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B90E" w14:textId="77777777" w:rsidR="00A662A6" w:rsidRPr="00A662A6" w:rsidRDefault="00A662A6" w:rsidP="00A662A6">
      <w:pPr>
        <w:jc w:val="center"/>
        <w:rPr>
          <w:b/>
          <w:bCs/>
          <w:sz w:val="22"/>
          <w:szCs w:val="22"/>
        </w:rPr>
      </w:pPr>
      <w:r w:rsidRPr="00A662A6">
        <w:rPr>
          <w:b/>
          <w:bCs/>
          <w:sz w:val="22"/>
          <w:szCs w:val="22"/>
        </w:rPr>
        <w:t>Indokolás</w:t>
      </w:r>
    </w:p>
    <w:p w14:paraId="3464260E" w14:textId="77777777" w:rsidR="00A662A6" w:rsidRPr="00A662A6" w:rsidRDefault="00A662A6" w:rsidP="00A662A6">
      <w:pPr>
        <w:rPr>
          <w:b/>
          <w:bCs/>
          <w:sz w:val="22"/>
          <w:szCs w:val="22"/>
        </w:rPr>
      </w:pPr>
      <w:r w:rsidRPr="00A662A6">
        <w:rPr>
          <w:b/>
          <w:bCs/>
          <w:sz w:val="22"/>
          <w:szCs w:val="22"/>
        </w:rPr>
        <w:t>Általános</w:t>
      </w:r>
    </w:p>
    <w:p w14:paraId="0114A402" w14:textId="77777777" w:rsidR="00A662A6" w:rsidRPr="00A662A6" w:rsidRDefault="00A662A6" w:rsidP="00A662A6">
      <w:pPr>
        <w:rPr>
          <w:b/>
          <w:bCs/>
          <w:sz w:val="22"/>
          <w:szCs w:val="22"/>
        </w:rPr>
      </w:pPr>
    </w:p>
    <w:p w14:paraId="0FE487B1" w14:textId="77777777" w:rsidR="00A662A6" w:rsidRPr="00A662A6" w:rsidRDefault="00A662A6" w:rsidP="00A662A6">
      <w:pPr>
        <w:pStyle w:val="NormlWeb"/>
        <w:spacing w:before="0" w:after="0"/>
        <w:jc w:val="both"/>
        <w:rPr>
          <w:bCs/>
          <w:sz w:val="22"/>
          <w:szCs w:val="22"/>
        </w:rPr>
      </w:pPr>
      <w:r w:rsidRPr="00A662A6">
        <w:rPr>
          <w:bCs/>
          <w:sz w:val="22"/>
          <w:szCs w:val="22"/>
        </w:rPr>
        <w:t xml:space="preserve">A rendelet módosítását magasabb szintű jogszabály (törvény) teszi kötelezővé, tekintettel arra, hogy helyi rendelet a magasabb szintű jogszabállyal nem lehet ellentétes. </w:t>
      </w:r>
    </w:p>
    <w:p w14:paraId="4D365629" w14:textId="77777777" w:rsidR="00A662A6" w:rsidRPr="00A662A6" w:rsidRDefault="00A662A6" w:rsidP="00A662A6">
      <w:pPr>
        <w:pStyle w:val="NormlWeb"/>
        <w:spacing w:before="0" w:after="0"/>
        <w:jc w:val="both"/>
        <w:rPr>
          <w:sz w:val="22"/>
          <w:szCs w:val="22"/>
        </w:rPr>
      </w:pPr>
    </w:p>
    <w:p w14:paraId="38944577" w14:textId="77777777" w:rsidR="00A662A6" w:rsidRPr="00A662A6" w:rsidRDefault="00A662A6" w:rsidP="00A662A6">
      <w:pPr>
        <w:pStyle w:val="NormlWeb"/>
        <w:spacing w:before="0" w:after="0"/>
        <w:jc w:val="both"/>
        <w:rPr>
          <w:b/>
          <w:bCs/>
          <w:sz w:val="22"/>
          <w:szCs w:val="22"/>
        </w:rPr>
      </w:pPr>
      <w:r w:rsidRPr="00A662A6">
        <w:rPr>
          <w:b/>
          <w:bCs/>
          <w:sz w:val="22"/>
          <w:szCs w:val="22"/>
        </w:rPr>
        <w:t>Részletes</w:t>
      </w:r>
    </w:p>
    <w:p w14:paraId="2B39AADE" w14:textId="77777777" w:rsidR="00A662A6" w:rsidRPr="00A662A6" w:rsidRDefault="00A662A6" w:rsidP="00A662A6">
      <w:pPr>
        <w:rPr>
          <w:b/>
          <w:bCs/>
          <w:color w:val="000000"/>
          <w:sz w:val="22"/>
          <w:szCs w:val="22"/>
        </w:rPr>
      </w:pPr>
    </w:p>
    <w:p w14:paraId="5E5CC8CF" w14:textId="77777777" w:rsidR="00A662A6" w:rsidRPr="00A662A6" w:rsidRDefault="00A662A6" w:rsidP="00A662A6">
      <w:pPr>
        <w:jc w:val="both"/>
        <w:rPr>
          <w:bCs/>
          <w:color w:val="000000"/>
          <w:sz w:val="22"/>
          <w:szCs w:val="22"/>
        </w:rPr>
      </w:pPr>
      <w:r w:rsidRPr="00A662A6">
        <w:rPr>
          <w:color w:val="000000"/>
          <w:sz w:val="22"/>
          <w:szCs w:val="22"/>
        </w:rPr>
        <w:t xml:space="preserve">1 § </w:t>
      </w:r>
      <w:r w:rsidRPr="00A662A6">
        <w:rPr>
          <w:sz w:val="22"/>
          <w:szCs w:val="22"/>
        </w:rPr>
        <w:t xml:space="preserve">Az Önkormányzat költségvetésének </w:t>
      </w:r>
      <w:r w:rsidRPr="00A662A6">
        <w:rPr>
          <w:bCs/>
          <w:sz w:val="22"/>
          <w:szCs w:val="22"/>
        </w:rPr>
        <w:t>bevételi és kiadási főösszegét tartalmazza: működési és felhalmozási bontásban az önkormányzat költségvetési szervei részére biztosított támogatás előirányzata nélkül forintban.</w:t>
      </w:r>
    </w:p>
    <w:p w14:paraId="289095F3" w14:textId="77777777" w:rsidR="00A662A6" w:rsidRPr="00A662A6" w:rsidRDefault="00A662A6" w:rsidP="00A662A6">
      <w:pPr>
        <w:jc w:val="both"/>
        <w:rPr>
          <w:sz w:val="22"/>
          <w:szCs w:val="22"/>
        </w:rPr>
      </w:pPr>
      <w:r w:rsidRPr="00A662A6">
        <w:rPr>
          <w:color w:val="000000"/>
          <w:sz w:val="22"/>
          <w:szCs w:val="22"/>
        </w:rPr>
        <w:t xml:space="preserve">2.§ </w:t>
      </w:r>
      <w:r w:rsidRPr="00A662A6">
        <w:rPr>
          <w:sz w:val="22"/>
          <w:szCs w:val="22"/>
        </w:rPr>
        <w:t>Önkormányzat költségvetésén belül a kötelező, önként vállalt és államigazgatási feladatok kiadási előirányzatát tartalmazza az önkormányzat költségvetési szervei részére biztosított támogatás előirányzata nélkül forintban.</w:t>
      </w:r>
    </w:p>
    <w:p w14:paraId="4DD56291" w14:textId="77777777" w:rsidR="00A662A6" w:rsidRPr="00A662A6" w:rsidRDefault="00A662A6" w:rsidP="00A662A6">
      <w:pPr>
        <w:jc w:val="both"/>
        <w:rPr>
          <w:color w:val="000000"/>
          <w:sz w:val="22"/>
          <w:szCs w:val="22"/>
        </w:rPr>
      </w:pPr>
      <w:r w:rsidRPr="00A662A6">
        <w:rPr>
          <w:sz w:val="22"/>
          <w:szCs w:val="22"/>
        </w:rPr>
        <w:t>3. § Hatályba léptető rendelkezéseket tartalmaz.</w:t>
      </w:r>
    </w:p>
    <w:p w14:paraId="0E3345F9" w14:textId="77777777" w:rsidR="00A662A6" w:rsidRPr="00A662A6" w:rsidRDefault="00A662A6" w:rsidP="00A662A6">
      <w:pPr>
        <w:jc w:val="both"/>
        <w:rPr>
          <w:sz w:val="22"/>
          <w:szCs w:val="22"/>
        </w:rPr>
      </w:pPr>
    </w:p>
    <w:p w14:paraId="60100725" w14:textId="77777777" w:rsidR="00A662A6" w:rsidRPr="00A662A6" w:rsidRDefault="00A662A6" w:rsidP="00A662A6">
      <w:pPr>
        <w:jc w:val="both"/>
        <w:rPr>
          <w:i/>
          <w:sz w:val="22"/>
          <w:szCs w:val="22"/>
        </w:rPr>
      </w:pPr>
      <w:r w:rsidRPr="00A662A6">
        <w:rPr>
          <w:sz w:val="22"/>
          <w:szCs w:val="22"/>
        </w:rPr>
        <w:t xml:space="preserve">Üllés Nagyközségi Önkormányzat költségvetéséről szóló 4/2021. (II.25.) önkormányzati rendeletének módosítását indokolja, hogy az év közben kapott támogatások, kiegészítések és visszatérítések átvezetésre kerüljenek a költségvetési rendeletben. </w:t>
      </w:r>
    </w:p>
    <w:p w14:paraId="61EEFE4A" w14:textId="77777777" w:rsidR="00A662A6" w:rsidRPr="00A662A6" w:rsidRDefault="00A662A6" w:rsidP="00A662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662A6">
        <w:rPr>
          <w:sz w:val="22"/>
          <w:szCs w:val="22"/>
        </w:rPr>
        <w:t>Jelen rendelet-tervezetben az alábbi táblázatban felsorolt módosítások átvezetésre kerültek az időközben beérkezett többletbevételek, valamint a könyvelés helyesbítése miatt, melyet a rendelet-tervezet 2. sz.  (Az Önkormányzat összes bevétele intézményenként és összevontan) és a 3. sz. (Az Önkormányzat összes kiadása intézményenként és összevontan) melléklete tartalmazza. A módosítást követően az Önkormányzat működési és felhalmozási célú bevételeinek és kiadásainak mérlegét az 1.sz melléklet mutatja be.</w:t>
      </w:r>
    </w:p>
    <w:p w14:paraId="289E53A5" w14:textId="77777777" w:rsidR="00A662A6" w:rsidRPr="00A662A6" w:rsidRDefault="00A662A6" w:rsidP="00A662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CFBB6F5" w14:textId="77777777" w:rsidR="00A662A6" w:rsidRPr="00A662A6" w:rsidRDefault="00A662A6" w:rsidP="00A662A6">
      <w:pPr>
        <w:jc w:val="both"/>
        <w:rPr>
          <w:sz w:val="22"/>
          <w:szCs w:val="22"/>
        </w:rPr>
      </w:pPr>
      <w:r w:rsidRPr="00A662A6">
        <w:rPr>
          <w:sz w:val="22"/>
          <w:szCs w:val="22"/>
        </w:rPr>
        <w:t xml:space="preserve">A módosítással a rendelet költségvetési főösszeget meghatározó, valamint a kiemelt előirányzatokat tartalmazó szakasza, valamint a mellékletei módosulnak. </w:t>
      </w:r>
    </w:p>
    <w:p w14:paraId="3FA6C2ED" w14:textId="77777777" w:rsidR="00A662A6" w:rsidRPr="00A662A6" w:rsidRDefault="00A662A6" w:rsidP="00A662A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91"/>
        <w:gridCol w:w="1843"/>
        <w:gridCol w:w="3544"/>
        <w:gridCol w:w="1309"/>
      </w:tblGrid>
      <w:tr w:rsidR="00A662A6" w:rsidRPr="00A662A6" w14:paraId="7BA82729" w14:textId="77777777" w:rsidTr="00A662A6">
        <w:trPr>
          <w:gridAfter w:val="4"/>
          <w:wAfter w:w="7887" w:type="dxa"/>
          <w:trHeight w:val="30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0C37A" w14:textId="77777777" w:rsidR="00A662A6" w:rsidRPr="00A662A6" w:rsidRDefault="00A662A6" w:rsidP="00A662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662A6" w:rsidRPr="00A662A6" w14:paraId="132DC5FB" w14:textId="77777777" w:rsidTr="00A662A6">
        <w:trPr>
          <w:trHeight w:val="300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F35C3B" w14:textId="77777777" w:rsidR="00A662A6" w:rsidRPr="00A662A6" w:rsidRDefault="00A662A6" w:rsidP="00A662A6">
            <w:pPr>
              <w:rPr>
                <w:b/>
                <w:bCs/>
                <w:sz w:val="22"/>
                <w:szCs w:val="22"/>
              </w:rPr>
            </w:pPr>
            <w:r w:rsidRPr="00A662A6">
              <w:rPr>
                <w:b/>
                <w:bCs/>
                <w:sz w:val="22"/>
                <w:szCs w:val="22"/>
              </w:rPr>
              <w:t>Bevételi előirányzat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264BE1" w14:textId="77777777" w:rsidR="00A662A6" w:rsidRPr="00A662A6" w:rsidRDefault="00A662A6" w:rsidP="00A662A6">
            <w:pPr>
              <w:jc w:val="right"/>
              <w:rPr>
                <w:b/>
                <w:bCs/>
                <w:sz w:val="22"/>
                <w:szCs w:val="22"/>
              </w:rPr>
            </w:pPr>
            <w:r w:rsidRPr="00A662A6">
              <w:rPr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39C7BD" w14:textId="77777777" w:rsidR="00A662A6" w:rsidRPr="00A662A6" w:rsidRDefault="00A662A6" w:rsidP="00A662A6">
            <w:pPr>
              <w:rPr>
                <w:b/>
                <w:bCs/>
                <w:sz w:val="22"/>
                <w:szCs w:val="22"/>
              </w:rPr>
            </w:pPr>
            <w:r w:rsidRPr="00A662A6">
              <w:rPr>
                <w:b/>
                <w:bCs/>
                <w:sz w:val="22"/>
                <w:szCs w:val="22"/>
              </w:rPr>
              <w:t>Kiadási előirányzat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B05EB3" w14:textId="77777777" w:rsidR="00A662A6" w:rsidRPr="00A662A6" w:rsidRDefault="00A662A6" w:rsidP="00A662A6">
            <w:pPr>
              <w:ind w:left="-916"/>
              <w:jc w:val="right"/>
              <w:rPr>
                <w:b/>
                <w:bCs/>
                <w:sz w:val="22"/>
                <w:szCs w:val="22"/>
              </w:rPr>
            </w:pPr>
            <w:r w:rsidRPr="00A662A6">
              <w:rPr>
                <w:b/>
                <w:bCs/>
                <w:sz w:val="22"/>
                <w:szCs w:val="22"/>
              </w:rPr>
              <w:t>Ft</w:t>
            </w:r>
          </w:p>
        </w:tc>
      </w:tr>
      <w:tr w:rsidR="00A662A6" w:rsidRPr="00A662A6" w14:paraId="51D2409F" w14:textId="77777777" w:rsidTr="00A662A6">
        <w:trPr>
          <w:trHeight w:val="300"/>
        </w:trPr>
        <w:tc>
          <w:tcPr>
            <w:tcW w:w="2376" w:type="dxa"/>
            <w:gridSpan w:val="2"/>
            <w:vMerge w:val="restart"/>
            <w:shd w:val="clear" w:color="auto" w:fill="auto"/>
            <w:noWrap/>
          </w:tcPr>
          <w:p w14:paraId="5E10F690" w14:textId="77777777" w:rsidR="00A662A6" w:rsidRPr="00A662A6" w:rsidRDefault="00A662A6" w:rsidP="00A662A6">
            <w:pPr>
              <w:rPr>
                <w:sz w:val="22"/>
                <w:szCs w:val="22"/>
              </w:rPr>
            </w:pPr>
            <w:r w:rsidRPr="00A662A6">
              <w:rPr>
                <w:sz w:val="22"/>
                <w:szCs w:val="22"/>
              </w:rPr>
              <w:t>Közfoglalkoztatottak bértámogatása</w:t>
            </w:r>
          </w:p>
        </w:tc>
        <w:tc>
          <w:tcPr>
            <w:tcW w:w="1843" w:type="dxa"/>
            <w:vMerge w:val="restart"/>
            <w:shd w:val="clear" w:color="auto" w:fill="auto"/>
            <w:noWrap/>
          </w:tcPr>
          <w:p w14:paraId="4BCFDDFC" w14:textId="77777777" w:rsidR="00A662A6" w:rsidRPr="00A662A6" w:rsidRDefault="00A662A6" w:rsidP="00A662A6">
            <w:pPr>
              <w:ind w:hanging="338"/>
              <w:jc w:val="right"/>
              <w:rPr>
                <w:sz w:val="22"/>
                <w:szCs w:val="22"/>
              </w:rPr>
            </w:pPr>
            <w:r w:rsidRPr="00A662A6">
              <w:rPr>
                <w:sz w:val="22"/>
                <w:szCs w:val="22"/>
              </w:rPr>
              <w:t>2 844 649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83E710" w14:textId="77777777" w:rsidR="00A662A6" w:rsidRPr="00A662A6" w:rsidRDefault="00A662A6" w:rsidP="00A662A6">
            <w:pPr>
              <w:rPr>
                <w:sz w:val="22"/>
                <w:szCs w:val="22"/>
              </w:rPr>
            </w:pPr>
            <w:r w:rsidRPr="00A662A6">
              <w:rPr>
                <w:sz w:val="22"/>
                <w:szCs w:val="22"/>
              </w:rPr>
              <w:t>Személyi jellegű kifizetések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441479" w14:textId="77777777" w:rsidR="00A662A6" w:rsidRPr="00A662A6" w:rsidRDefault="00A662A6" w:rsidP="00A662A6">
            <w:pPr>
              <w:jc w:val="right"/>
              <w:rPr>
                <w:sz w:val="22"/>
                <w:szCs w:val="22"/>
              </w:rPr>
            </w:pPr>
            <w:r w:rsidRPr="00A662A6">
              <w:rPr>
                <w:sz w:val="22"/>
                <w:szCs w:val="22"/>
              </w:rPr>
              <w:t>2 640 045</w:t>
            </w:r>
          </w:p>
        </w:tc>
      </w:tr>
      <w:tr w:rsidR="00A662A6" w:rsidRPr="00A662A6" w14:paraId="3F086C4B" w14:textId="77777777" w:rsidTr="00A662A6">
        <w:trPr>
          <w:trHeight w:val="300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A05F0D4" w14:textId="77777777" w:rsidR="00A662A6" w:rsidRPr="00A662A6" w:rsidRDefault="00A662A6" w:rsidP="00A662A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20F4990F" w14:textId="77777777" w:rsidR="00A662A6" w:rsidRPr="00A662A6" w:rsidRDefault="00A662A6" w:rsidP="00A662A6">
            <w:pPr>
              <w:ind w:hanging="338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A09616" w14:textId="77777777" w:rsidR="00A662A6" w:rsidRPr="00A662A6" w:rsidRDefault="00A662A6" w:rsidP="00A662A6">
            <w:pPr>
              <w:rPr>
                <w:sz w:val="22"/>
                <w:szCs w:val="22"/>
              </w:rPr>
            </w:pPr>
            <w:r w:rsidRPr="00A662A6">
              <w:rPr>
                <w:sz w:val="22"/>
                <w:szCs w:val="22"/>
              </w:rPr>
              <w:t>Szociális hozzájárulási adó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AAA854" w14:textId="77777777" w:rsidR="00A662A6" w:rsidRPr="00A662A6" w:rsidRDefault="00A662A6" w:rsidP="00A662A6">
            <w:pPr>
              <w:jc w:val="right"/>
              <w:rPr>
                <w:sz w:val="22"/>
                <w:szCs w:val="22"/>
              </w:rPr>
            </w:pPr>
            <w:r w:rsidRPr="00A662A6">
              <w:rPr>
                <w:sz w:val="22"/>
                <w:szCs w:val="22"/>
              </w:rPr>
              <w:t>204 604</w:t>
            </w:r>
          </w:p>
        </w:tc>
      </w:tr>
      <w:tr w:rsidR="00A662A6" w:rsidRPr="00A662A6" w14:paraId="51202150" w14:textId="77777777" w:rsidTr="00A662A6">
        <w:trPr>
          <w:trHeight w:val="300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2F418D" w14:textId="77777777" w:rsidR="00A662A6" w:rsidRPr="00A662A6" w:rsidRDefault="00A662A6" w:rsidP="00A662A6">
            <w:pPr>
              <w:rPr>
                <w:b/>
                <w:bCs/>
                <w:sz w:val="22"/>
                <w:szCs w:val="22"/>
              </w:rPr>
            </w:pPr>
            <w:r w:rsidRPr="00A662A6"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F2A2ED" w14:textId="77777777" w:rsidR="00A662A6" w:rsidRPr="00A662A6" w:rsidRDefault="00A662A6" w:rsidP="00A662A6">
            <w:pPr>
              <w:ind w:hanging="338"/>
              <w:jc w:val="right"/>
              <w:rPr>
                <w:b/>
                <w:bCs/>
                <w:sz w:val="22"/>
                <w:szCs w:val="22"/>
              </w:rPr>
            </w:pPr>
            <w:r w:rsidRPr="00A662A6">
              <w:rPr>
                <w:b/>
                <w:bCs/>
                <w:sz w:val="22"/>
                <w:szCs w:val="22"/>
              </w:rPr>
              <w:t>2 844 649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613CBC" w14:textId="77777777" w:rsidR="00A662A6" w:rsidRPr="00A662A6" w:rsidRDefault="00A662A6" w:rsidP="00A662A6">
            <w:pPr>
              <w:rPr>
                <w:b/>
                <w:bCs/>
                <w:sz w:val="22"/>
                <w:szCs w:val="22"/>
              </w:rPr>
            </w:pPr>
            <w:r w:rsidRPr="00A662A6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63BB96" w14:textId="77777777" w:rsidR="00A662A6" w:rsidRPr="00A662A6" w:rsidRDefault="00A662A6" w:rsidP="00A662A6">
            <w:pPr>
              <w:jc w:val="right"/>
              <w:rPr>
                <w:b/>
                <w:bCs/>
                <w:sz w:val="22"/>
                <w:szCs w:val="22"/>
              </w:rPr>
            </w:pPr>
            <w:r w:rsidRPr="00A662A6">
              <w:rPr>
                <w:b/>
                <w:bCs/>
                <w:sz w:val="22"/>
                <w:szCs w:val="22"/>
              </w:rPr>
              <w:t>2 844 649</w:t>
            </w:r>
          </w:p>
        </w:tc>
      </w:tr>
      <w:tr w:rsidR="00A662A6" w:rsidRPr="00A662A6" w14:paraId="2E6A6141" w14:textId="77777777" w:rsidTr="00A662A6">
        <w:trPr>
          <w:gridAfter w:val="4"/>
          <w:wAfter w:w="7887" w:type="dxa"/>
          <w:trHeight w:val="570"/>
        </w:trPr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AE043" w14:textId="77777777" w:rsidR="00A662A6" w:rsidRPr="00A662A6" w:rsidRDefault="00A662A6" w:rsidP="00A662A6">
            <w:pPr>
              <w:rPr>
                <w:sz w:val="22"/>
                <w:szCs w:val="22"/>
              </w:rPr>
            </w:pPr>
          </w:p>
        </w:tc>
      </w:tr>
    </w:tbl>
    <w:p w14:paraId="22A48892" w14:textId="77777777" w:rsidR="00A662A6" w:rsidRPr="00A662A6" w:rsidRDefault="00A662A6" w:rsidP="00A662A6">
      <w:pPr>
        <w:jc w:val="both"/>
        <w:rPr>
          <w:b/>
          <w:bCs/>
          <w:sz w:val="22"/>
          <w:szCs w:val="22"/>
        </w:rPr>
      </w:pPr>
      <w:r w:rsidRPr="00A662A6">
        <w:rPr>
          <w:b/>
          <w:bCs/>
          <w:sz w:val="22"/>
          <w:szCs w:val="22"/>
        </w:rPr>
        <w:t xml:space="preserve">Hivatal </w:t>
      </w:r>
    </w:p>
    <w:p w14:paraId="1D180F2D" w14:textId="77777777" w:rsidR="00A662A6" w:rsidRPr="00A662A6" w:rsidRDefault="00A662A6" w:rsidP="00A662A6">
      <w:pPr>
        <w:jc w:val="both"/>
        <w:rPr>
          <w:sz w:val="22"/>
          <w:szCs w:val="22"/>
        </w:rPr>
      </w:pPr>
      <w:r w:rsidRPr="00A662A6">
        <w:rPr>
          <w:sz w:val="22"/>
          <w:szCs w:val="22"/>
        </w:rPr>
        <w:t>A K3 Dologi kiadások előirányzat csoportról a K6 Beruházások előirányzat csoportra 28 630.- Ft került átcsoportosításra.</w:t>
      </w:r>
    </w:p>
    <w:p w14:paraId="3F0AE56C" w14:textId="77777777" w:rsidR="00A662A6" w:rsidRPr="00A662A6" w:rsidRDefault="00A662A6" w:rsidP="00A662A6">
      <w:pPr>
        <w:jc w:val="both"/>
        <w:rPr>
          <w:bCs/>
          <w:color w:val="000000"/>
          <w:sz w:val="22"/>
          <w:szCs w:val="22"/>
        </w:rPr>
      </w:pPr>
    </w:p>
    <w:p w14:paraId="2010434B" w14:textId="77777777" w:rsidR="00A662A6" w:rsidRPr="00A662A6" w:rsidRDefault="00A662A6" w:rsidP="00A662A6">
      <w:pPr>
        <w:jc w:val="both"/>
        <w:rPr>
          <w:color w:val="000000"/>
          <w:sz w:val="22"/>
          <w:szCs w:val="22"/>
        </w:rPr>
      </w:pPr>
      <w:r w:rsidRPr="00A662A6">
        <w:rPr>
          <w:bCs/>
          <w:color w:val="000000"/>
          <w:sz w:val="22"/>
          <w:szCs w:val="22"/>
        </w:rPr>
        <w:t>A Magyar Közlöny kiadásáról, valamint a jogszabály kihirdetése során történő és a közjogi szervezetszabályozó eszköz közzététele során történő megjelöléséről szóló 5/2019. (III. 13.) IM rendelet 20. §-a értelmében a 21. §-a szerinti kivételek alkalmazásával, az adott jogszabály tervezetéhez tartozó indokolást közzé kell tenni (a (3) bekezdés szerint) a Nemzeti Jogszabálytárban. Az indokolás közzététel alól mentesül a 21. § (2) bekezdés szerinti önkormányzati rendelet a b) pont alkalmazása során, konkrétan akkor, ha a jogszabály végrehajtási jellegű.</w:t>
      </w:r>
    </w:p>
    <w:p w14:paraId="2AF24CAB" w14:textId="77777777" w:rsidR="00A662A6" w:rsidRPr="00A662A6" w:rsidRDefault="00A662A6" w:rsidP="00A662A6">
      <w:pPr>
        <w:jc w:val="both"/>
        <w:rPr>
          <w:color w:val="000000"/>
          <w:sz w:val="22"/>
          <w:szCs w:val="22"/>
        </w:rPr>
      </w:pPr>
      <w:r w:rsidRPr="00A662A6">
        <w:rPr>
          <w:color w:val="000000"/>
          <w:sz w:val="22"/>
          <w:szCs w:val="22"/>
        </w:rPr>
        <w:t>E tényekre tekintettel szükségesnek a tárgyi önkormányzati rendelet-tervezethez csatolt indokolást a Nemzeti Jogszabálytárban közzétenni.</w:t>
      </w:r>
    </w:p>
    <w:p w14:paraId="2C740D58" w14:textId="77777777" w:rsidR="00A662A6" w:rsidRPr="00A662A6" w:rsidRDefault="00A662A6" w:rsidP="00A662A6">
      <w:pPr>
        <w:rPr>
          <w:sz w:val="22"/>
          <w:szCs w:val="22"/>
        </w:rPr>
      </w:pPr>
    </w:p>
    <w:p w14:paraId="7B30BEE9" w14:textId="51B976BC" w:rsidR="00A662A6" w:rsidRPr="00A662A6" w:rsidRDefault="00A662A6" w:rsidP="00A662A6">
      <w:pPr>
        <w:rPr>
          <w:sz w:val="22"/>
          <w:szCs w:val="22"/>
        </w:rPr>
      </w:pPr>
      <w:r w:rsidRPr="00A662A6">
        <w:rPr>
          <w:sz w:val="22"/>
          <w:szCs w:val="22"/>
        </w:rPr>
        <w:t>Üllés, 2021. május 1</w:t>
      </w:r>
      <w:r w:rsidRPr="00A662A6">
        <w:rPr>
          <w:sz w:val="22"/>
          <w:szCs w:val="22"/>
        </w:rPr>
        <w:t>8</w:t>
      </w:r>
      <w:r w:rsidRPr="00A662A6">
        <w:rPr>
          <w:sz w:val="22"/>
          <w:szCs w:val="22"/>
        </w:rPr>
        <w:t>.</w:t>
      </w:r>
    </w:p>
    <w:p w14:paraId="1818D799" w14:textId="77777777" w:rsidR="00A662A6" w:rsidRPr="00A662A6" w:rsidRDefault="00A662A6" w:rsidP="00A662A6">
      <w:pPr>
        <w:rPr>
          <w:sz w:val="22"/>
          <w:szCs w:val="22"/>
        </w:rPr>
      </w:pPr>
    </w:p>
    <w:p w14:paraId="0C13D23D" w14:textId="77777777" w:rsidR="00A662A6" w:rsidRPr="00A662A6" w:rsidRDefault="00A662A6" w:rsidP="00A662A6">
      <w:pPr>
        <w:rPr>
          <w:sz w:val="22"/>
          <w:szCs w:val="22"/>
        </w:rPr>
      </w:pP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  <w:t>Dr. Borbás Zsuzsanna</w:t>
      </w:r>
    </w:p>
    <w:p w14:paraId="3AF835F2" w14:textId="1716082C" w:rsidR="00A662A6" w:rsidRPr="00A662A6" w:rsidRDefault="00A662A6" w:rsidP="00A662A6">
      <w:pPr>
        <w:rPr>
          <w:sz w:val="22"/>
          <w:szCs w:val="22"/>
        </w:rPr>
      </w:pP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</w:r>
      <w:r w:rsidRPr="00A662A6">
        <w:rPr>
          <w:sz w:val="22"/>
          <w:szCs w:val="22"/>
        </w:rPr>
        <w:tab/>
        <w:t>jegyző</w:t>
      </w:r>
    </w:p>
    <w:sectPr w:rsidR="00A662A6" w:rsidRPr="00A6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A6"/>
    <w:rsid w:val="00A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3ADC"/>
  <w15:chartTrackingRefBased/>
  <w15:docId w15:val="{E9ED4946-8D9B-4A31-B5B1-800C98A8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662A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</cp:revision>
  <cp:lastPrinted>2021-05-20T06:23:00Z</cp:lastPrinted>
  <dcterms:created xsi:type="dcterms:W3CDTF">2021-05-20T06:21:00Z</dcterms:created>
  <dcterms:modified xsi:type="dcterms:W3CDTF">2021-05-20T06:25:00Z</dcterms:modified>
</cp:coreProperties>
</file>