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BDD" w:rsidRPr="004267B7" w:rsidRDefault="00550BDD" w:rsidP="00A35139">
      <w:pPr>
        <w:jc w:val="center"/>
        <w:rPr>
          <w:rFonts w:ascii="Times New Roman" w:hAnsi="Times New Roman" w:cs="Times New Roman"/>
          <w:sz w:val="24"/>
          <w:szCs w:val="24"/>
        </w:rPr>
      </w:pPr>
      <w:r w:rsidRPr="004267B7">
        <w:rPr>
          <w:rFonts w:ascii="Times New Roman" w:hAnsi="Times New Roman" w:cs="Times New Roman"/>
          <w:noProof/>
          <w:sz w:val="24"/>
          <w:szCs w:val="24"/>
          <w:lang w:eastAsia="hu-HU"/>
        </w:rPr>
        <w:drawing>
          <wp:inline distT="0" distB="0" distL="0" distR="0" wp14:anchorId="1EB47A4E" wp14:editId="0CC4BF2E">
            <wp:extent cx="981075" cy="1419225"/>
            <wp:effectExtent l="0" t="0" r="9525" b="952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lum bright="-24000" contrast="74000"/>
                      <a:extLst>
                        <a:ext uri="{28A0092B-C50C-407E-A947-70E740481C1C}">
                          <a14:useLocalDpi xmlns:a14="http://schemas.microsoft.com/office/drawing/2010/main" val="0"/>
                        </a:ext>
                      </a:extLst>
                    </a:blip>
                    <a:srcRect l="46507" t="46700" r="46175" b="45471"/>
                    <a:stretch>
                      <a:fillRect/>
                    </a:stretch>
                  </pic:blipFill>
                  <pic:spPr bwMode="auto">
                    <a:xfrm>
                      <a:off x="0" y="0"/>
                      <a:ext cx="981075" cy="1419225"/>
                    </a:xfrm>
                    <a:prstGeom prst="rect">
                      <a:avLst/>
                    </a:prstGeom>
                    <a:noFill/>
                    <a:ln>
                      <a:noFill/>
                    </a:ln>
                  </pic:spPr>
                </pic:pic>
              </a:graphicData>
            </a:graphic>
          </wp:inline>
        </w:drawing>
      </w:r>
    </w:p>
    <w:p w:rsidR="00550BDD" w:rsidRPr="004267B7" w:rsidRDefault="00550BDD" w:rsidP="00550BDD">
      <w:pPr>
        <w:jc w:val="center"/>
        <w:rPr>
          <w:rFonts w:ascii="Times New Roman" w:hAnsi="Times New Roman" w:cs="Times New Roman"/>
          <w:b/>
          <w:sz w:val="24"/>
          <w:szCs w:val="24"/>
        </w:rPr>
      </w:pPr>
      <w:r w:rsidRPr="004267B7">
        <w:rPr>
          <w:rFonts w:ascii="Times New Roman" w:hAnsi="Times New Roman" w:cs="Times New Roman"/>
          <w:b/>
          <w:sz w:val="24"/>
          <w:szCs w:val="24"/>
        </w:rPr>
        <w:t xml:space="preserve">ELŐTERJESZTÉS </w:t>
      </w:r>
    </w:p>
    <w:p w:rsidR="00550BDD" w:rsidRPr="004267B7" w:rsidRDefault="00550BDD" w:rsidP="00550BDD">
      <w:pPr>
        <w:jc w:val="center"/>
        <w:rPr>
          <w:rFonts w:ascii="Times New Roman" w:hAnsi="Times New Roman" w:cs="Times New Roman"/>
          <w:sz w:val="24"/>
          <w:szCs w:val="24"/>
        </w:rPr>
      </w:pPr>
    </w:p>
    <w:p w:rsidR="00550BDD" w:rsidRPr="004267B7" w:rsidRDefault="00550BDD" w:rsidP="00CC4064">
      <w:pPr>
        <w:jc w:val="center"/>
        <w:rPr>
          <w:rFonts w:ascii="Times New Roman" w:hAnsi="Times New Roman" w:cs="Times New Roman"/>
          <w:sz w:val="24"/>
          <w:szCs w:val="24"/>
        </w:rPr>
      </w:pPr>
      <w:r w:rsidRPr="004267B7">
        <w:rPr>
          <w:rFonts w:ascii="Times New Roman" w:hAnsi="Times New Roman" w:cs="Times New Roman"/>
          <w:sz w:val="24"/>
          <w:szCs w:val="24"/>
        </w:rPr>
        <w:t xml:space="preserve">Üllés Nagyközségi Önkormányzat Képviselőtestületének </w:t>
      </w:r>
    </w:p>
    <w:p w:rsidR="00550BDD" w:rsidRPr="004267B7" w:rsidRDefault="00550BDD" w:rsidP="00550BDD">
      <w:pPr>
        <w:jc w:val="center"/>
        <w:rPr>
          <w:rFonts w:ascii="Times New Roman" w:hAnsi="Times New Roman" w:cs="Times New Roman"/>
          <w:sz w:val="24"/>
          <w:szCs w:val="24"/>
        </w:rPr>
      </w:pPr>
    </w:p>
    <w:p w:rsidR="00550BDD" w:rsidRPr="004267B7" w:rsidRDefault="00550BDD" w:rsidP="00550BDD">
      <w:pPr>
        <w:tabs>
          <w:tab w:val="left" w:pos="3544"/>
        </w:tabs>
        <w:spacing w:after="240" w:line="360" w:lineRule="auto"/>
        <w:jc w:val="both"/>
        <w:rPr>
          <w:rFonts w:ascii="Times New Roman" w:hAnsi="Times New Roman" w:cs="Times New Roman"/>
          <w:sz w:val="24"/>
          <w:szCs w:val="24"/>
        </w:rPr>
      </w:pPr>
      <w:r w:rsidRPr="004267B7">
        <w:rPr>
          <w:rFonts w:ascii="Times New Roman" w:hAnsi="Times New Roman" w:cs="Times New Roman"/>
          <w:b/>
          <w:sz w:val="24"/>
          <w:szCs w:val="24"/>
        </w:rPr>
        <w:t>Előterjesztő:</w:t>
      </w:r>
      <w:r w:rsidRPr="004267B7">
        <w:rPr>
          <w:rFonts w:ascii="Times New Roman" w:hAnsi="Times New Roman" w:cs="Times New Roman"/>
          <w:sz w:val="24"/>
          <w:szCs w:val="24"/>
        </w:rPr>
        <w:t xml:space="preserve">                  </w:t>
      </w:r>
      <w:r w:rsidR="007E501F" w:rsidRPr="004267B7">
        <w:rPr>
          <w:rFonts w:ascii="Times New Roman" w:hAnsi="Times New Roman" w:cs="Times New Roman"/>
          <w:sz w:val="24"/>
          <w:szCs w:val="24"/>
        </w:rPr>
        <w:t xml:space="preserve">                          </w:t>
      </w:r>
      <w:r w:rsidRPr="004267B7">
        <w:rPr>
          <w:rFonts w:ascii="Times New Roman" w:hAnsi="Times New Roman" w:cs="Times New Roman"/>
          <w:sz w:val="24"/>
          <w:szCs w:val="24"/>
        </w:rPr>
        <w:t>Nagy Attila Gyula polgármester</w:t>
      </w:r>
    </w:p>
    <w:p w:rsidR="00550BDD" w:rsidRPr="004267B7" w:rsidRDefault="00550BDD" w:rsidP="00550BDD">
      <w:pPr>
        <w:tabs>
          <w:tab w:val="left" w:pos="3544"/>
        </w:tabs>
        <w:spacing w:after="240" w:line="360" w:lineRule="auto"/>
        <w:jc w:val="both"/>
        <w:rPr>
          <w:rFonts w:ascii="Times New Roman" w:hAnsi="Times New Roman" w:cs="Times New Roman"/>
          <w:sz w:val="24"/>
          <w:szCs w:val="24"/>
        </w:rPr>
      </w:pPr>
    </w:p>
    <w:p w:rsidR="00550BDD" w:rsidRPr="004267B7" w:rsidRDefault="00550BDD" w:rsidP="00B30663">
      <w:pPr>
        <w:tabs>
          <w:tab w:val="left" w:pos="3686"/>
          <w:tab w:val="left" w:pos="3969"/>
        </w:tabs>
        <w:ind w:left="3828" w:hanging="3828"/>
        <w:rPr>
          <w:rFonts w:ascii="Times New Roman" w:hAnsi="Times New Roman" w:cs="Times New Roman"/>
          <w:sz w:val="24"/>
          <w:szCs w:val="24"/>
        </w:rPr>
      </w:pPr>
      <w:r w:rsidRPr="004267B7">
        <w:rPr>
          <w:rFonts w:ascii="Times New Roman" w:hAnsi="Times New Roman" w:cs="Times New Roman"/>
          <w:b/>
          <w:sz w:val="24"/>
          <w:szCs w:val="24"/>
        </w:rPr>
        <w:t>Tárgy:</w:t>
      </w:r>
      <w:r w:rsidRPr="004267B7">
        <w:rPr>
          <w:rFonts w:ascii="Times New Roman" w:hAnsi="Times New Roman" w:cs="Times New Roman"/>
          <w:sz w:val="24"/>
          <w:szCs w:val="24"/>
        </w:rPr>
        <w:t xml:space="preserve">                        </w:t>
      </w:r>
      <w:r w:rsidR="008E6A57">
        <w:rPr>
          <w:rFonts w:ascii="Times New Roman" w:hAnsi="Times New Roman" w:cs="Times New Roman"/>
          <w:sz w:val="24"/>
          <w:szCs w:val="24"/>
        </w:rPr>
        <w:t xml:space="preserve">                            </w:t>
      </w:r>
      <w:r w:rsidR="00A82761">
        <w:rPr>
          <w:rFonts w:ascii="Times New Roman" w:hAnsi="Times New Roman" w:cs="Times New Roman"/>
          <w:sz w:val="24"/>
          <w:szCs w:val="24"/>
        </w:rPr>
        <w:t xml:space="preserve">  </w:t>
      </w:r>
      <w:r w:rsidR="00290AF8">
        <w:rPr>
          <w:rFonts w:ascii="Times New Roman" w:hAnsi="Times New Roman" w:cs="Times New Roman"/>
          <w:sz w:val="24"/>
          <w:szCs w:val="24"/>
        </w:rPr>
        <w:t>„Környezeti és Energiahatékonysági Operatív Program KEHOP-3.2.1. sz. „Az előkezelés, a hasznosítás és az ártalmatlanítás alrendszereinek fejlesztése a települési hulladék vonatkozásában tárgyú felhívására” tárgyú pályázat jóváhagyása.” és a hulladékszállítással kapcsolatos változások</w:t>
      </w:r>
    </w:p>
    <w:p w:rsidR="00550BDD" w:rsidRPr="004267B7" w:rsidRDefault="00550BDD" w:rsidP="00550BDD">
      <w:pPr>
        <w:spacing w:after="240" w:line="360" w:lineRule="auto"/>
        <w:jc w:val="both"/>
        <w:rPr>
          <w:rFonts w:ascii="Times New Roman" w:hAnsi="Times New Roman" w:cs="Times New Roman"/>
          <w:sz w:val="24"/>
          <w:szCs w:val="24"/>
        </w:rPr>
      </w:pPr>
      <w:r w:rsidRPr="004267B7">
        <w:rPr>
          <w:rFonts w:ascii="Times New Roman" w:hAnsi="Times New Roman" w:cs="Times New Roman"/>
          <w:b/>
          <w:sz w:val="24"/>
          <w:szCs w:val="24"/>
        </w:rPr>
        <w:t xml:space="preserve">Iktatószám: </w:t>
      </w:r>
      <w:r w:rsidRPr="004267B7">
        <w:rPr>
          <w:rFonts w:ascii="Times New Roman" w:hAnsi="Times New Roman" w:cs="Times New Roman"/>
          <w:b/>
          <w:sz w:val="24"/>
          <w:szCs w:val="24"/>
        </w:rPr>
        <w:tab/>
      </w:r>
      <w:r w:rsidRPr="004267B7">
        <w:rPr>
          <w:rFonts w:ascii="Times New Roman" w:hAnsi="Times New Roman" w:cs="Times New Roman"/>
          <w:sz w:val="24"/>
          <w:szCs w:val="24"/>
        </w:rPr>
        <w:tab/>
      </w:r>
      <w:r w:rsidRPr="004267B7">
        <w:rPr>
          <w:rFonts w:ascii="Times New Roman" w:hAnsi="Times New Roman" w:cs="Times New Roman"/>
          <w:sz w:val="24"/>
          <w:szCs w:val="24"/>
        </w:rPr>
        <w:tab/>
        <w:t xml:space="preserve">                    </w:t>
      </w:r>
      <w:r w:rsidR="004D22D0">
        <w:rPr>
          <w:rFonts w:ascii="Times New Roman" w:hAnsi="Times New Roman" w:cs="Times New Roman"/>
          <w:sz w:val="24"/>
          <w:szCs w:val="24"/>
        </w:rPr>
        <w:t>1039-2</w:t>
      </w:r>
      <w:r w:rsidRPr="004267B7">
        <w:rPr>
          <w:rFonts w:ascii="Times New Roman" w:hAnsi="Times New Roman" w:cs="Times New Roman"/>
          <w:sz w:val="24"/>
          <w:szCs w:val="24"/>
        </w:rPr>
        <w:t>/2016.</w:t>
      </w:r>
    </w:p>
    <w:p w:rsidR="00550BDD" w:rsidRDefault="00550BDD" w:rsidP="00550BDD">
      <w:pPr>
        <w:ind w:left="3538" w:hanging="3538"/>
        <w:jc w:val="both"/>
        <w:rPr>
          <w:rFonts w:ascii="Times New Roman" w:hAnsi="Times New Roman" w:cs="Times New Roman"/>
          <w:sz w:val="24"/>
          <w:szCs w:val="24"/>
        </w:rPr>
      </w:pPr>
      <w:r w:rsidRPr="004267B7">
        <w:rPr>
          <w:rFonts w:ascii="Times New Roman" w:hAnsi="Times New Roman" w:cs="Times New Roman"/>
          <w:b/>
          <w:sz w:val="24"/>
          <w:szCs w:val="24"/>
        </w:rPr>
        <w:t>Melléklet</w:t>
      </w:r>
      <w:r w:rsidRPr="004267B7">
        <w:rPr>
          <w:rFonts w:ascii="Times New Roman" w:hAnsi="Times New Roman" w:cs="Times New Roman"/>
          <w:sz w:val="24"/>
          <w:szCs w:val="24"/>
        </w:rPr>
        <w:t xml:space="preserve"> </w:t>
      </w:r>
      <w:r w:rsidRPr="004267B7">
        <w:rPr>
          <w:rFonts w:ascii="Times New Roman" w:hAnsi="Times New Roman" w:cs="Times New Roman"/>
          <w:sz w:val="24"/>
          <w:szCs w:val="24"/>
        </w:rPr>
        <w:tab/>
        <w:t xml:space="preserve">            </w:t>
      </w:r>
      <w:r w:rsidR="006A30F4">
        <w:rPr>
          <w:rFonts w:ascii="Times New Roman" w:hAnsi="Times New Roman" w:cs="Times New Roman"/>
          <w:sz w:val="24"/>
          <w:szCs w:val="24"/>
        </w:rPr>
        <w:t>Előterjesztés, határozati javaslatok</w:t>
      </w:r>
    </w:p>
    <w:p w:rsidR="00A82761" w:rsidRPr="00A82761" w:rsidRDefault="00A82761" w:rsidP="00A82761">
      <w:pPr>
        <w:ind w:left="4253" w:hanging="4253"/>
        <w:jc w:val="both"/>
        <w:rPr>
          <w:rFonts w:ascii="Times New Roman" w:hAnsi="Times New Roman" w:cs="Times New Roman"/>
          <w:sz w:val="24"/>
          <w:szCs w:val="24"/>
        </w:rPr>
      </w:pPr>
      <w:r>
        <w:rPr>
          <w:rFonts w:ascii="Times New Roman" w:hAnsi="Times New Roman" w:cs="Times New Roman"/>
          <w:b/>
          <w:sz w:val="24"/>
          <w:szCs w:val="24"/>
        </w:rPr>
        <w:t xml:space="preserve">                                                                       </w:t>
      </w:r>
      <w:r w:rsidRPr="00A82761">
        <w:rPr>
          <w:rFonts w:ascii="Times New Roman" w:hAnsi="Times New Roman" w:cs="Times New Roman"/>
          <w:sz w:val="24"/>
          <w:szCs w:val="24"/>
        </w:rPr>
        <w:t>Rendelet-tervezet a települési szilárd és folyékony  hulladékkezeléssel kapcsolatos helyi közszolgáltatásról</w:t>
      </w:r>
      <w:r>
        <w:rPr>
          <w:rFonts w:ascii="Times New Roman" w:hAnsi="Times New Roman" w:cs="Times New Roman"/>
          <w:sz w:val="24"/>
          <w:szCs w:val="24"/>
        </w:rPr>
        <w:t xml:space="preserve"> szóló 21/2013. (XII. 12.) önkormányzati rendelet módosítására</w:t>
      </w:r>
    </w:p>
    <w:p w:rsidR="00550BDD" w:rsidRPr="004267B7" w:rsidRDefault="006A30F4" w:rsidP="00B30663">
      <w:pPr>
        <w:ind w:left="3538" w:hanging="3538"/>
        <w:jc w:val="both"/>
        <w:rPr>
          <w:rFonts w:ascii="Times New Roman" w:hAnsi="Times New Roman" w:cs="Times New Roman"/>
          <w:sz w:val="24"/>
          <w:szCs w:val="24"/>
        </w:rPr>
      </w:pPr>
      <w:r>
        <w:rPr>
          <w:rFonts w:ascii="Times New Roman" w:hAnsi="Times New Roman" w:cs="Times New Roman"/>
          <w:b/>
          <w:sz w:val="24"/>
          <w:szCs w:val="24"/>
        </w:rPr>
        <w:t xml:space="preserve">                                        </w:t>
      </w:r>
      <w:r w:rsidR="00B30663">
        <w:rPr>
          <w:rFonts w:ascii="Times New Roman" w:hAnsi="Times New Roman" w:cs="Times New Roman"/>
          <w:b/>
          <w:sz w:val="24"/>
          <w:szCs w:val="24"/>
        </w:rPr>
        <w:t xml:space="preserve">                             </w:t>
      </w:r>
      <w:r w:rsidR="00550BDD" w:rsidRPr="004267B7">
        <w:rPr>
          <w:rFonts w:ascii="Times New Roman" w:hAnsi="Times New Roman" w:cs="Times New Roman"/>
          <w:b/>
          <w:sz w:val="24"/>
          <w:szCs w:val="24"/>
        </w:rPr>
        <w:t xml:space="preserve">                                                              </w:t>
      </w:r>
    </w:p>
    <w:p w:rsidR="00CC4064" w:rsidRDefault="00BB782D" w:rsidP="00F63509">
      <w:pPr>
        <w:spacing w:after="0" w:line="240" w:lineRule="auto"/>
        <w:ind w:left="4536" w:hanging="4536"/>
        <w:jc w:val="both"/>
        <w:rPr>
          <w:rFonts w:ascii="Times New Roman" w:hAnsi="Times New Roman" w:cs="Times New Roman"/>
          <w:sz w:val="24"/>
          <w:szCs w:val="24"/>
        </w:rPr>
      </w:pPr>
      <w:r>
        <w:rPr>
          <w:rFonts w:ascii="Times New Roman" w:hAnsi="Times New Roman" w:cs="Times New Roman"/>
          <w:b/>
          <w:sz w:val="24"/>
          <w:szCs w:val="24"/>
        </w:rPr>
        <w:t xml:space="preserve">Felelős:                                                         </w:t>
      </w:r>
      <w:r>
        <w:rPr>
          <w:rFonts w:ascii="Times New Roman" w:hAnsi="Times New Roman" w:cs="Times New Roman"/>
          <w:sz w:val="24"/>
          <w:szCs w:val="24"/>
        </w:rPr>
        <w:t>Dr. Borbás Zsuzsanna jegyző</w:t>
      </w:r>
    </w:p>
    <w:p w:rsidR="00BB782D" w:rsidRPr="004267B7" w:rsidRDefault="00BB782D" w:rsidP="00BB782D">
      <w:pPr>
        <w:spacing w:after="0" w:line="240" w:lineRule="auto"/>
        <w:ind w:left="4253" w:hanging="4253"/>
        <w:jc w:val="both"/>
        <w:rPr>
          <w:rFonts w:ascii="Times New Roman" w:hAnsi="Times New Roman" w:cs="Times New Roman"/>
          <w:sz w:val="24"/>
          <w:szCs w:val="24"/>
        </w:rPr>
      </w:pPr>
      <w:r>
        <w:rPr>
          <w:rFonts w:ascii="Times New Roman" w:hAnsi="Times New Roman" w:cs="Times New Roman"/>
          <w:b/>
          <w:sz w:val="24"/>
          <w:szCs w:val="24"/>
        </w:rPr>
        <w:t xml:space="preserve">                                                                      </w:t>
      </w:r>
    </w:p>
    <w:p w:rsidR="00550BDD" w:rsidRPr="004267B7" w:rsidRDefault="00550BDD" w:rsidP="00CC4064">
      <w:pPr>
        <w:spacing w:after="240" w:line="360" w:lineRule="auto"/>
        <w:jc w:val="both"/>
        <w:rPr>
          <w:rFonts w:ascii="Times New Roman" w:hAnsi="Times New Roman" w:cs="Times New Roman"/>
          <w:sz w:val="24"/>
          <w:szCs w:val="24"/>
        </w:rPr>
      </w:pPr>
    </w:p>
    <w:p w:rsidR="00550BDD" w:rsidRPr="004267B7" w:rsidRDefault="00550BDD" w:rsidP="00550BDD">
      <w:pPr>
        <w:spacing w:after="240" w:line="360" w:lineRule="auto"/>
        <w:ind w:left="3540" w:hanging="3540"/>
        <w:jc w:val="both"/>
        <w:rPr>
          <w:rFonts w:ascii="Times New Roman" w:hAnsi="Times New Roman" w:cs="Times New Roman"/>
          <w:b/>
          <w:sz w:val="24"/>
          <w:szCs w:val="24"/>
        </w:rPr>
      </w:pPr>
      <w:r w:rsidRPr="004267B7">
        <w:rPr>
          <w:rFonts w:ascii="Times New Roman" w:hAnsi="Times New Roman" w:cs="Times New Roman"/>
          <w:b/>
          <w:sz w:val="24"/>
          <w:szCs w:val="24"/>
        </w:rPr>
        <w:t xml:space="preserve"> Véleményezésre megküldve:</w:t>
      </w:r>
      <w:r w:rsidRPr="004267B7">
        <w:rPr>
          <w:rFonts w:ascii="Times New Roman" w:hAnsi="Times New Roman" w:cs="Times New Roman"/>
          <w:sz w:val="24"/>
          <w:szCs w:val="24"/>
        </w:rPr>
        <w:t xml:space="preserve"> </w:t>
      </w:r>
      <w:r w:rsidRPr="004267B7">
        <w:rPr>
          <w:rFonts w:ascii="Times New Roman" w:hAnsi="Times New Roman" w:cs="Times New Roman"/>
          <w:sz w:val="24"/>
          <w:szCs w:val="24"/>
        </w:rPr>
        <w:tab/>
        <w:t xml:space="preserve">            </w:t>
      </w:r>
      <w:r w:rsidR="004C0AAA">
        <w:rPr>
          <w:rFonts w:ascii="Times New Roman" w:hAnsi="Times New Roman" w:cs="Times New Roman"/>
          <w:b/>
          <w:sz w:val="24"/>
          <w:szCs w:val="24"/>
        </w:rPr>
        <w:t>---</w:t>
      </w:r>
    </w:p>
    <w:p w:rsidR="00550BDD" w:rsidRPr="004267B7" w:rsidRDefault="00550BDD" w:rsidP="00550BDD">
      <w:pPr>
        <w:ind w:left="3540" w:hanging="3540"/>
        <w:rPr>
          <w:rFonts w:ascii="Times New Roman" w:hAnsi="Times New Roman" w:cs="Times New Roman"/>
          <w:i/>
          <w:sz w:val="24"/>
          <w:szCs w:val="24"/>
        </w:rPr>
      </w:pPr>
      <w:r w:rsidRPr="004267B7">
        <w:rPr>
          <w:rFonts w:ascii="Times New Roman" w:hAnsi="Times New Roman" w:cs="Times New Roman"/>
          <w:i/>
          <w:sz w:val="24"/>
          <w:szCs w:val="24"/>
        </w:rPr>
        <w:t xml:space="preserve">Az előterjesztést </w:t>
      </w:r>
      <w:r w:rsidRPr="004267B7">
        <w:rPr>
          <w:rFonts w:ascii="Times New Roman" w:hAnsi="Times New Roman" w:cs="Times New Roman"/>
          <w:b/>
          <w:i/>
          <w:sz w:val="24"/>
          <w:szCs w:val="24"/>
          <w:u w:val="single"/>
        </w:rPr>
        <w:t>nyílt</w:t>
      </w:r>
      <w:r w:rsidRPr="004267B7">
        <w:rPr>
          <w:rFonts w:ascii="Times New Roman" w:hAnsi="Times New Roman" w:cs="Times New Roman"/>
          <w:i/>
          <w:sz w:val="24"/>
          <w:szCs w:val="24"/>
          <w:u w:val="single"/>
        </w:rPr>
        <w:t xml:space="preserve"> </w:t>
      </w:r>
      <w:r w:rsidRPr="004267B7">
        <w:rPr>
          <w:rFonts w:ascii="Times New Roman" w:hAnsi="Times New Roman" w:cs="Times New Roman"/>
          <w:i/>
          <w:sz w:val="24"/>
          <w:szCs w:val="24"/>
        </w:rPr>
        <w:t>ülésen kell tárgyalni!</w:t>
      </w:r>
    </w:p>
    <w:p w:rsidR="00550BDD" w:rsidRDefault="00550BDD" w:rsidP="00550BDD">
      <w:pPr>
        <w:ind w:left="3540" w:hanging="3540"/>
        <w:rPr>
          <w:rFonts w:ascii="Times New Roman" w:hAnsi="Times New Roman" w:cs="Times New Roman"/>
          <w:sz w:val="24"/>
          <w:szCs w:val="24"/>
        </w:rPr>
      </w:pPr>
      <w:r w:rsidRPr="004267B7">
        <w:rPr>
          <w:rFonts w:ascii="Times New Roman" w:hAnsi="Times New Roman" w:cs="Times New Roman"/>
          <w:i/>
          <w:sz w:val="24"/>
          <w:szCs w:val="24"/>
        </w:rPr>
        <w:t xml:space="preserve">A döntéshez </w:t>
      </w:r>
      <w:r w:rsidR="004C0AAA">
        <w:rPr>
          <w:rFonts w:ascii="Times New Roman" w:hAnsi="Times New Roman" w:cs="Times New Roman"/>
          <w:b/>
          <w:i/>
          <w:sz w:val="24"/>
          <w:szCs w:val="24"/>
          <w:u w:val="single"/>
        </w:rPr>
        <w:t>egyszerű</w:t>
      </w:r>
      <w:r w:rsidRPr="004267B7">
        <w:rPr>
          <w:rFonts w:ascii="Times New Roman" w:hAnsi="Times New Roman" w:cs="Times New Roman"/>
          <w:b/>
          <w:i/>
          <w:sz w:val="24"/>
          <w:szCs w:val="24"/>
          <w:u w:val="single"/>
        </w:rPr>
        <w:t xml:space="preserve"> szótöbbség</w:t>
      </w:r>
      <w:r w:rsidRPr="004267B7">
        <w:rPr>
          <w:rFonts w:ascii="Times New Roman" w:hAnsi="Times New Roman" w:cs="Times New Roman"/>
          <w:i/>
          <w:sz w:val="24"/>
          <w:szCs w:val="24"/>
        </w:rPr>
        <w:t xml:space="preserve"> szükséges</w:t>
      </w:r>
      <w:r w:rsidRPr="004267B7">
        <w:rPr>
          <w:rFonts w:ascii="Times New Roman" w:hAnsi="Times New Roman" w:cs="Times New Roman"/>
          <w:sz w:val="24"/>
          <w:szCs w:val="24"/>
        </w:rPr>
        <w:t>!</w:t>
      </w:r>
    </w:p>
    <w:p w:rsidR="004408FB" w:rsidRPr="004267B7" w:rsidRDefault="004408FB" w:rsidP="00550BDD">
      <w:pPr>
        <w:ind w:left="3540" w:hanging="3540"/>
        <w:rPr>
          <w:rFonts w:ascii="Times New Roman" w:hAnsi="Times New Roman" w:cs="Times New Roman"/>
          <w:i/>
          <w:sz w:val="24"/>
          <w:szCs w:val="24"/>
        </w:rPr>
      </w:pPr>
      <w:r>
        <w:rPr>
          <w:rFonts w:ascii="Times New Roman" w:hAnsi="Times New Roman" w:cs="Times New Roman"/>
          <w:i/>
          <w:sz w:val="24"/>
          <w:szCs w:val="24"/>
        </w:rPr>
        <w:t xml:space="preserve">A rendelet elfogadásához </w:t>
      </w:r>
      <w:r w:rsidRPr="004408FB">
        <w:rPr>
          <w:rFonts w:ascii="Times New Roman" w:hAnsi="Times New Roman" w:cs="Times New Roman"/>
          <w:b/>
          <w:i/>
          <w:sz w:val="24"/>
          <w:szCs w:val="24"/>
          <w:u w:val="single"/>
        </w:rPr>
        <w:t>minősített többség</w:t>
      </w:r>
      <w:r>
        <w:rPr>
          <w:rFonts w:ascii="Times New Roman" w:hAnsi="Times New Roman" w:cs="Times New Roman"/>
          <w:i/>
          <w:sz w:val="24"/>
          <w:szCs w:val="24"/>
        </w:rPr>
        <w:t xml:space="preserve"> szükséges!</w:t>
      </w:r>
    </w:p>
    <w:p w:rsidR="00550BDD" w:rsidRPr="004267B7" w:rsidRDefault="00550BDD" w:rsidP="004408FB">
      <w:pPr>
        <w:rPr>
          <w:rFonts w:ascii="Times New Roman" w:hAnsi="Times New Roman" w:cs="Times New Roman"/>
          <w:sz w:val="24"/>
          <w:szCs w:val="24"/>
        </w:rPr>
      </w:pPr>
    </w:p>
    <w:p w:rsidR="00550BDD" w:rsidRPr="004267B7" w:rsidRDefault="00550BDD" w:rsidP="00550BDD">
      <w:pPr>
        <w:rPr>
          <w:rFonts w:ascii="Times New Roman" w:hAnsi="Times New Roman" w:cs="Times New Roman"/>
          <w:noProof/>
          <w:sz w:val="24"/>
          <w:szCs w:val="24"/>
        </w:rPr>
      </w:pPr>
      <w:r w:rsidRPr="004267B7">
        <w:rPr>
          <w:rFonts w:ascii="Times New Roman" w:hAnsi="Times New Roman" w:cs="Times New Roman"/>
          <w:b/>
          <w:sz w:val="24"/>
          <w:szCs w:val="24"/>
        </w:rPr>
        <w:t xml:space="preserve">Törvényességi véleményezésre bemutatva: </w:t>
      </w:r>
      <w:r w:rsidRPr="004267B7">
        <w:rPr>
          <w:rFonts w:ascii="Times New Roman" w:hAnsi="Times New Roman" w:cs="Times New Roman"/>
          <w:b/>
          <w:sz w:val="24"/>
          <w:szCs w:val="24"/>
        </w:rPr>
        <w:tab/>
        <w:t>---</w:t>
      </w:r>
      <w:r w:rsidRPr="004267B7">
        <w:rPr>
          <w:rFonts w:ascii="Times New Roman" w:hAnsi="Times New Roman" w:cs="Times New Roman"/>
          <w:color w:val="000000"/>
          <w:sz w:val="24"/>
          <w:szCs w:val="24"/>
        </w:rPr>
        <w:br w:type="page"/>
      </w:r>
      <w:r w:rsidRPr="004267B7">
        <w:rPr>
          <w:rFonts w:ascii="Times New Roman" w:hAnsi="Times New Roman" w:cs="Times New Roman"/>
          <w:noProof/>
          <w:sz w:val="24"/>
          <w:szCs w:val="24"/>
          <w:lang w:eastAsia="hu-HU"/>
        </w:rPr>
        <w:lastRenderedPageBreak/>
        <mc:AlternateContent>
          <mc:Choice Requires="wps">
            <w:drawing>
              <wp:anchor distT="0" distB="0" distL="114300" distR="114300" simplePos="0" relativeHeight="251659264" behindDoc="0" locked="0" layoutInCell="0" allowOverlap="1" wp14:anchorId="72E70E11" wp14:editId="25139185">
                <wp:simplePos x="0" y="0"/>
                <wp:positionH relativeFrom="column">
                  <wp:posOffset>709930</wp:posOffset>
                </wp:positionH>
                <wp:positionV relativeFrom="paragraph">
                  <wp:posOffset>43180</wp:posOffset>
                </wp:positionV>
                <wp:extent cx="4905375" cy="1095375"/>
                <wp:effectExtent l="0" t="0" r="9525" b="9525"/>
                <wp:wrapNone/>
                <wp:docPr id="3" name="Téglalap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5375" cy="10953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83DC0" w:rsidRPr="00063D39" w:rsidRDefault="00A83DC0" w:rsidP="00550BDD">
                            <w:pPr>
                              <w:pStyle w:val="Cmsor1"/>
                              <w:jc w:val="center"/>
                              <w:rPr>
                                <w:b/>
                                <w:sz w:val="24"/>
                                <w:szCs w:val="24"/>
                              </w:rPr>
                            </w:pPr>
                            <w:r w:rsidRPr="00063D39">
                              <w:rPr>
                                <w:b/>
                                <w:sz w:val="24"/>
                                <w:szCs w:val="24"/>
                              </w:rPr>
                              <w:t>ÜLLÉS  NAGYKÖZSÉG  POLGÁRMESTERÉTŐL</w:t>
                            </w:r>
                          </w:p>
                          <w:p w:rsidR="00A83DC0" w:rsidRPr="00063D39" w:rsidRDefault="00A83DC0" w:rsidP="00550BDD">
                            <w:pPr>
                              <w:tabs>
                                <w:tab w:val="left" w:pos="900"/>
                                <w:tab w:val="left" w:pos="4500"/>
                              </w:tabs>
                              <w:jc w:val="center"/>
                              <w:rPr>
                                <w:rFonts w:ascii="Times New Roman" w:hAnsi="Times New Roman" w:cs="Times New Roman"/>
                                <w:i/>
                                <w:sz w:val="24"/>
                                <w:szCs w:val="24"/>
                              </w:rPr>
                            </w:pPr>
                            <w:r w:rsidRPr="00063D39">
                              <w:rPr>
                                <w:rFonts w:ascii="Times New Roman" w:hAnsi="Times New Roman" w:cs="Times New Roman"/>
                                <w:sz w:val="24"/>
                                <w:szCs w:val="24"/>
                              </w:rPr>
                              <w:sym w:font="Wingdings" w:char="F02B"/>
                            </w:r>
                            <w:r w:rsidRPr="00063D39">
                              <w:rPr>
                                <w:rFonts w:ascii="Times New Roman" w:hAnsi="Times New Roman" w:cs="Times New Roman"/>
                                <w:sz w:val="24"/>
                                <w:szCs w:val="24"/>
                              </w:rPr>
                              <w:t xml:space="preserve"> </w:t>
                            </w:r>
                            <w:r w:rsidRPr="00063D39">
                              <w:rPr>
                                <w:rFonts w:ascii="Times New Roman" w:hAnsi="Times New Roman" w:cs="Times New Roman"/>
                                <w:i/>
                                <w:sz w:val="24"/>
                                <w:szCs w:val="24"/>
                              </w:rPr>
                              <w:t>6794 Üllés, Dorozsmai út 40.</w:t>
                            </w:r>
                          </w:p>
                          <w:p w:rsidR="00A83DC0" w:rsidRPr="00063D39" w:rsidRDefault="00A83DC0" w:rsidP="00550BDD">
                            <w:pPr>
                              <w:tabs>
                                <w:tab w:val="left" w:pos="900"/>
                                <w:tab w:val="left" w:pos="4500"/>
                              </w:tabs>
                              <w:jc w:val="center"/>
                              <w:rPr>
                                <w:rFonts w:ascii="Times New Roman" w:hAnsi="Times New Roman" w:cs="Times New Roman"/>
                                <w:i/>
                                <w:sz w:val="24"/>
                                <w:szCs w:val="24"/>
                              </w:rPr>
                            </w:pPr>
                            <w:r w:rsidRPr="00063D39">
                              <w:rPr>
                                <w:rFonts w:ascii="Times New Roman" w:hAnsi="Times New Roman" w:cs="Times New Roman"/>
                                <w:sz w:val="24"/>
                                <w:szCs w:val="24"/>
                              </w:rPr>
                              <w:sym w:font="Wingdings" w:char="F028"/>
                            </w:r>
                            <w:r w:rsidRPr="00063D39">
                              <w:rPr>
                                <w:rFonts w:ascii="Times New Roman" w:hAnsi="Times New Roman" w:cs="Times New Roman"/>
                                <w:sz w:val="24"/>
                                <w:szCs w:val="24"/>
                              </w:rPr>
                              <w:t xml:space="preserve"> </w:t>
                            </w:r>
                            <w:r w:rsidRPr="00063D39">
                              <w:rPr>
                                <w:rFonts w:ascii="Times New Roman" w:hAnsi="Times New Roman" w:cs="Times New Roman"/>
                                <w:i/>
                                <w:sz w:val="24"/>
                                <w:szCs w:val="24"/>
                              </w:rPr>
                              <w:t>62/282-122</w:t>
                            </w:r>
                          </w:p>
                          <w:p w:rsidR="00A83DC0" w:rsidRPr="00063D39" w:rsidRDefault="00A83DC0" w:rsidP="00550BDD">
                            <w:pPr>
                              <w:tabs>
                                <w:tab w:val="left" w:pos="900"/>
                                <w:tab w:val="left" w:pos="4500"/>
                              </w:tabs>
                              <w:jc w:val="center"/>
                              <w:rPr>
                                <w:rFonts w:ascii="Times New Roman" w:hAnsi="Times New Roman" w:cs="Times New Roman"/>
                                <w:i/>
                                <w:sz w:val="24"/>
                                <w:szCs w:val="24"/>
                              </w:rPr>
                            </w:pPr>
                            <w:r w:rsidRPr="00063D39">
                              <w:rPr>
                                <w:rFonts w:ascii="Times New Roman" w:hAnsi="Times New Roman" w:cs="Times New Roman"/>
                                <w:sz w:val="24"/>
                                <w:szCs w:val="24"/>
                              </w:rPr>
                              <w:sym w:font="Wingdings 2" w:char="F037"/>
                            </w:r>
                            <w:r w:rsidRPr="00063D39">
                              <w:rPr>
                                <w:rFonts w:ascii="Times New Roman" w:hAnsi="Times New Roman" w:cs="Times New Roman"/>
                                <w:i/>
                                <w:sz w:val="24"/>
                                <w:szCs w:val="24"/>
                              </w:rPr>
                              <w:t xml:space="preserve"> 62/582-050, </w:t>
                            </w:r>
                            <w:r w:rsidRPr="00063D39">
                              <w:rPr>
                                <w:rFonts w:ascii="Times New Roman" w:hAnsi="Times New Roman" w:cs="Times New Roman"/>
                                <w:noProof/>
                                <w:sz w:val="24"/>
                                <w:szCs w:val="24"/>
                                <w:lang w:eastAsia="hu-HU"/>
                              </w:rPr>
                              <w:drawing>
                                <wp:inline distT="0" distB="0" distL="0" distR="0" wp14:anchorId="0F493997" wp14:editId="07330E21">
                                  <wp:extent cx="238125" cy="190500"/>
                                  <wp:effectExtent l="0" t="0" r="9525" b="0"/>
                                  <wp:docPr id="2" name="Kép 2" descr="MCj030022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002290000[1]"/>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063D39">
                              <w:rPr>
                                <w:rFonts w:ascii="Times New Roman" w:hAnsi="Times New Roman" w:cs="Times New Roman"/>
                                <w:i/>
                                <w:sz w:val="24"/>
                                <w:szCs w:val="24"/>
                              </w:rPr>
                              <w:t>: polgarmester@ulles.hu</w:t>
                            </w:r>
                          </w:p>
                          <w:p w:rsidR="00A83DC0" w:rsidRDefault="00A83DC0" w:rsidP="00550BDD">
                            <w:pPr>
                              <w:tabs>
                                <w:tab w:val="left" w:pos="900"/>
                                <w:tab w:val="left" w:pos="4500"/>
                              </w:tabs>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70E11" id="Téglalap 3" o:spid="_x0000_s1026" style="position:absolute;margin-left:55.9pt;margin-top:3.4pt;width:386.2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" o:allowincell="f" stroked="f" strokeweight="0">
                <v:textbox inset="0,0,0,0">
                  <w:txbxContent>
                    <w:p w:rsidR="00A83DC0" w:rsidRPr="00063D39" w:rsidRDefault="00A83DC0" w:rsidP="00550BDD">
                      <w:pPr>
                        <w:pStyle w:val="Cmsor1"/>
                        <w:jc w:val="center"/>
                        <w:rPr>
                          <w:b/>
                          <w:sz w:val="24"/>
                          <w:szCs w:val="24"/>
                        </w:rPr>
                      </w:pPr>
                      <w:r w:rsidRPr="00063D39">
                        <w:rPr>
                          <w:b/>
                          <w:sz w:val="24"/>
                          <w:szCs w:val="24"/>
                        </w:rPr>
                        <w:t>ÜLLÉS  NAGYKÖZSÉG  POLGÁRMESTERÉTŐL</w:t>
                      </w:r>
                    </w:p>
                    <w:p w:rsidR="00A83DC0" w:rsidRPr="00063D39" w:rsidRDefault="00A83DC0" w:rsidP="00550BDD">
                      <w:pPr>
                        <w:tabs>
                          <w:tab w:val="left" w:pos="900"/>
                          <w:tab w:val="left" w:pos="4500"/>
                        </w:tabs>
                        <w:jc w:val="center"/>
                        <w:rPr>
                          <w:rFonts w:ascii="Times New Roman" w:hAnsi="Times New Roman" w:cs="Times New Roman"/>
                          <w:i/>
                          <w:sz w:val="24"/>
                          <w:szCs w:val="24"/>
                        </w:rPr>
                      </w:pPr>
                      <w:r w:rsidRPr="00063D39">
                        <w:rPr>
                          <w:rFonts w:ascii="Times New Roman" w:hAnsi="Times New Roman" w:cs="Times New Roman"/>
                          <w:sz w:val="24"/>
                          <w:szCs w:val="24"/>
                        </w:rPr>
                        <w:sym w:font="Wingdings" w:char="F02B"/>
                      </w:r>
                      <w:r w:rsidRPr="00063D39">
                        <w:rPr>
                          <w:rFonts w:ascii="Times New Roman" w:hAnsi="Times New Roman" w:cs="Times New Roman"/>
                          <w:sz w:val="24"/>
                          <w:szCs w:val="24"/>
                        </w:rPr>
                        <w:t xml:space="preserve"> </w:t>
                      </w:r>
                      <w:r w:rsidRPr="00063D39">
                        <w:rPr>
                          <w:rFonts w:ascii="Times New Roman" w:hAnsi="Times New Roman" w:cs="Times New Roman"/>
                          <w:i/>
                          <w:sz w:val="24"/>
                          <w:szCs w:val="24"/>
                        </w:rPr>
                        <w:t>6794 Üllés, Dorozsmai út 40.</w:t>
                      </w:r>
                    </w:p>
                    <w:p w:rsidR="00A83DC0" w:rsidRPr="00063D39" w:rsidRDefault="00A83DC0" w:rsidP="00550BDD">
                      <w:pPr>
                        <w:tabs>
                          <w:tab w:val="left" w:pos="900"/>
                          <w:tab w:val="left" w:pos="4500"/>
                        </w:tabs>
                        <w:jc w:val="center"/>
                        <w:rPr>
                          <w:rFonts w:ascii="Times New Roman" w:hAnsi="Times New Roman" w:cs="Times New Roman"/>
                          <w:i/>
                          <w:sz w:val="24"/>
                          <w:szCs w:val="24"/>
                        </w:rPr>
                      </w:pPr>
                      <w:r w:rsidRPr="00063D39">
                        <w:rPr>
                          <w:rFonts w:ascii="Times New Roman" w:hAnsi="Times New Roman" w:cs="Times New Roman"/>
                          <w:sz w:val="24"/>
                          <w:szCs w:val="24"/>
                        </w:rPr>
                        <w:sym w:font="Wingdings" w:char="F028"/>
                      </w:r>
                      <w:r w:rsidRPr="00063D39">
                        <w:rPr>
                          <w:rFonts w:ascii="Times New Roman" w:hAnsi="Times New Roman" w:cs="Times New Roman"/>
                          <w:sz w:val="24"/>
                          <w:szCs w:val="24"/>
                        </w:rPr>
                        <w:t xml:space="preserve"> </w:t>
                      </w:r>
                      <w:r w:rsidRPr="00063D39">
                        <w:rPr>
                          <w:rFonts w:ascii="Times New Roman" w:hAnsi="Times New Roman" w:cs="Times New Roman"/>
                          <w:i/>
                          <w:sz w:val="24"/>
                          <w:szCs w:val="24"/>
                        </w:rPr>
                        <w:t>62/282-122</w:t>
                      </w:r>
                    </w:p>
                    <w:p w:rsidR="00A83DC0" w:rsidRPr="00063D39" w:rsidRDefault="00A83DC0" w:rsidP="00550BDD">
                      <w:pPr>
                        <w:tabs>
                          <w:tab w:val="left" w:pos="900"/>
                          <w:tab w:val="left" w:pos="4500"/>
                        </w:tabs>
                        <w:jc w:val="center"/>
                        <w:rPr>
                          <w:rFonts w:ascii="Times New Roman" w:hAnsi="Times New Roman" w:cs="Times New Roman"/>
                          <w:i/>
                          <w:sz w:val="24"/>
                          <w:szCs w:val="24"/>
                        </w:rPr>
                      </w:pPr>
                      <w:r w:rsidRPr="00063D39">
                        <w:rPr>
                          <w:rFonts w:ascii="Times New Roman" w:hAnsi="Times New Roman" w:cs="Times New Roman"/>
                          <w:sz w:val="24"/>
                          <w:szCs w:val="24"/>
                        </w:rPr>
                        <w:sym w:font="Wingdings 2" w:char="F037"/>
                      </w:r>
                      <w:r w:rsidRPr="00063D39">
                        <w:rPr>
                          <w:rFonts w:ascii="Times New Roman" w:hAnsi="Times New Roman" w:cs="Times New Roman"/>
                          <w:i/>
                          <w:sz w:val="24"/>
                          <w:szCs w:val="24"/>
                        </w:rPr>
                        <w:t xml:space="preserve"> 62/582-050, </w:t>
                      </w:r>
                      <w:r w:rsidRPr="00063D39">
                        <w:rPr>
                          <w:rFonts w:ascii="Times New Roman" w:hAnsi="Times New Roman" w:cs="Times New Roman"/>
                          <w:noProof/>
                          <w:sz w:val="24"/>
                          <w:szCs w:val="24"/>
                          <w:lang w:eastAsia="hu-HU"/>
                        </w:rPr>
                        <w:drawing>
                          <wp:inline distT="0" distB="0" distL="0" distR="0" wp14:anchorId="0F493997" wp14:editId="07330E21">
                            <wp:extent cx="238125" cy="190500"/>
                            <wp:effectExtent l="0" t="0" r="9525" b="0"/>
                            <wp:docPr id="2" name="Kép 2" descr="MCj030022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002290000[1]"/>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063D39">
                        <w:rPr>
                          <w:rFonts w:ascii="Times New Roman" w:hAnsi="Times New Roman" w:cs="Times New Roman"/>
                          <w:i/>
                          <w:sz w:val="24"/>
                          <w:szCs w:val="24"/>
                        </w:rPr>
                        <w:t>: polgarmester@ulles.hu</w:t>
                      </w:r>
                    </w:p>
                    <w:p w:rsidR="00A83DC0" w:rsidRDefault="00A83DC0" w:rsidP="00550BDD">
                      <w:pPr>
                        <w:tabs>
                          <w:tab w:val="left" w:pos="900"/>
                          <w:tab w:val="left" w:pos="4500"/>
                        </w:tabs>
                        <w:rPr>
                          <w:i/>
                        </w:rPr>
                      </w:pPr>
                    </w:p>
                  </w:txbxContent>
                </v:textbox>
              </v:rect>
            </w:pict>
          </mc:Fallback>
        </mc:AlternateContent>
      </w:r>
      <w:r w:rsidRPr="004267B7">
        <w:rPr>
          <w:rFonts w:ascii="Times New Roman" w:hAnsi="Times New Roman" w:cs="Times New Roman"/>
          <w:noProof/>
          <w:sz w:val="24"/>
          <w:szCs w:val="24"/>
          <w:lang w:eastAsia="hu-HU"/>
        </w:rPr>
        <w:drawing>
          <wp:inline distT="0" distB="0" distL="0" distR="0" wp14:anchorId="7AC27228" wp14:editId="10A25661">
            <wp:extent cx="561975" cy="80962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24000" contrast="74000"/>
                      <a:extLst>
                        <a:ext uri="{28A0092B-C50C-407E-A947-70E740481C1C}">
                          <a14:useLocalDpi xmlns:a14="http://schemas.microsoft.com/office/drawing/2010/main" val="0"/>
                        </a:ext>
                      </a:extLst>
                    </a:blip>
                    <a:srcRect l="46507" t="46700" r="46175" b="45471"/>
                    <a:stretch>
                      <a:fillRect/>
                    </a:stretch>
                  </pic:blipFill>
                  <pic:spPr bwMode="auto">
                    <a:xfrm>
                      <a:off x="0" y="0"/>
                      <a:ext cx="561975" cy="809625"/>
                    </a:xfrm>
                    <a:prstGeom prst="rect">
                      <a:avLst/>
                    </a:prstGeom>
                    <a:noFill/>
                    <a:ln>
                      <a:noFill/>
                    </a:ln>
                  </pic:spPr>
                </pic:pic>
              </a:graphicData>
            </a:graphic>
          </wp:inline>
        </w:drawing>
      </w:r>
    </w:p>
    <w:p w:rsidR="00550BDD" w:rsidRPr="004267B7" w:rsidRDefault="00550BDD" w:rsidP="00550BDD">
      <w:pPr>
        <w:pBdr>
          <w:bottom w:val="double" w:sz="6" w:space="1" w:color="auto"/>
        </w:pBdr>
        <w:rPr>
          <w:rFonts w:ascii="Times New Roman" w:hAnsi="Times New Roman" w:cs="Times New Roman"/>
          <w:sz w:val="24"/>
          <w:szCs w:val="24"/>
        </w:rPr>
      </w:pPr>
    </w:p>
    <w:tbl>
      <w:tblPr>
        <w:tblW w:w="10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4392"/>
      </w:tblGrid>
      <w:tr w:rsidR="00550BDD" w:rsidRPr="004267B7" w:rsidTr="00DB72AB">
        <w:trPr>
          <w:trHeight w:val="284"/>
        </w:trPr>
        <w:tc>
          <w:tcPr>
            <w:tcW w:w="5940" w:type="dxa"/>
            <w:tcBorders>
              <w:top w:val="nil"/>
              <w:left w:val="nil"/>
              <w:bottom w:val="nil"/>
              <w:right w:val="nil"/>
            </w:tcBorders>
            <w:vAlign w:val="center"/>
            <w:hideMark/>
          </w:tcPr>
          <w:p w:rsidR="00550BDD" w:rsidRPr="00EB646F" w:rsidRDefault="00550BDD" w:rsidP="007E07EB">
            <w:pPr>
              <w:tabs>
                <w:tab w:val="left" w:pos="1134"/>
                <w:tab w:val="center" w:pos="6521"/>
              </w:tabs>
              <w:rPr>
                <w:rFonts w:ascii="Times New Roman" w:hAnsi="Times New Roman" w:cs="Times New Roman"/>
                <w:sz w:val="20"/>
                <w:szCs w:val="20"/>
              </w:rPr>
            </w:pPr>
            <w:r w:rsidRPr="00EB646F">
              <w:rPr>
                <w:rFonts w:ascii="Times New Roman" w:hAnsi="Times New Roman" w:cs="Times New Roman"/>
                <w:sz w:val="20"/>
                <w:szCs w:val="20"/>
              </w:rPr>
              <w:t xml:space="preserve">Ügyiratszám: </w:t>
            </w:r>
            <w:r w:rsidR="00D20B76">
              <w:rPr>
                <w:rFonts w:ascii="Times New Roman" w:hAnsi="Times New Roman" w:cs="Times New Roman"/>
                <w:sz w:val="20"/>
                <w:szCs w:val="20"/>
              </w:rPr>
              <w:t>1039-2</w:t>
            </w:r>
            <w:bookmarkStart w:id="0" w:name="_GoBack"/>
            <w:bookmarkEnd w:id="0"/>
            <w:r w:rsidRPr="00EB646F">
              <w:rPr>
                <w:rFonts w:ascii="Times New Roman" w:hAnsi="Times New Roman" w:cs="Times New Roman"/>
                <w:sz w:val="20"/>
                <w:szCs w:val="20"/>
              </w:rPr>
              <w:t>/2016.</w:t>
            </w:r>
          </w:p>
        </w:tc>
        <w:tc>
          <w:tcPr>
            <w:tcW w:w="4392" w:type="dxa"/>
            <w:tcBorders>
              <w:top w:val="nil"/>
              <w:left w:val="nil"/>
              <w:bottom w:val="nil"/>
              <w:right w:val="nil"/>
            </w:tcBorders>
            <w:hideMark/>
          </w:tcPr>
          <w:p w:rsidR="00550BDD" w:rsidRPr="00EB646F" w:rsidRDefault="00550BDD" w:rsidP="00DB72AB">
            <w:pPr>
              <w:tabs>
                <w:tab w:val="left" w:pos="884"/>
                <w:tab w:val="center" w:pos="6521"/>
              </w:tabs>
              <w:rPr>
                <w:rFonts w:ascii="Times New Roman" w:hAnsi="Times New Roman" w:cs="Times New Roman"/>
                <w:sz w:val="20"/>
                <w:szCs w:val="20"/>
              </w:rPr>
            </w:pPr>
            <w:r w:rsidRPr="00EB646F">
              <w:rPr>
                <w:rFonts w:ascii="Times New Roman" w:hAnsi="Times New Roman" w:cs="Times New Roman"/>
                <w:sz w:val="20"/>
                <w:szCs w:val="20"/>
              </w:rPr>
              <w:t xml:space="preserve">Tárgy: </w:t>
            </w:r>
            <w:r w:rsidR="00B30663" w:rsidRPr="00EB646F">
              <w:rPr>
                <w:rFonts w:ascii="Times New Roman" w:hAnsi="Times New Roman" w:cs="Times New Roman"/>
                <w:sz w:val="20"/>
                <w:szCs w:val="20"/>
              </w:rPr>
              <w:t>Környezeti és Energiahatékonysági Operatív Program KEHOP-3.2.1. sz. „Az előkezelés, a hasznosítás és az ártalmatlanítás alrendszereinek fejlesztése a települési hulladék vonatkozásában tárgyú felhívására” tárgyú pályázat jóváhagyása.” és a hulladékszállítással kapcsolatos változások</w:t>
            </w:r>
          </w:p>
          <w:p w:rsidR="005256E1" w:rsidRPr="00EB646F" w:rsidRDefault="005256E1" w:rsidP="00DB72AB">
            <w:pPr>
              <w:tabs>
                <w:tab w:val="left" w:pos="884"/>
                <w:tab w:val="center" w:pos="6521"/>
              </w:tabs>
              <w:rPr>
                <w:rFonts w:ascii="Times New Roman" w:hAnsi="Times New Roman" w:cs="Times New Roman"/>
                <w:sz w:val="20"/>
                <w:szCs w:val="20"/>
              </w:rPr>
            </w:pPr>
            <w:r w:rsidRPr="00EB646F">
              <w:rPr>
                <w:rFonts w:ascii="Times New Roman" w:hAnsi="Times New Roman" w:cs="Times New Roman"/>
                <w:sz w:val="20"/>
                <w:szCs w:val="20"/>
              </w:rPr>
              <w:t xml:space="preserve">Mell.: </w:t>
            </w:r>
            <w:r w:rsidR="007E07EB" w:rsidRPr="00EB646F">
              <w:rPr>
                <w:rFonts w:ascii="Times New Roman" w:hAnsi="Times New Roman" w:cs="Times New Roman"/>
                <w:sz w:val="20"/>
                <w:szCs w:val="20"/>
              </w:rPr>
              <w:t>Előterjesztés, határozati javaslatok</w:t>
            </w:r>
          </w:p>
          <w:p w:rsidR="007E07EB" w:rsidRPr="00EB646F" w:rsidRDefault="007E07EB" w:rsidP="00DB72AB">
            <w:pPr>
              <w:tabs>
                <w:tab w:val="left" w:pos="884"/>
                <w:tab w:val="center" w:pos="6521"/>
              </w:tabs>
              <w:rPr>
                <w:rFonts w:ascii="Times New Roman" w:hAnsi="Times New Roman" w:cs="Times New Roman"/>
                <w:sz w:val="20"/>
                <w:szCs w:val="20"/>
              </w:rPr>
            </w:pPr>
            <w:r w:rsidRPr="00EB646F">
              <w:rPr>
                <w:rFonts w:ascii="Times New Roman" w:hAnsi="Times New Roman" w:cs="Times New Roman"/>
                <w:sz w:val="20"/>
                <w:szCs w:val="20"/>
              </w:rPr>
              <w:t>Rendelet-tervezet a települési szilárd és folyékony  hulladékkezeléssel kapcsolatos helyi közszolgáltatásról szóló 21/2013. (XII. 12.) önkormányzati rendelet módosítására</w:t>
            </w:r>
          </w:p>
          <w:p w:rsidR="007E07EB" w:rsidRPr="00EB646F" w:rsidRDefault="007E07EB" w:rsidP="00DB72AB">
            <w:pPr>
              <w:tabs>
                <w:tab w:val="left" w:pos="884"/>
                <w:tab w:val="center" w:pos="6521"/>
              </w:tabs>
              <w:rPr>
                <w:rFonts w:ascii="Times New Roman" w:hAnsi="Times New Roman" w:cs="Times New Roman"/>
                <w:sz w:val="20"/>
                <w:szCs w:val="20"/>
              </w:rPr>
            </w:pPr>
          </w:p>
        </w:tc>
      </w:tr>
    </w:tbl>
    <w:p w:rsidR="005256E1" w:rsidRPr="004267B7" w:rsidRDefault="005256E1" w:rsidP="00DB4917">
      <w:pPr>
        <w:pStyle w:val="NormlWeb"/>
        <w:spacing w:before="0" w:beforeAutospacing="0" w:afterAutospacing="0"/>
        <w:rPr>
          <w:b/>
          <w:bCs/>
          <w:color w:val="000000"/>
        </w:rPr>
      </w:pPr>
      <w:r w:rsidRPr="004267B7">
        <w:rPr>
          <w:b/>
          <w:bCs/>
          <w:color w:val="000000"/>
        </w:rPr>
        <w:t xml:space="preserve">Üllés Nagyközségi Önkormányzat </w:t>
      </w:r>
    </w:p>
    <w:p w:rsidR="005256E1" w:rsidRPr="004267B7" w:rsidRDefault="005256E1" w:rsidP="00DB4917">
      <w:pPr>
        <w:pStyle w:val="NormlWeb"/>
        <w:spacing w:before="0" w:beforeAutospacing="0" w:afterAutospacing="0"/>
        <w:rPr>
          <w:b/>
          <w:bCs/>
          <w:color w:val="000000"/>
        </w:rPr>
      </w:pPr>
      <w:r w:rsidRPr="004267B7">
        <w:rPr>
          <w:b/>
          <w:bCs/>
          <w:color w:val="000000"/>
        </w:rPr>
        <w:t>Képviselő-testülete</w:t>
      </w:r>
    </w:p>
    <w:p w:rsidR="005256E1" w:rsidRPr="004267B7" w:rsidRDefault="005256E1" w:rsidP="00DB4917">
      <w:pPr>
        <w:pStyle w:val="NormlWeb"/>
        <w:spacing w:before="0" w:beforeAutospacing="0" w:afterAutospacing="0"/>
        <w:rPr>
          <w:b/>
          <w:bCs/>
          <w:color w:val="000000"/>
          <w:u w:val="single"/>
        </w:rPr>
      </w:pPr>
      <w:r w:rsidRPr="004267B7">
        <w:rPr>
          <w:b/>
          <w:bCs/>
          <w:color w:val="000000"/>
          <w:u w:val="single"/>
        </w:rPr>
        <w:t>Helyben</w:t>
      </w:r>
    </w:p>
    <w:p w:rsidR="005256E1" w:rsidRDefault="005256E1" w:rsidP="00DB4917">
      <w:pPr>
        <w:pStyle w:val="NormlWeb"/>
        <w:spacing w:before="0" w:beforeAutospacing="0" w:afterAutospacing="0"/>
        <w:rPr>
          <w:b/>
          <w:bCs/>
          <w:color w:val="000000"/>
        </w:rPr>
      </w:pPr>
    </w:p>
    <w:p w:rsidR="00EB646F" w:rsidRPr="004267B7" w:rsidRDefault="00EB646F" w:rsidP="00DB4917">
      <w:pPr>
        <w:pStyle w:val="NormlWeb"/>
        <w:spacing w:before="0" w:beforeAutospacing="0" w:afterAutospacing="0"/>
        <w:rPr>
          <w:b/>
          <w:bCs/>
          <w:color w:val="000000"/>
        </w:rPr>
      </w:pPr>
    </w:p>
    <w:p w:rsidR="00C43987" w:rsidRPr="004267B7" w:rsidRDefault="00DB4917" w:rsidP="00DB4917">
      <w:pPr>
        <w:pStyle w:val="NormlWeb"/>
        <w:spacing w:before="0" w:beforeAutospacing="0" w:afterAutospacing="0"/>
        <w:rPr>
          <w:b/>
          <w:bCs/>
          <w:color w:val="000000"/>
        </w:rPr>
      </w:pPr>
      <w:r w:rsidRPr="004267B7">
        <w:rPr>
          <w:b/>
          <w:bCs/>
          <w:color w:val="000000"/>
        </w:rPr>
        <w:t>Tisztelt Képviselő-testület!</w:t>
      </w:r>
    </w:p>
    <w:p w:rsidR="00EB646F" w:rsidRDefault="00EB646F" w:rsidP="00DB4917">
      <w:pPr>
        <w:pStyle w:val="NormlWeb"/>
        <w:spacing w:before="0" w:beforeAutospacing="0" w:afterAutospacing="0"/>
      </w:pPr>
    </w:p>
    <w:p w:rsidR="00B0763D" w:rsidRPr="00B0763D" w:rsidRDefault="00B0763D" w:rsidP="00B0763D">
      <w:pPr>
        <w:spacing w:before="120"/>
        <w:jc w:val="both"/>
        <w:rPr>
          <w:rFonts w:ascii="Times New Roman" w:hAnsi="Times New Roman" w:cs="Times New Roman"/>
          <w:sz w:val="24"/>
          <w:szCs w:val="24"/>
        </w:rPr>
      </w:pPr>
      <w:r w:rsidRPr="00B0763D">
        <w:rPr>
          <w:rFonts w:ascii="Times New Roman" w:hAnsi="Times New Roman" w:cs="Times New Roman"/>
          <w:sz w:val="24"/>
          <w:szCs w:val="24"/>
        </w:rPr>
        <w:t xml:space="preserve">Üllés Nagyközség Önkormányzata megalakulása óta tagja a Dél-alföldi Térségi Hulladékgazdálkodási Társulásnak. A Társulás keretein belül több pályázati konstrukcióban részt vettünk már közösen. </w:t>
      </w:r>
    </w:p>
    <w:p w:rsidR="00B0763D" w:rsidRPr="00B0763D" w:rsidRDefault="00B0763D" w:rsidP="00B0763D">
      <w:pPr>
        <w:autoSpaceDE w:val="0"/>
        <w:autoSpaceDN w:val="0"/>
        <w:adjustRightInd w:val="0"/>
        <w:spacing w:before="120"/>
        <w:jc w:val="both"/>
        <w:rPr>
          <w:rFonts w:ascii="Times New Roman" w:hAnsi="Times New Roman" w:cs="Times New Roman"/>
          <w:sz w:val="24"/>
          <w:szCs w:val="24"/>
        </w:rPr>
      </w:pPr>
      <w:r w:rsidRPr="00B0763D">
        <w:rPr>
          <w:rFonts w:ascii="Times New Roman" w:hAnsi="Times New Roman" w:cs="Times New Roman"/>
          <w:sz w:val="24"/>
          <w:szCs w:val="24"/>
        </w:rPr>
        <w:t>Magyarország Kormánya a 1463/2016. (VIII. 24.) Korm. határozata alapján a Dél-alföldi Térségi Hulladékgazdálkodási Társulás térségi hulladékgazdálkodási rendszerének fejlesztési törekvése 6,75 milliárd forint összegű indikatív támogatási kerettel bekerült az Éves Fejlesztési Keretbe, mint a Környezeti és Energiahatékonysági Operatív Program nevesített kiemelt projektje (a projekt önerővel megnövelt felhasználható nettó keretösszege: 7.500.000.000,- Ft).</w:t>
      </w:r>
    </w:p>
    <w:p w:rsidR="00B0763D" w:rsidRPr="00B0763D" w:rsidRDefault="00B0763D" w:rsidP="00B0763D">
      <w:pPr>
        <w:autoSpaceDE w:val="0"/>
        <w:autoSpaceDN w:val="0"/>
        <w:adjustRightInd w:val="0"/>
        <w:spacing w:before="120"/>
        <w:jc w:val="both"/>
        <w:rPr>
          <w:rFonts w:ascii="Times New Roman" w:hAnsi="Times New Roman" w:cs="Times New Roman"/>
          <w:sz w:val="24"/>
          <w:szCs w:val="24"/>
        </w:rPr>
      </w:pPr>
      <w:r w:rsidRPr="00B0763D">
        <w:rPr>
          <w:rFonts w:ascii="Times New Roman" w:hAnsi="Times New Roman" w:cs="Times New Roman"/>
          <w:sz w:val="24"/>
          <w:szCs w:val="24"/>
        </w:rPr>
        <w:t>A fejlesztés forrásainak döntő többsége Szegeden fog koncentrálódni, a pályázat címében is megjelölt (előkezelés, hasznosítás, ártalmatlanítás) tevékenységekre, így a korábbiakban egyeztetett, elfogadott helyi elképzelések jóval kisebb teret és keretet kapnak.</w:t>
      </w:r>
    </w:p>
    <w:p w:rsidR="00B0763D" w:rsidRPr="00B0763D" w:rsidRDefault="00B0763D" w:rsidP="00B0763D">
      <w:pPr>
        <w:autoSpaceDE w:val="0"/>
        <w:autoSpaceDN w:val="0"/>
        <w:adjustRightInd w:val="0"/>
        <w:spacing w:before="120"/>
        <w:jc w:val="both"/>
        <w:rPr>
          <w:rFonts w:ascii="Times New Roman" w:hAnsi="Times New Roman" w:cs="Times New Roman"/>
          <w:sz w:val="24"/>
          <w:szCs w:val="24"/>
        </w:rPr>
      </w:pPr>
      <w:r w:rsidRPr="00B0763D">
        <w:rPr>
          <w:rFonts w:ascii="Times New Roman" w:hAnsi="Times New Roman" w:cs="Times New Roman"/>
          <w:sz w:val="24"/>
          <w:szCs w:val="24"/>
        </w:rPr>
        <w:t xml:space="preserve">Mórahalom Város Önkormányzata ezért térségi összefogást kezdeményezett, s javasolja, hogy a pályázati források kedvezőbb kihasználása érdekében </w:t>
      </w:r>
      <w:r w:rsidRPr="00B0763D">
        <w:rPr>
          <w:rStyle w:val="FontStyle17"/>
          <w:sz w:val="24"/>
          <w:szCs w:val="24"/>
        </w:rPr>
        <w:t>az együttműködés koordinálására, a Pályázat részletes szakmai előkészítésének kidolgozására kérjék fel a települések Mórahalom Város közszolgáltatóját, az FBH-NP Kft.t, s annak ügyvezetőjét Agatics Rolandot.</w:t>
      </w:r>
    </w:p>
    <w:p w:rsidR="00EB646F" w:rsidRDefault="00B0763D" w:rsidP="009C3495">
      <w:pPr>
        <w:autoSpaceDE w:val="0"/>
        <w:autoSpaceDN w:val="0"/>
        <w:adjustRightInd w:val="0"/>
        <w:spacing w:before="120"/>
        <w:jc w:val="both"/>
        <w:rPr>
          <w:rFonts w:ascii="Times New Roman" w:hAnsi="Times New Roman" w:cs="Times New Roman"/>
          <w:sz w:val="24"/>
          <w:szCs w:val="24"/>
        </w:rPr>
      </w:pPr>
      <w:r w:rsidRPr="00B0763D">
        <w:rPr>
          <w:rFonts w:ascii="Times New Roman" w:hAnsi="Times New Roman" w:cs="Times New Roman"/>
          <w:sz w:val="24"/>
          <w:szCs w:val="24"/>
        </w:rPr>
        <w:t xml:space="preserve">Településünk jelenleg a Négyforrás Nonprofit Kft-vel látja el a hulladékgazdálkodási közszolgáltatási feladatait, így az eddigiekben is mint külsős (nem a szegedi közszolgáltatóval </w:t>
      </w:r>
    </w:p>
    <w:p w:rsidR="00252934" w:rsidRPr="009C3495" w:rsidRDefault="00B0763D" w:rsidP="009C3495">
      <w:pPr>
        <w:autoSpaceDE w:val="0"/>
        <w:autoSpaceDN w:val="0"/>
        <w:adjustRightInd w:val="0"/>
        <w:spacing w:before="120"/>
        <w:jc w:val="both"/>
        <w:rPr>
          <w:rFonts w:ascii="Times New Roman" w:hAnsi="Times New Roman" w:cs="Times New Roman"/>
          <w:sz w:val="24"/>
          <w:szCs w:val="24"/>
        </w:rPr>
      </w:pPr>
      <w:r w:rsidRPr="00B0763D">
        <w:rPr>
          <w:rFonts w:ascii="Times New Roman" w:hAnsi="Times New Roman" w:cs="Times New Roman"/>
          <w:sz w:val="24"/>
          <w:szCs w:val="24"/>
        </w:rPr>
        <w:lastRenderedPageBreak/>
        <w:t xml:space="preserve">működő) önkormányzatként vettünk részt projektekben, s a Társulásban, e státuszunkat a jövőben is fenn kívánjuk tartani, s együtt szeretnénk működni a Dél-alföldi Hulladékgazdálkodási Társulással. </w:t>
      </w:r>
    </w:p>
    <w:p w:rsidR="00DB4917" w:rsidRDefault="001F7B4C" w:rsidP="001F7B4C">
      <w:pPr>
        <w:pStyle w:val="NormlWeb"/>
        <w:spacing w:before="0" w:beforeAutospacing="0" w:afterAutospacing="0"/>
        <w:jc w:val="both"/>
        <w:rPr>
          <w:bCs/>
          <w:color w:val="000000"/>
        </w:rPr>
      </w:pPr>
      <w:r w:rsidRPr="004267B7">
        <w:t>Fentiekre tekintettel k</w:t>
      </w:r>
      <w:r w:rsidR="00DB4917" w:rsidRPr="004267B7">
        <w:rPr>
          <w:bCs/>
          <w:color w:val="000000"/>
        </w:rPr>
        <w:t>érem a Tisztelt Képviselő-testületet, hogy a</w:t>
      </w:r>
      <w:r w:rsidR="003E4A46" w:rsidRPr="004267B7">
        <w:rPr>
          <w:bCs/>
          <w:color w:val="000000"/>
        </w:rPr>
        <w:t>z előterjesztést megtárgyalni és a</w:t>
      </w:r>
      <w:r w:rsidR="006507F5">
        <w:rPr>
          <w:bCs/>
          <w:color w:val="000000"/>
        </w:rPr>
        <w:t>z alábbi</w:t>
      </w:r>
      <w:r w:rsidR="00DB4917" w:rsidRPr="004267B7">
        <w:rPr>
          <w:bCs/>
          <w:color w:val="000000"/>
        </w:rPr>
        <w:t xml:space="preserve"> </w:t>
      </w:r>
      <w:r w:rsidR="007E07EB">
        <w:rPr>
          <w:bCs/>
          <w:color w:val="000000"/>
        </w:rPr>
        <w:t>határozati javaslato</w:t>
      </w:r>
      <w:r w:rsidR="00BA765F">
        <w:rPr>
          <w:bCs/>
          <w:color w:val="000000"/>
        </w:rPr>
        <w:t xml:space="preserve">t </w:t>
      </w:r>
      <w:r w:rsidR="00DB4917" w:rsidRPr="004267B7">
        <w:rPr>
          <w:bCs/>
          <w:color w:val="000000"/>
        </w:rPr>
        <w:t>elfogadni</w:t>
      </w:r>
      <w:r w:rsidR="003E4A46" w:rsidRPr="004267B7">
        <w:rPr>
          <w:bCs/>
          <w:color w:val="000000"/>
        </w:rPr>
        <w:t xml:space="preserve"> szíveskedjen</w:t>
      </w:r>
      <w:r w:rsidR="00DB4917" w:rsidRPr="004267B7">
        <w:rPr>
          <w:bCs/>
          <w:color w:val="000000"/>
        </w:rPr>
        <w:t>.</w:t>
      </w:r>
    </w:p>
    <w:p w:rsidR="0014666A" w:rsidRDefault="00D97643" w:rsidP="001F7B4C">
      <w:pPr>
        <w:pStyle w:val="NormlWeb"/>
        <w:spacing w:before="0" w:beforeAutospacing="0" w:afterAutospacing="0"/>
        <w:jc w:val="both"/>
        <w:rPr>
          <w:bCs/>
          <w:color w:val="000000"/>
        </w:rPr>
      </w:pPr>
      <w:r>
        <w:rPr>
          <w:bCs/>
          <w:color w:val="000000"/>
        </w:rPr>
        <w:t>1.</w:t>
      </w:r>
    </w:p>
    <w:p w:rsidR="0014666A" w:rsidRDefault="0014666A" w:rsidP="0014666A">
      <w:pPr>
        <w:pStyle w:val="Style8"/>
        <w:widowControl/>
        <w:spacing w:before="53" w:line="240" w:lineRule="auto"/>
        <w:jc w:val="left"/>
        <w:rPr>
          <w:rStyle w:val="FontStyle17"/>
          <w:b/>
          <w:u w:val="single"/>
        </w:rPr>
      </w:pPr>
      <w:r>
        <w:rPr>
          <w:rStyle w:val="FontStyle17"/>
          <w:b/>
          <w:u w:val="single"/>
        </w:rPr>
        <w:t>……./2016. (XII.</w:t>
      </w:r>
      <w:r w:rsidR="00E27395">
        <w:rPr>
          <w:rStyle w:val="FontStyle17"/>
          <w:b/>
          <w:u w:val="single"/>
        </w:rPr>
        <w:t xml:space="preserve"> </w:t>
      </w:r>
      <w:r>
        <w:rPr>
          <w:rStyle w:val="FontStyle17"/>
          <w:b/>
          <w:u w:val="single"/>
        </w:rPr>
        <w:t xml:space="preserve">22.) önkormányzati </w:t>
      </w:r>
      <w:r w:rsidRPr="00D33577">
        <w:rPr>
          <w:rStyle w:val="FontStyle17"/>
          <w:b/>
          <w:u w:val="single"/>
        </w:rPr>
        <w:t>határozat</w:t>
      </w:r>
    </w:p>
    <w:p w:rsidR="0014666A" w:rsidRPr="00D33577" w:rsidRDefault="0014666A" w:rsidP="0014666A">
      <w:pPr>
        <w:pStyle w:val="Style8"/>
        <w:widowControl/>
        <w:spacing w:before="53" w:line="240" w:lineRule="auto"/>
        <w:jc w:val="left"/>
        <w:rPr>
          <w:rStyle w:val="FontStyle17"/>
          <w:b/>
          <w:u w:val="single"/>
        </w:rPr>
      </w:pPr>
    </w:p>
    <w:p w:rsidR="0014666A" w:rsidRDefault="0014666A" w:rsidP="0014666A">
      <w:pPr>
        <w:pStyle w:val="Style8"/>
        <w:widowControl/>
        <w:spacing w:before="53" w:line="240" w:lineRule="auto"/>
        <w:ind w:left="709" w:hanging="709"/>
        <w:rPr>
          <w:rStyle w:val="FontStyle16"/>
        </w:rPr>
      </w:pPr>
      <w:r w:rsidRPr="00D33577">
        <w:rPr>
          <w:rStyle w:val="FontStyle17"/>
          <w:b/>
          <w:u w:val="single"/>
        </w:rPr>
        <w:t>Tárgy:</w:t>
      </w:r>
      <w:r>
        <w:rPr>
          <w:rStyle w:val="FontStyle17"/>
        </w:rPr>
        <w:t xml:space="preserve"> </w:t>
      </w:r>
      <w:r w:rsidRPr="00D33577">
        <w:t>A Dél-alföldi Hulladékgazdálkodási Társulás</w:t>
      </w:r>
      <w:r w:rsidRPr="00D33577">
        <w:rPr>
          <w:b/>
        </w:rPr>
        <w:t xml:space="preserve"> </w:t>
      </w:r>
      <w:r w:rsidRPr="00D33577">
        <w:rPr>
          <w:rStyle w:val="FontStyle16"/>
        </w:rPr>
        <w:t xml:space="preserve">KEHOP-3.2.1. sz. </w:t>
      </w:r>
      <w:r w:rsidRPr="00D33577">
        <w:rPr>
          <w:rStyle w:val="FontStyle16"/>
          <w:i/>
        </w:rPr>
        <w:t>„Az előkezelés, a hasznosítás és az ártalmatlanítás alrendszereinek fejlesztése a települési hulladék vonatkozásában</w:t>
      </w:r>
      <w:r>
        <w:rPr>
          <w:rStyle w:val="FontStyle16"/>
          <w:i/>
        </w:rPr>
        <w:t xml:space="preserve"> tárgyú felhívására”</w:t>
      </w:r>
      <w:r w:rsidRPr="00D33577">
        <w:rPr>
          <w:rStyle w:val="FontStyle16"/>
          <w:i/>
        </w:rPr>
        <w:t xml:space="preserve"> </w:t>
      </w:r>
      <w:r w:rsidRPr="00A955DA">
        <w:rPr>
          <w:rStyle w:val="FontStyle16"/>
        </w:rPr>
        <w:t xml:space="preserve">tárgyú </w:t>
      </w:r>
      <w:r w:rsidRPr="00D33577">
        <w:rPr>
          <w:rStyle w:val="FontStyle16"/>
        </w:rPr>
        <w:t>pályázat beadásához szü</w:t>
      </w:r>
      <w:r>
        <w:rPr>
          <w:rStyle w:val="FontStyle16"/>
        </w:rPr>
        <w:t>kséges önkormányzati határozat</w:t>
      </w:r>
      <w:r w:rsidRPr="00D33577">
        <w:rPr>
          <w:rStyle w:val="FontStyle16"/>
        </w:rPr>
        <w:t xml:space="preserve"> meghozatal</w:t>
      </w:r>
      <w:r>
        <w:rPr>
          <w:rStyle w:val="FontStyle16"/>
        </w:rPr>
        <w:t>a</w:t>
      </w:r>
    </w:p>
    <w:p w:rsidR="007D6DB5" w:rsidRPr="0014666A" w:rsidRDefault="007D6DB5" w:rsidP="0014666A">
      <w:pPr>
        <w:pStyle w:val="Style8"/>
        <w:widowControl/>
        <w:spacing w:before="53" w:line="240" w:lineRule="auto"/>
        <w:ind w:left="709" w:hanging="709"/>
        <w:rPr>
          <w:b/>
          <w:bCs/>
          <w:sz w:val="22"/>
          <w:szCs w:val="22"/>
        </w:rPr>
      </w:pPr>
    </w:p>
    <w:p w:rsidR="0014666A" w:rsidRPr="0014666A" w:rsidRDefault="0014666A" w:rsidP="0014666A">
      <w:pPr>
        <w:pStyle w:val="NormlWeb"/>
        <w:spacing w:before="0" w:beforeAutospacing="0" w:afterAutospacing="0"/>
        <w:ind w:left="709" w:hanging="709"/>
        <w:jc w:val="center"/>
        <w:rPr>
          <w:b/>
        </w:rPr>
      </w:pPr>
      <w:r w:rsidRPr="0014666A">
        <w:rPr>
          <w:b/>
        </w:rPr>
        <w:t>Határozati javaslat</w:t>
      </w:r>
    </w:p>
    <w:p w:rsidR="006507F5" w:rsidRPr="005A0DE9" w:rsidRDefault="006507F5" w:rsidP="006507F5">
      <w:pPr>
        <w:pStyle w:val="Style12"/>
        <w:widowControl/>
        <w:numPr>
          <w:ilvl w:val="0"/>
          <w:numId w:val="3"/>
        </w:numPr>
        <w:spacing w:before="269" w:line="274" w:lineRule="exact"/>
        <w:ind w:left="284" w:hanging="284"/>
        <w:rPr>
          <w:rStyle w:val="FontStyle17"/>
          <w:sz w:val="24"/>
          <w:szCs w:val="24"/>
        </w:rPr>
      </w:pPr>
      <w:r w:rsidRPr="005A0DE9">
        <w:rPr>
          <w:rStyle w:val="FontStyle17"/>
          <w:sz w:val="24"/>
          <w:szCs w:val="24"/>
        </w:rPr>
        <w:t>Üllés Nagyközségi Önkormányzat Képviselő-testülete támogatja és részt kíván venni a Magyar Kormány 1463/2016. (VIII. 24.) Korm. határozata alapján az Éves Fejlesztési Keretben nevesítésre került 6,75 milliárd Ft indikatív támogatásban részesült a KEHOP-3.2.1. azonosító számú, hulladékgazdálkodási rendszer fejlesztése tárgyú projekt megvalósításában.</w:t>
      </w:r>
    </w:p>
    <w:p w:rsidR="006507F5" w:rsidRPr="005A0DE9" w:rsidRDefault="006507F5" w:rsidP="006507F5">
      <w:pPr>
        <w:pStyle w:val="Style12"/>
        <w:widowControl/>
        <w:numPr>
          <w:ilvl w:val="0"/>
          <w:numId w:val="3"/>
        </w:numPr>
        <w:spacing w:before="274" w:line="274" w:lineRule="exact"/>
        <w:ind w:left="284" w:hanging="284"/>
        <w:rPr>
          <w:rStyle w:val="FontStyle17"/>
          <w:sz w:val="24"/>
          <w:szCs w:val="24"/>
        </w:rPr>
      </w:pPr>
      <w:r w:rsidRPr="005A0DE9">
        <w:rPr>
          <w:rStyle w:val="FontStyle17"/>
          <w:sz w:val="24"/>
          <w:szCs w:val="24"/>
        </w:rPr>
        <w:t>A Képviselő-testület nyilatkozik arról, hogy Kistelek járás települései (Kistelek,  Balástya, Csengele, Pusztaszer,), valamint Mórahalom járás települései (Mórahalom, Ásotthalom, Bordány, Forráskút, Öttömös, Pusztamérges, Ruzsa, Üllés, Zákányszék, Zsombó)  kiegészülve Szatymaz és Domaszék településekkel, a projekt műszaki tartalmának egyeztetése, a hulladékgazdálkodási rendszerük működtetésének és fejlesztésének összehangolása és koordinációja, továbbá NHKV-val történő folyamatos együttműködés érdekében együttesen lépnek fel, tevékenységüket összehangolják.</w:t>
      </w:r>
    </w:p>
    <w:p w:rsidR="006507F5" w:rsidRPr="005A0DE9" w:rsidRDefault="006507F5" w:rsidP="006507F5">
      <w:pPr>
        <w:pStyle w:val="Style12"/>
        <w:widowControl/>
        <w:numPr>
          <w:ilvl w:val="0"/>
          <w:numId w:val="3"/>
        </w:numPr>
        <w:spacing w:before="274" w:line="274" w:lineRule="exact"/>
        <w:ind w:left="284" w:hanging="284"/>
        <w:rPr>
          <w:rStyle w:val="FontStyle17"/>
          <w:sz w:val="24"/>
          <w:szCs w:val="24"/>
        </w:rPr>
      </w:pPr>
      <w:r w:rsidRPr="005A0DE9">
        <w:rPr>
          <w:rStyle w:val="FontStyle17"/>
          <w:sz w:val="24"/>
          <w:szCs w:val="24"/>
        </w:rPr>
        <w:t>A Képviselő-testület felkéri az együttműködés koordinálására, a Pályázat részletes szakmai előkészítésének kidolgozására az FBH Nonprofit Kft. képviseletében Agatics Roland ügyvezető urat.</w:t>
      </w:r>
    </w:p>
    <w:p w:rsidR="006507F5" w:rsidRPr="005A0DE9" w:rsidRDefault="006507F5" w:rsidP="006507F5">
      <w:pPr>
        <w:pStyle w:val="Style12"/>
        <w:widowControl/>
        <w:numPr>
          <w:ilvl w:val="0"/>
          <w:numId w:val="3"/>
        </w:numPr>
        <w:spacing w:before="274" w:line="274" w:lineRule="exact"/>
        <w:ind w:left="284" w:hanging="284"/>
        <w:rPr>
          <w:rStyle w:val="FontStyle17"/>
          <w:sz w:val="24"/>
          <w:szCs w:val="24"/>
        </w:rPr>
      </w:pPr>
      <w:r w:rsidRPr="005A0DE9">
        <w:rPr>
          <w:rStyle w:val="FontStyle17"/>
          <w:sz w:val="24"/>
          <w:szCs w:val="24"/>
        </w:rPr>
        <w:t>A Képviselő-testület nyilatkozik arról, hogy a Dél-Alföldi Térségi Hulladékgazdálkodási Társulás keretében és az ISPA/KA pályázatban a településen megvalósított hulladékgazdálkodási beruházások, eszközök működtetésében a pályázatok fenntartására vállalt kötelezettségek teljesítésében a továbbiakban is együttműködik.</w:t>
      </w:r>
    </w:p>
    <w:p w:rsidR="006507F5" w:rsidRPr="005A0DE9" w:rsidRDefault="006507F5" w:rsidP="006507F5">
      <w:pPr>
        <w:pStyle w:val="Style12"/>
        <w:widowControl/>
        <w:numPr>
          <w:ilvl w:val="0"/>
          <w:numId w:val="3"/>
        </w:numPr>
        <w:spacing w:before="274" w:line="274" w:lineRule="exact"/>
        <w:ind w:left="284" w:hanging="284"/>
      </w:pPr>
      <w:r w:rsidRPr="005A0DE9">
        <w:rPr>
          <w:rStyle w:val="FontStyle17"/>
          <w:sz w:val="24"/>
          <w:szCs w:val="24"/>
        </w:rPr>
        <w:t xml:space="preserve">A Képviselő-testület felhatalmazza a Polgármestert arra, hogy a határozatba foglaltakkal összefüggő intézkedéseket megtegye. </w:t>
      </w:r>
    </w:p>
    <w:p w:rsidR="006507F5" w:rsidRDefault="006507F5" w:rsidP="006507F5">
      <w:pPr>
        <w:pStyle w:val="Style5"/>
        <w:widowControl/>
        <w:spacing w:line="240" w:lineRule="exact"/>
        <w:ind w:left="284" w:hanging="284"/>
      </w:pPr>
    </w:p>
    <w:p w:rsidR="006507F5" w:rsidRDefault="006507F5" w:rsidP="006507F5">
      <w:pPr>
        <w:pStyle w:val="Style5"/>
        <w:widowControl/>
        <w:spacing w:line="240" w:lineRule="exact"/>
        <w:ind w:left="284" w:hanging="284"/>
      </w:pPr>
      <w:r w:rsidRPr="00D8685A">
        <w:rPr>
          <w:b/>
        </w:rPr>
        <w:t>Határidő:</w:t>
      </w:r>
      <w:r>
        <w:t xml:space="preserve"> azonnal</w:t>
      </w:r>
    </w:p>
    <w:p w:rsidR="006507F5" w:rsidRDefault="006507F5" w:rsidP="006507F5">
      <w:pPr>
        <w:pStyle w:val="Style5"/>
        <w:widowControl/>
        <w:spacing w:line="240" w:lineRule="exact"/>
        <w:ind w:left="284" w:hanging="284"/>
      </w:pPr>
      <w:r w:rsidRPr="00D8685A">
        <w:rPr>
          <w:b/>
        </w:rPr>
        <w:t>Felelős:</w:t>
      </w:r>
      <w:r>
        <w:t xml:space="preserve"> Nagy Attila Gyula polgármester</w:t>
      </w:r>
    </w:p>
    <w:p w:rsidR="006507F5" w:rsidRPr="005A0DE9" w:rsidRDefault="006507F5" w:rsidP="006507F5">
      <w:pPr>
        <w:pStyle w:val="Style5"/>
        <w:widowControl/>
        <w:spacing w:line="240" w:lineRule="exact"/>
        <w:ind w:left="284" w:hanging="284"/>
      </w:pPr>
    </w:p>
    <w:p w:rsidR="006507F5" w:rsidRPr="005A0DE9" w:rsidRDefault="006507F5" w:rsidP="006507F5">
      <w:pPr>
        <w:pStyle w:val="Style5"/>
        <w:widowControl/>
        <w:spacing w:line="240" w:lineRule="exact"/>
        <w:rPr>
          <w:b/>
        </w:rPr>
      </w:pPr>
      <w:r w:rsidRPr="005A0DE9">
        <w:rPr>
          <w:b/>
        </w:rPr>
        <w:t>Határozatról értesül:</w:t>
      </w:r>
    </w:p>
    <w:p w:rsidR="006507F5" w:rsidRPr="005A0DE9" w:rsidRDefault="006507F5" w:rsidP="006507F5">
      <w:pPr>
        <w:pStyle w:val="Style5"/>
        <w:widowControl/>
        <w:numPr>
          <w:ilvl w:val="0"/>
          <w:numId w:val="4"/>
        </w:numPr>
        <w:spacing w:line="240" w:lineRule="exact"/>
        <w:ind w:left="284" w:hanging="284"/>
      </w:pPr>
      <w:r w:rsidRPr="005A0DE9">
        <w:t>Nagy Attila Gyula polgármester</w:t>
      </w:r>
    </w:p>
    <w:p w:rsidR="006507F5" w:rsidRPr="005A0DE9" w:rsidRDefault="006507F5" w:rsidP="006507F5">
      <w:pPr>
        <w:pStyle w:val="Style5"/>
        <w:widowControl/>
        <w:numPr>
          <w:ilvl w:val="0"/>
          <w:numId w:val="4"/>
        </w:numPr>
        <w:spacing w:line="240" w:lineRule="exact"/>
        <w:ind w:left="284" w:hanging="284"/>
      </w:pPr>
      <w:r w:rsidRPr="005A0DE9">
        <w:t>Dr. Borbás Zsuzsanna jegyző</w:t>
      </w:r>
    </w:p>
    <w:p w:rsidR="006507F5" w:rsidRPr="005A0DE9" w:rsidRDefault="006507F5" w:rsidP="006507F5">
      <w:pPr>
        <w:pStyle w:val="Style5"/>
        <w:widowControl/>
        <w:numPr>
          <w:ilvl w:val="0"/>
          <w:numId w:val="4"/>
        </w:numPr>
        <w:spacing w:line="240" w:lineRule="exact"/>
        <w:ind w:left="284" w:hanging="284"/>
      </w:pPr>
      <w:r w:rsidRPr="005A0DE9">
        <w:t>Dél-alföldi Hulladékgazdálkodási Társulás munkaszervezete</w:t>
      </w:r>
    </w:p>
    <w:p w:rsidR="006507F5" w:rsidRPr="005A0DE9" w:rsidRDefault="006507F5" w:rsidP="006507F5">
      <w:pPr>
        <w:pStyle w:val="Style5"/>
        <w:widowControl/>
        <w:numPr>
          <w:ilvl w:val="0"/>
          <w:numId w:val="4"/>
        </w:numPr>
        <w:spacing w:line="240" w:lineRule="exact"/>
        <w:ind w:left="284" w:hanging="284"/>
      </w:pPr>
      <w:r w:rsidRPr="005A0DE9">
        <w:t xml:space="preserve">FHB Nonprofit Kft. </w:t>
      </w:r>
    </w:p>
    <w:p w:rsidR="006507F5" w:rsidRPr="005A0DE9" w:rsidRDefault="006507F5" w:rsidP="006507F5">
      <w:pPr>
        <w:pStyle w:val="Style5"/>
        <w:widowControl/>
        <w:numPr>
          <w:ilvl w:val="0"/>
          <w:numId w:val="4"/>
        </w:numPr>
        <w:spacing w:line="240" w:lineRule="exact"/>
        <w:ind w:left="284" w:hanging="284"/>
      </w:pPr>
      <w:r w:rsidRPr="005A0DE9">
        <w:t>Irattár.</w:t>
      </w:r>
    </w:p>
    <w:p w:rsidR="009C3495" w:rsidRDefault="009C3495" w:rsidP="009C3495">
      <w:pPr>
        <w:spacing w:after="0" w:line="240" w:lineRule="auto"/>
        <w:jc w:val="both"/>
        <w:rPr>
          <w:rFonts w:ascii="Times New Roman" w:hAnsi="Times New Roman" w:cs="Times New Roman"/>
          <w:sz w:val="24"/>
          <w:szCs w:val="24"/>
        </w:rPr>
      </w:pPr>
    </w:p>
    <w:p w:rsidR="00B431ED" w:rsidRPr="009C3495" w:rsidRDefault="009C3495" w:rsidP="009C34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Üllés, 2016. december 21.</w:t>
      </w:r>
    </w:p>
    <w:p w:rsidR="00B431ED" w:rsidRPr="00B431ED" w:rsidRDefault="00B431ED" w:rsidP="009C34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431ED">
        <w:rPr>
          <w:rFonts w:ascii="Times New Roman" w:hAnsi="Times New Roman" w:cs="Times New Roman"/>
          <w:sz w:val="24"/>
          <w:szCs w:val="24"/>
        </w:rPr>
        <w:t xml:space="preserve">Nagy Attila Gyula </w:t>
      </w:r>
    </w:p>
    <w:p w:rsidR="00B431ED" w:rsidRPr="00B431ED" w:rsidRDefault="00B431ED" w:rsidP="009C34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431ED">
        <w:rPr>
          <w:rFonts w:ascii="Times New Roman" w:hAnsi="Times New Roman" w:cs="Times New Roman"/>
          <w:sz w:val="24"/>
          <w:szCs w:val="24"/>
        </w:rPr>
        <w:t>polgármester</w:t>
      </w:r>
    </w:p>
    <w:p w:rsidR="008E6A57" w:rsidRDefault="008E6A57" w:rsidP="00B07F33">
      <w:pPr>
        <w:jc w:val="both"/>
        <w:rPr>
          <w:rFonts w:ascii="Times New Roman" w:hAnsi="Times New Roman" w:cs="Times New Roman"/>
          <w:b/>
          <w:sz w:val="24"/>
          <w:szCs w:val="24"/>
        </w:rPr>
      </w:pPr>
    </w:p>
    <w:p w:rsidR="00C43987" w:rsidRPr="00C43987" w:rsidRDefault="00C43987" w:rsidP="00C43987">
      <w:pPr>
        <w:spacing w:before="120" w:after="0" w:line="240" w:lineRule="auto"/>
        <w:jc w:val="both"/>
        <w:rPr>
          <w:rFonts w:ascii="Times New Roman" w:eastAsia="Arial" w:hAnsi="Times New Roman" w:cs="Times New Roman"/>
          <w:sz w:val="24"/>
          <w:szCs w:val="24"/>
          <w:lang w:eastAsia="hu-HU"/>
        </w:rPr>
      </w:pPr>
      <w:r w:rsidRPr="00C43987">
        <w:rPr>
          <w:rFonts w:ascii="Times New Roman" w:eastAsia="Arial" w:hAnsi="Times New Roman" w:cs="Times New Roman"/>
          <w:sz w:val="24"/>
          <w:szCs w:val="24"/>
          <w:lang w:eastAsia="hu-HU"/>
        </w:rPr>
        <w:lastRenderedPageBreak/>
        <w:t>A hulladékgazdálkodási rendszer átalakítása, valamint a hulladékról szóló 2012. évi CLXXXV. törvény (továbbiakban Ht.) szigorú előírásainak való megfelelés nehéz helyzetbe sodorta az e célú közfeladatot ellátó gazdasági társaságunkat, a Négyforrás Nonprofit Kft-t, ezért a Kft. kérte a közszolgáltatási szerződésünk közös megegyezéssel történő megszüntetését 2016. december 31. napjával.</w:t>
      </w:r>
    </w:p>
    <w:p w:rsidR="00C43987" w:rsidRPr="00C43987" w:rsidRDefault="00C43987" w:rsidP="00C43987">
      <w:pPr>
        <w:spacing w:before="120" w:after="0" w:line="240" w:lineRule="auto"/>
        <w:jc w:val="both"/>
        <w:rPr>
          <w:rFonts w:ascii="Times New Roman" w:eastAsia="Arial" w:hAnsi="Times New Roman" w:cs="Times New Roman"/>
          <w:sz w:val="24"/>
          <w:szCs w:val="24"/>
          <w:lang w:eastAsia="hu-HU"/>
        </w:rPr>
      </w:pPr>
      <w:r w:rsidRPr="00C43987">
        <w:rPr>
          <w:rFonts w:ascii="Times New Roman" w:eastAsia="Arial" w:hAnsi="Times New Roman" w:cs="Times New Roman"/>
          <w:sz w:val="24"/>
          <w:szCs w:val="24"/>
          <w:lang w:eastAsia="hu-HU"/>
        </w:rPr>
        <w:t>Megoldási lehetőség mutatkozik Önkormányzatunk számára:</w:t>
      </w:r>
    </w:p>
    <w:p w:rsidR="00C43987" w:rsidRPr="00C43987" w:rsidRDefault="00C43987" w:rsidP="00C43987">
      <w:pPr>
        <w:tabs>
          <w:tab w:val="left" w:pos="660"/>
        </w:tabs>
        <w:spacing w:before="120" w:after="0" w:line="240" w:lineRule="auto"/>
        <w:jc w:val="both"/>
        <w:rPr>
          <w:rFonts w:ascii="Times New Roman" w:eastAsia="Arial" w:hAnsi="Times New Roman" w:cs="Times New Roman"/>
          <w:sz w:val="24"/>
          <w:szCs w:val="24"/>
          <w:lang w:eastAsia="hu-HU"/>
        </w:rPr>
      </w:pPr>
      <w:r w:rsidRPr="00C43987">
        <w:rPr>
          <w:rFonts w:ascii="Times New Roman" w:eastAsia="Arial" w:hAnsi="Times New Roman" w:cs="Times New Roman"/>
          <w:sz w:val="24"/>
          <w:szCs w:val="24"/>
          <w:lang w:eastAsia="hu-HU"/>
        </w:rPr>
        <w:t xml:space="preserve">Az FBH-NP Közszolgáltató Nonprofit Kft. (továbbiakban FBH-NP Kft.) együttműködést ajánlott fel a Négyforrás Nonprofit Kft-nek. Ez az együttműködés gazdasági szempontból lenne előnyös, hiszen mindenki előtt tisztán látható, hogy a jelenlegi finanszírozási feltételek mellett a hatályos szerződésünk szerinti közszolgáltatónk működésképtelenné válhat. Erre az egyik megoldást az FBH-NP Kft.-vel való közös közfeladat teljesítés jelenti, mely által nagyobb összegű szolgáltatási díj </w:t>
      </w:r>
      <w:r w:rsidRPr="00C43987">
        <w:rPr>
          <w:rFonts w:ascii="Times New Roman" w:eastAsia="Arial" w:hAnsi="Times New Roman" w:cs="Times New Roman"/>
          <w:i/>
          <w:sz w:val="24"/>
          <w:szCs w:val="24"/>
          <w:lang w:eastAsia="hu-HU"/>
        </w:rPr>
        <w:t xml:space="preserve">(a lakosságszám alapján figyelembe vehető korrekciós tényezőket az előterjesztés </w:t>
      </w:r>
      <w:r w:rsidR="004F6635">
        <w:rPr>
          <w:rFonts w:ascii="Times New Roman" w:eastAsia="Arial" w:hAnsi="Times New Roman" w:cs="Times New Roman"/>
          <w:b/>
          <w:i/>
          <w:sz w:val="24"/>
          <w:szCs w:val="24"/>
          <w:u w:val="single"/>
          <w:lang w:eastAsia="hu-HU"/>
        </w:rPr>
        <w:t>1.</w:t>
      </w:r>
      <w:r w:rsidRPr="00C43987">
        <w:rPr>
          <w:rFonts w:ascii="Times New Roman" w:eastAsia="Arial" w:hAnsi="Times New Roman" w:cs="Times New Roman"/>
          <w:b/>
          <w:i/>
          <w:sz w:val="24"/>
          <w:szCs w:val="24"/>
          <w:u w:val="single"/>
          <w:lang w:eastAsia="hu-HU"/>
        </w:rPr>
        <w:t>melléklet</w:t>
      </w:r>
      <w:r w:rsidRPr="00C43987">
        <w:rPr>
          <w:rFonts w:ascii="Times New Roman" w:eastAsia="Arial" w:hAnsi="Times New Roman" w:cs="Times New Roman"/>
          <w:i/>
          <w:sz w:val="24"/>
          <w:szCs w:val="24"/>
          <w:lang w:eastAsia="hu-HU"/>
        </w:rPr>
        <w:t xml:space="preserve"> tartalmazza)</w:t>
      </w:r>
      <w:r w:rsidRPr="00C43987">
        <w:rPr>
          <w:rFonts w:ascii="Times New Roman" w:eastAsia="Arial" w:hAnsi="Times New Roman" w:cs="Times New Roman"/>
          <w:sz w:val="24"/>
          <w:szCs w:val="24"/>
          <w:lang w:eastAsia="hu-HU"/>
        </w:rPr>
        <w:t xml:space="preserve"> hívható le a helyi közfeladat ellátására. Az FBH-NP Kft.-nek a döntést követően haladéktalanul intézkednie szükséges az engedélyeinek </w:t>
      </w:r>
      <w:r w:rsidR="00D36A67">
        <w:rPr>
          <w:rFonts w:ascii="Times New Roman" w:eastAsia="Arial" w:hAnsi="Times New Roman" w:cs="Times New Roman"/>
          <w:sz w:val="24"/>
          <w:szCs w:val="24"/>
          <w:lang w:eastAsia="hu-HU"/>
        </w:rPr>
        <w:t>Üllésre</w:t>
      </w:r>
      <w:r w:rsidRPr="00C43987">
        <w:rPr>
          <w:rFonts w:ascii="Times New Roman" w:eastAsia="Arial" w:hAnsi="Times New Roman" w:cs="Times New Roman"/>
          <w:sz w:val="24"/>
          <w:szCs w:val="24"/>
          <w:lang w:eastAsia="hu-HU"/>
        </w:rPr>
        <w:t xml:space="preserve"> is kiterjedő módosítása kapcsán.</w:t>
      </w:r>
    </w:p>
    <w:p w:rsidR="00C43987" w:rsidRPr="00C43987" w:rsidRDefault="00C43987" w:rsidP="00C43987">
      <w:pPr>
        <w:spacing w:before="120" w:after="0" w:line="240" w:lineRule="auto"/>
        <w:jc w:val="both"/>
        <w:rPr>
          <w:rFonts w:ascii="Times New Roman" w:eastAsia="Arial" w:hAnsi="Times New Roman" w:cs="Times New Roman"/>
          <w:sz w:val="24"/>
          <w:szCs w:val="24"/>
          <w:lang w:eastAsia="hu-HU"/>
        </w:rPr>
      </w:pPr>
      <w:r w:rsidRPr="00C43987">
        <w:rPr>
          <w:rFonts w:ascii="Times New Roman" w:eastAsia="Arial" w:hAnsi="Times New Roman" w:cs="Times New Roman"/>
          <w:sz w:val="24"/>
          <w:szCs w:val="24"/>
          <w:lang w:eastAsia="hu-HU"/>
        </w:rPr>
        <w:t xml:space="preserve">A most előterjesztett döntések egy kvázi </w:t>
      </w:r>
      <w:r w:rsidRPr="00C43987">
        <w:rPr>
          <w:rFonts w:ascii="Times New Roman" w:eastAsia="Arial" w:hAnsi="Times New Roman" w:cs="Times New Roman"/>
          <w:i/>
          <w:sz w:val="24"/>
          <w:szCs w:val="24"/>
          <w:lang w:eastAsia="hu-HU"/>
        </w:rPr>
        <w:t>„próbaidős"</w:t>
      </w:r>
      <w:r w:rsidRPr="00C43987">
        <w:rPr>
          <w:rFonts w:ascii="Times New Roman" w:eastAsia="Arial" w:hAnsi="Times New Roman" w:cs="Times New Roman"/>
          <w:sz w:val="24"/>
          <w:szCs w:val="24"/>
          <w:lang w:eastAsia="hu-HU"/>
        </w:rPr>
        <w:t xml:space="preserve"> feladatellátást kezdeményeznek. Ugyanis abban az esetben, ha Önkormányzatunk nem a saját, e célra létrehozott gazdasági társaságát kívánja közvetlenül megbízni a feladat ellátásával, akkor a közbeszerzésekről szóló 2015. évi CXLIII. törvény (továbbiakban Kbt.) rendelkezéseit kell alkalmazni. A Ht. ezt előíró rendelkezései:</w:t>
      </w:r>
    </w:p>
    <w:p w:rsidR="00C43987" w:rsidRPr="00C43987" w:rsidRDefault="00C43987" w:rsidP="00C43987">
      <w:pPr>
        <w:spacing w:after="0" w:line="240" w:lineRule="auto"/>
        <w:ind w:left="284" w:right="539"/>
        <w:jc w:val="both"/>
        <w:rPr>
          <w:rFonts w:ascii="Times New Roman" w:eastAsia="Arial" w:hAnsi="Times New Roman" w:cs="Times New Roman"/>
          <w:i/>
          <w:szCs w:val="24"/>
          <w:lang w:eastAsia="hu-HU"/>
        </w:rPr>
      </w:pPr>
      <w:r w:rsidRPr="00C43987">
        <w:rPr>
          <w:rFonts w:ascii="Times New Roman" w:eastAsia="Arial" w:hAnsi="Times New Roman" w:cs="Times New Roman"/>
          <w:i/>
          <w:szCs w:val="24"/>
          <w:lang w:eastAsia="hu-HU"/>
        </w:rPr>
        <w:t>„33. § (1) A települési önkormányzat az önkormányzati hulladékgazdálkodási közfeladat ellátását a közszolgáltatóval kötött hulladékgazdálkodási közszolgáltatási szerződés útján biztosítja.</w:t>
      </w:r>
    </w:p>
    <w:p w:rsidR="00C43987" w:rsidRPr="00C43987" w:rsidRDefault="00C43987" w:rsidP="00C43987">
      <w:pPr>
        <w:numPr>
          <w:ilvl w:val="0"/>
          <w:numId w:val="5"/>
        </w:numPr>
        <w:tabs>
          <w:tab w:val="left" w:pos="325"/>
        </w:tabs>
        <w:spacing w:after="0" w:line="240" w:lineRule="auto"/>
        <w:ind w:left="284" w:right="539"/>
        <w:jc w:val="both"/>
        <w:rPr>
          <w:rFonts w:ascii="Times New Roman" w:eastAsia="Arial" w:hAnsi="Times New Roman" w:cs="Times New Roman"/>
          <w:i/>
          <w:szCs w:val="24"/>
          <w:lang w:eastAsia="hu-HU"/>
        </w:rPr>
      </w:pPr>
      <w:r w:rsidRPr="00C43987">
        <w:rPr>
          <w:rFonts w:ascii="Times New Roman" w:eastAsia="Arial" w:hAnsi="Times New Roman" w:cs="Times New Roman"/>
          <w:i/>
          <w:szCs w:val="24"/>
          <w:lang w:eastAsia="hu-HU"/>
        </w:rPr>
        <w:t>A települési önkormányzat az önkormányzati hulladékgazdálkodási közfeladat ellátására közbeszerzési eljárást folytat le, kivéve, ha a közbeszerzésekről szóló törvény (a továbbiakban: Kbt.) szerint nem kell közbeszerzési eljárást lefolytatni, a hulladékgazdálkodási közszolgáltatási szerződés megkötése nem tartozik a Kbt. alkalmazási körébe, vagy ha a hulladékgazdálkodási közszolgáltatási szerződés megkötése a Kbt. szerinti kivételi körbe esik.</w:t>
      </w:r>
    </w:p>
    <w:p w:rsidR="00C43987" w:rsidRPr="00C43987" w:rsidRDefault="00C43987" w:rsidP="00C43987">
      <w:pPr>
        <w:numPr>
          <w:ilvl w:val="0"/>
          <w:numId w:val="5"/>
        </w:numPr>
        <w:tabs>
          <w:tab w:val="left" w:pos="309"/>
        </w:tabs>
        <w:spacing w:after="0" w:line="240" w:lineRule="auto"/>
        <w:ind w:left="284" w:right="539"/>
        <w:jc w:val="both"/>
        <w:rPr>
          <w:rFonts w:ascii="Times New Roman" w:eastAsia="Arial" w:hAnsi="Times New Roman" w:cs="Times New Roman"/>
          <w:i/>
          <w:szCs w:val="24"/>
          <w:lang w:eastAsia="hu-HU"/>
        </w:rPr>
      </w:pPr>
      <w:r w:rsidRPr="00C43987">
        <w:rPr>
          <w:rFonts w:ascii="Times New Roman" w:eastAsia="Arial" w:hAnsi="Times New Roman" w:cs="Times New Roman"/>
          <w:i/>
          <w:szCs w:val="24"/>
          <w:lang w:eastAsia="hu-HU"/>
        </w:rPr>
        <w:t>A felhívásban az ajánlatkérő meghatározza, hogy a közbeszerzési eljárás során milyen, a hulladékgazdálkodási közszolgáltatási tevékenység minősítéséről szóló törvény szerint osztályba sorolt gazdasági szereplők tehetnek ajánlatot vagy nyújthatnak be részvételi jelentkezést.</w:t>
      </w:r>
    </w:p>
    <w:p w:rsidR="00C43987" w:rsidRPr="00C43987" w:rsidRDefault="00C43987" w:rsidP="00C43987">
      <w:pPr>
        <w:spacing w:after="0" w:line="240" w:lineRule="auto"/>
        <w:ind w:left="284" w:right="539"/>
        <w:jc w:val="both"/>
        <w:rPr>
          <w:rFonts w:ascii="Times New Roman" w:eastAsia="Arial" w:hAnsi="Times New Roman" w:cs="Times New Roman"/>
          <w:i/>
          <w:szCs w:val="24"/>
          <w:lang w:eastAsia="hu-HU"/>
        </w:rPr>
      </w:pPr>
      <w:r w:rsidRPr="00C43987">
        <w:rPr>
          <w:rFonts w:ascii="Times New Roman" w:eastAsia="Arial" w:hAnsi="Times New Roman" w:cs="Times New Roman"/>
          <w:i/>
          <w:szCs w:val="24"/>
          <w:lang w:eastAsia="hu-HU"/>
        </w:rPr>
        <w:t>37. §</w:t>
      </w:r>
      <w:bookmarkStart w:id="1" w:name="page2"/>
      <w:bookmarkEnd w:id="1"/>
      <w:r w:rsidRPr="00C43987">
        <w:rPr>
          <w:rFonts w:ascii="Times New Roman" w:eastAsia="Arial" w:hAnsi="Times New Roman" w:cs="Times New Roman"/>
          <w:i/>
          <w:szCs w:val="24"/>
          <w:lang w:eastAsia="hu-HU"/>
        </w:rPr>
        <w:t xml:space="preserve"> A hulladékgazdálkodási közszolgáltatási szerződés felmondása esetén a települési önkormányzat képviselő-testületének haladéktalanul intézkednie kell a hulladékgazdálkodási közszolgáltatás ellátásának biztosításáról.</w:t>
      </w:r>
    </w:p>
    <w:p w:rsidR="00C43987" w:rsidRPr="00C43987" w:rsidRDefault="00C43987" w:rsidP="00C43987">
      <w:pPr>
        <w:numPr>
          <w:ilvl w:val="0"/>
          <w:numId w:val="6"/>
        </w:numPr>
        <w:tabs>
          <w:tab w:val="left" w:pos="325"/>
        </w:tabs>
        <w:spacing w:after="0" w:line="240" w:lineRule="auto"/>
        <w:ind w:left="284" w:right="539"/>
        <w:jc w:val="both"/>
        <w:rPr>
          <w:rFonts w:ascii="Times New Roman" w:eastAsia="Arial" w:hAnsi="Times New Roman" w:cs="Times New Roman"/>
          <w:i/>
          <w:szCs w:val="24"/>
          <w:lang w:eastAsia="hu-HU"/>
        </w:rPr>
      </w:pPr>
      <w:r w:rsidRPr="00C43987">
        <w:rPr>
          <w:rFonts w:ascii="Times New Roman" w:eastAsia="Arial" w:hAnsi="Times New Roman" w:cs="Times New Roman"/>
          <w:i/>
          <w:szCs w:val="24"/>
          <w:lang w:eastAsia="hu-HU"/>
        </w:rPr>
        <w:t>A települési önkormányzat a hulladékgazdálkodási közszolgáltatási szerződés felmondása esetén a szerződés megszűnésétől az új hulladékgazdálkodási közszolgáltatási szerződés hatályba lépéséig a hulladékgazdálkodási közszolgáltatás ellátásáról haladéktalanul gondoskodik."</w:t>
      </w:r>
    </w:p>
    <w:p w:rsidR="00C43987" w:rsidRPr="00C43987" w:rsidRDefault="00C43987" w:rsidP="00C43987">
      <w:pPr>
        <w:spacing w:after="0" w:line="240" w:lineRule="auto"/>
        <w:jc w:val="both"/>
        <w:rPr>
          <w:rFonts w:ascii="Times New Roman" w:eastAsia="Times New Roman" w:hAnsi="Times New Roman" w:cs="Times New Roman"/>
          <w:sz w:val="24"/>
          <w:szCs w:val="24"/>
          <w:lang w:eastAsia="hu-HU"/>
        </w:rPr>
      </w:pPr>
    </w:p>
    <w:p w:rsidR="00C43987" w:rsidRPr="00C43987" w:rsidRDefault="00C43987" w:rsidP="00C43987">
      <w:pPr>
        <w:spacing w:after="0" w:line="240" w:lineRule="auto"/>
        <w:jc w:val="both"/>
        <w:rPr>
          <w:rFonts w:ascii="Times New Roman" w:eastAsia="Arial" w:hAnsi="Times New Roman" w:cs="Times New Roman"/>
          <w:sz w:val="24"/>
          <w:szCs w:val="24"/>
          <w:lang w:eastAsia="hu-HU"/>
        </w:rPr>
      </w:pPr>
      <w:r w:rsidRPr="00C43987">
        <w:rPr>
          <w:rFonts w:ascii="Times New Roman" w:eastAsia="Arial" w:hAnsi="Times New Roman" w:cs="Times New Roman"/>
          <w:sz w:val="24"/>
          <w:szCs w:val="24"/>
          <w:lang w:eastAsia="hu-HU"/>
        </w:rPr>
        <w:t xml:space="preserve">Ha a hulladékgazdálkodási közszolgáltatási szerződésünk 2016. december 31. napjával közös megegyezés alapján megszűnik, a Ptk. valamint a Ht. rendelkezéseinek megfelelően önkormányzatunk a hatályos szerződés felmondással kapcsolatos rendelkezései alapján köteles eljárni, tehát a Ht. 37. § (4) bekezdése alapján — közbeszerzési eljárás megindításával egyidejűleg — a közszolgáltatás biztosításáról haladéktalanul gondoskodni kell. Mivel adott a lehetőség, hogy egy, a feladatra alkalmas, és a feladat vállalásának elfogadásáról nyilatkozó céget megbízhatunk a szolgáltatás ellátásával, így nincs szükség a Ht. 37/A. § alkalmazására, miszerint </w:t>
      </w:r>
    </w:p>
    <w:p w:rsidR="00C43987" w:rsidRPr="00C43987" w:rsidRDefault="00C43987" w:rsidP="00C43987">
      <w:pPr>
        <w:spacing w:after="0" w:line="240" w:lineRule="auto"/>
        <w:ind w:left="567" w:right="539"/>
        <w:jc w:val="both"/>
        <w:rPr>
          <w:rFonts w:ascii="Times New Roman" w:eastAsia="Arial" w:hAnsi="Times New Roman" w:cs="Times New Roman"/>
          <w:i/>
          <w:sz w:val="24"/>
          <w:szCs w:val="24"/>
          <w:lang w:eastAsia="hu-HU"/>
        </w:rPr>
      </w:pPr>
      <w:r w:rsidRPr="00C43987">
        <w:rPr>
          <w:rFonts w:ascii="Times New Roman" w:eastAsia="Arial" w:hAnsi="Times New Roman" w:cs="Times New Roman"/>
          <w:i/>
          <w:sz w:val="24"/>
          <w:szCs w:val="24"/>
          <w:lang w:eastAsia="hu-HU"/>
        </w:rPr>
        <w:t>„Ht. 37/A. § Ha a települési önkormányzat a hulladékgazdálkodási közszolgáltatás ellátását a 33-34. §-ban foglaltak szerint nem biztosítja, vagy a hulladékgazdálkodási közszolgáltatás a 33-34. §-ban meghatározott eljárás eredménytelensége miatt nem biztosítható, a katasztrófavédelemről és a hozzá kapcsolódó egyes törvények módosításáról szóló törvény szerint kell eljárni."</w:t>
      </w:r>
    </w:p>
    <w:p w:rsidR="00C43987" w:rsidRPr="00C43987" w:rsidRDefault="00C43987" w:rsidP="00C43987">
      <w:pPr>
        <w:spacing w:after="0" w:line="240" w:lineRule="auto"/>
        <w:jc w:val="both"/>
        <w:rPr>
          <w:rFonts w:ascii="Times New Roman" w:eastAsia="Times New Roman" w:hAnsi="Times New Roman" w:cs="Times New Roman"/>
          <w:sz w:val="24"/>
          <w:szCs w:val="24"/>
          <w:lang w:eastAsia="hu-HU"/>
        </w:rPr>
      </w:pPr>
    </w:p>
    <w:p w:rsidR="00C43987" w:rsidRPr="00C43987" w:rsidRDefault="00C43987" w:rsidP="00C43987">
      <w:pPr>
        <w:spacing w:after="0" w:line="240" w:lineRule="auto"/>
        <w:jc w:val="both"/>
        <w:rPr>
          <w:rFonts w:ascii="Times New Roman" w:eastAsia="Arial" w:hAnsi="Times New Roman" w:cs="Times New Roman"/>
          <w:sz w:val="24"/>
          <w:szCs w:val="24"/>
          <w:lang w:eastAsia="hu-HU"/>
        </w:rPr>
      </w:pPr>
      <w:r w:rsidRPr="00C43987">
        <w:rPr>
          <w:rFonts w:ascii="Times New Roman" w:eastAsia="Arial" w:hAnsi="Times New Roman" w:cs="Times New Roman"/>
          <w:sz w:val="24"/>
          <w:szCs w:val="24"/>
          <w:lang w:eastAsia="hu-HU"/>
        </w:rPr>
        <w:t>Tehát a most felvázolt döntés az átmeneti időszak erejéig — a jelenlegi szerződés megszűnésétől az új szerződés megkötéséig — terjed, rövid távú kötelezettségként jelentkezik. Ezzel párhuzamosan nyílt közbeszerzési eljárást szükséges megindítani, az annak eredményeként létrejövő szerződés fog hosszútávon megoldást jelenteni.</w:t>
      </w:r>
    </w:p>
    <w:p w:rsidR="00C43987" w:rsidRPr="00C43987" w:rsidRDefault="00C43987" w:rsidP="00C43987">
      <w:pPr>
        <w:spacing w:before="120" w:after="0" w:line="240" w:lineRule="auto"/>
        <w:jc w:val="both"/>
        <w:rPr>
          <w:rFonts w:ascii="Times New Roman" w:eastAsia="Times New Roman" w:hAnsi="Times New Roman" w:cs="Times New Roman"/>
          <w:sz w:val="24"/>
          <w:szCs w:val="24"/>
          <w:lang w:eastAsia="hu-HU"/>
        </w:rPr>
      </w:pPr>
      <w:r w:rsidRPr="00C43987">
        <w:rPr>
          <w:rFonts w:ascii="Times New Roman" w:eastAsia="Times New Roman" w:hAnsi="Times New Roman" w:cs="Times New Roman"/>
          <w:sz w:val="24"/>
          <w:szCs w:val="24"/>
          <w:lang w:eastAsia="hu-HU"/>
        </w:rPr>
        <w:lastRenderedPageBreak/>
        <w:t>Mindezek alapján a következő döntések meghozatala szükséges:</w:t>
      </w:r>
    </w:p>
    <w:p w:rsidR="00C43987" w:rsidRPr="00C43987" w:rsidRDefault="00C43987" w:rsidP="00C43987">
      <w:pPr>
        <w:numPr>
          <w:ilvl w:val="0"/>
          <w:numId w:val="9"/>
        </w:numPr>
        <w:spacing w:after="0" w:line="240" w:lineRule="auto"/>
        <w:jc w:val="both"/>
        <w:rPr>
          <w:rFonts w:ascii="Times New Roman" w:eastAsia="Arial" w:hAnsi="Times New Roman" w:cs="Times New Roman"/>
          <w:sz w:val="24"/>
          <w:szCs w:val="24"/>
          <w:lang w:eastAsia="hu-HU"/>
        </w:rPr>
      </w:pPr>
      <w:r w:rsidRPr="00C43987">
        <w:rPr>
          <w:rFonts w:ascii="Times New Roman" w:eastAsia="Arial" w:hAnsi="Times New Roman" w:cs="Times New Roman"/>
          <w:sz w:val="24"/>
          <w:szCs w:val="24"/>
          <w:lang w:eastAsia="hu-HU"/>
        </w:rPr>
        <w:t xml:space="preserve">Közszolgáltatási szerződés közös megegyezéssel történő megszüntetése </w:t>
      </w:r>
      <w:r w:rsidR="008E6A57">
        <w:rPr>
          <w:rFonts w:ascii="Times New Roman" w:eastAsia="Arial" w:hAnsi="Times New Roman" w:cs="Times New Roman"/>
          <w:i/>
          <w:sz w:val="24"/>
          <w:szCs w:val="24"/>
          <w:lang w:eastAsia="hu-HU"/>
        </w:rPr>
        <w:t xml:space="preserve">(a szerződés-tervezetet </w:t>
      </w:r>
      <w:r w:rsidRPr="00C43987">
        <w:rPr>
          <w:rFonts w:ascii="Times New Roman" w:eastAsia="Arial" w:hAnsi="Times New Roman" w:cs="Times New Roman"/>
          <w:i/>
          <w:sz w:val="24"/>
          <w:szCs w:val="24"/>
          <w:lang w:eastAsia="hu-HU"/>
        </w:rPr>
        <w:t xml:space="preserve">a </w:t>
      </w:r>
      <w:r w:rsidRPr="00C43987">
        <w:rPr>
          <w:rFonts w:ascii="Times New Roman" w:eastAsia="Arial" w:hAnsi="Times New Roman" w:cs="Times New Roman"/>
          <w:b/>
          <w:i/>
          <w:sz w:val="24"/>
          <w:szCs w:val="24"/>
          <w:lang w:eastAsia="hu-HU"/>
        </w:rPr>
        <w:t>2. számú melléklet</w:t>
      </w:r>
      <w:r w:rsidRPr="00C43987">
        <w:rPr>
          <w:rFonts w:ascii="Times New Roman" w:eastAsia="Arial" w:hAnsi="Times New Roman" w:cs="Times New Roman"/>
          <w:i/>
          <w:sz w:val="24"/>
          <w:szCs w:val="24"/>
          <w:lang w:eastAsia="hu-HU"/>
        </w:rPr>
        <w:t xml:space="preserve"> tartalmazza.)</w:t>
      </w:r>
      <w:r w:rsidR="00BE6CD3">
        <w:rPr>
          <w:rFonts w:ascii="Times New Roman" w:eastAsia="Arial" w:hAnsi="Times New Roman" w:cs="Times New Roman"/>
          <w:i/>
          <w:sz w:val="24"/>
          <w:szCs w:val="24"/>
          <w:lang w:eastAsia="hu-HU"/>
        </w:rPr>
        <w:t xml:space="preserve"> </w:t>
      </w:r>
    </w:p>
    <w:p w:rsidR="006C5E11" w:rsidRDefault="00C43987" w:rsidP="00A83DC0">
      <w:pPr>
        <w:numPr>
          <w:ilvl w:val="0"/>
          <w:numId w:val="9"/>
        </w:numPr>
        <w:spacing w:after="0" w:line="240" w:lineRule="auto"/>
        <w:jc w:val="both"/>
        <w:rPr>
          <w:rFonts w:ascii="Times New Roman" w:eastAsia="Arial" w:hAnsi="Times New Roman" w:cs="Times New Roman"/>
          <w:sz w:val="24"/>
          <w:szCs w:val="24"/>
          <w:lang w:eastAsia="hu-HU"/>
        </w:rPr>
      </w:pPr>
      <w:r w:rsidRPr="006C5E11">
        <w:rPr>
          <w:rFonts w:ascii="Times New Roman" w:eastAsia="Arial" w:hAnsi="Times New Roman" w:cs="Times New Roman"/>
          <w:sz w:val="24"/>
          <w:szCs w:val="24"/>
          <w:lang w:eastAsia="hu-HU"/>
        </w:rPr>
        <w:t xml:space="preserve">Közbeszerzési eljárás indítása új hulladékgazdálkodási közszolgáltató </w:t>
      </w:r>
    </w:p>
    <w:p w:rsidR="00C43987" w:rsidRPr="006C5E11" w:rsidRDefault="00C43987" w:rsidP="00A83DC0">
      <w:pPr>
        <w:numPr>
          <w:ilvl w:val="0"/>
          <w:numId w:val="9"/>
        </w:numPr>
        <w:spacing w:after="0" w:line="240" w:lineRule="auto"/>
        <w:jc w:val="both"/>
        <w:rPr>
          <w:rFonts w:ascii="Times New Roman" w:eastAsia="Arial" w:hAnsi="Times New Roman" w:cs="Times New Roman"/>
          <w:sz w:val="24"/>
          <w:szCs w:val="24"/>
          <w:lang w:eastAsia="hu-HU"/>
        </w:rPr>
      </w:pPr>
      <w:r w:rsidRPr="006C5E11">
        <w:rPr>
          <w:rFonts w:ascii="Times New Roman" w:eastAsia="Arial" w:hAnsi="Times New Roman" w:cs="Times New Roman"/>
          <w:sz w:val="24"/>
          <w:szCs w:val="24"/>
          <w:lang w:eastAsia="hu-HU"/>
        </w:rPr>
        <w:t xml:space="preserve">Az átmeneti időszakra vonatkozó közszolgáltatási szerződés megkötése </w:t>
      </w:r>
      <w:r w:rsidR="006C5E11">
        <w:rPr>
          <w:rFonts w:ascii="Times New Roman" w:eastAsia="Arial" w:hAnsi="Times New Roman" w:cs="Times New Roman"/>
          <w:i/>
          <w:sz w:val="24"/>
          <w:szCs w:val="24"/>
          <w:lang w:eastAsia="hu-HU"/>
        </w:rPr>
        <w:t>(</w:t>
      </w:r>
      <w:r w:rsidRPr="006C5E11">
        <w:rPr>
          <w:rFonts w:ascii="Times New Roman" w:eastAsia="Arial" w:hAnsi="Times New Roman" w:cs="Times New Roman"/>
          <w:i/>
          <w:sz w:val="24"/>
          <w:szCs w:val="24"/>
          <w:lang w:eastAsia="hu-HU"/>
        </w:rPr>
        <w:t xml:space="preserve">a </w:t>
      </w:r>
      <w:r w:rsidRPr="006C5E11">
        <w:rPr>
          <w:rFonts w:ascii="Times New Roman" w:eastAsia="Arial" w:hAnsi="Times New Roman" w:cs="Times New Roman"/>
          <w:b/>
          <w:i/>
          <w:sz w:val="24"/>
          <w:szCs w:val="24"/>
          <w:lang w:eastAsia="hu-HU"/>
        </w:rPr>
        <w:t>közszolgáltatási szerződés tervezetét</w:t>
      </w:r>
      <w:r w:rsidRPr="006C5E11">
        <w:rPr>
          <w:rFonts w:ascii="Times New Roman" w:eastAsia="Arial" w:hAnsi="Times New Roman" w:cs="Times New Roman"/>
          <w:i/>
          <w:sz w:val="24"/>
          <w:szCs w:val="24"/>
          <w:lang w:eastAsia="hu-HU"/>
        </w:rPr>
        <w:t xml:space="preserve"> a </w:t>
      </w:r>
      <w:r w:rsidR="00CC262F">
        <w:rPr>
          <w:rFonts w:ascii="Times New Roman" w:eastAsia="Arial" w:hAnsi="Times New Roman" w:cs="Times New Roman"/>
          <w:b/>
          <w:i/>
          <w:sz w:val="24"/>
          <w:szCs w:val="24"/>
          <w:lang w:eastAsia="hu-HU"/>
        </w:rPr>
        <w:t>3</w:t>
      </w:r>
      <w:r w:rsidRPr="006C5E11">
        <w:rPr>
          <w:rFonts w:ascii="Times New Roman" w:eastAsia="Arial" w:hAnsi="Times New Roman" w:cs="Times New Roman"/>
          <w:b/>
          <w:i/>
          <w:sz w:val="24"/>
          <w:szCs w:val="24"/>
          <w:lang w:eastAsia="hu-HU"/>
        </w:rPr>
        <w:t>. számú melléklet</w:t>
      </w:r>
      <w:r w:rsidRPr="006C5E11">
        <w:rPr>
          <w:rFonts w:ascii="Times New Roman" w:eastAsia="Arial" w:hAnsi="Times New Roman" w:cs="Times New Roman"/>
          <w:i/>
          <w:sz w:val="24"/>
          <w:szCs w:val="24"/>
          <w:lang w:eastAsia="hu-HU"/>
        </w:rPr>
        <w:t xml:space="preserve"> tartalmazza.)</w:t>
      </w:r>
    </w:p>
    <w:p w:rsidR="00C43987" w:rsidRPr="00C43987" w:rsidRDefault="00C43987" w:rsidP="00C43987">
      <w:pPr>
        <w:numPr>
          <w:ilvl w:val="0"/>
          <w:numId w:val="9"/>
        </w:numPr>
        <w:spacing w:after="0" w:line="240" w:lineRule="auto"/>
        <w:jc w:val="both"/>
        <w:rPr>
          <w:rFonts w:ascii="Times New Roman" w:eastAsia="Arial" w:hAnsi="Times New Roman" w:cs="Times New Roman"/>
          <w:sz w:val="24"/>
          <w:szCs w:val="24"/>
          <w:lang w:eastAsia="hu-HU"/>
        </w:rPr>
      </w:pPr>
      <w:r w:rsidRPr="00C43987">
        <w:rPr>
          <w:rFonts w:ascii="Times New Roman" w:eastAsia="Arial" w:hAnsi="Times New Roman" w:cs="Times New Roman"/>
          <w:sz w:val="24"/>
          <w:szCs w:val="24"/>
          <w:lang w:eastAsia="hu-HU"/>
        </w:rPr>
        <w:t xml:space="preserve">Hulladékgazdálkodási közszolgáltatásról szóló önkormányzati rendelet módosítása </w:t>
      </w:r>
      <w:r w:rsidRPr="00C43987">
        <w:rPr>
          <w:rFonts w:ascii="Times New Roman" w:eastAsia="Arial" w:hAnsi="Times New Roman" w:cs="Times New Roman"/>
          <w:i/>
          <w:sz w:val="24"/>
          <w:szCs w:val="24"/>
          <w:lang w:eastAsia="hu-HU"/>
        </w:rPr>
        <w:t xml:space="preserve">(A rendelet-tervezetet, az előzetes hatásvizsgálati jelentést és az indokolást az </w:t>
      </w:r>
      <w:r w:rsidR="00CC262F">
        <w:rPr>
          <w:rFonts w:ascii="Times New Roman" w:eastAsia="Arial" w:hAnsi="Times New Roman" w:cs="Times New Roman"/>
          <w:b/>
          <w:i/>
          <w:sz w:val="24"/>
          <w:szCs w:val="24"/>
          <w:lang w:eastAsia="hu-HU"/>
        </w:rPr>
        <w:t>előterjesztés 4</w:t>
      </w:r>
      <w:r w:rsidRPr="00C43987">
        <w:rPr>
          <w:rFonts w:ascii="Times New Roman" w:eastAsia="Arial" w:hAnsi="Times New Roman" w:cs="Times New Roman"/>
          <w:b/>
          <w:i/>
          <w:sz w:val="24"/>
          <w:szCs w:val="24"/>
          <w:lang w:eastAsia="hu-HU"/>
        </w:rPr>
        <w:t xml:space="preserve">. számú melléklet </w:t>
      </w:r>
      <w:r w:rsidRPr="00C43987">
        <w:rPr>
          <w:rFonts w:ascii="Times New Roman" w:eastAsia="Arial" w:hAnsi="Times New Roman" w:cs="Times New Roman"/>
          <w:i/>
          <w:sz w:val="24"/>
          <w:szCs w:val="24"/>
          <w:lang w:eastAsia="hu-HU"/>
        </w:rPr>
        <w:t>tartalmazza.)</w:t>
      </w:r>
    </w:p>
    <w:p w:rsidR="00621F41" w:rsidRDefault="00621F41" w:rsidP="00C43987">
      <w:pPr>
        <w:spacing w:after="0" w:line="240" w:lineRule="auto"/>
        <w:rPr>
          <w:rFonts w:ascii="Times New Roman" w:eastAsia="Times New Roman" w:hAnsi="Times New Roman" w:cs="Times New Roman"/>
          <w:sz w:val="24"/>
          <w:szCs w:val="24"/>
          <w:lang w:eastAsia="hu-HU"/>
        </w:rPr>
      </w:pPr>
    </w:p>
    <w:p w:rsidR="00621F41" w:rsidRDefault="00621F41">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C43987" w:rsidRPr="00C43987" w:rsidRDefault="00C43987" w:rsidP="00C43987">
      <w:pPr>
        <w:spacing w:after="0" w:line="240" w:lineRule="auto"/>
        <w:rPr>
          <w:rFonts w:ascii="Times New Roman" w:eastAsia="Times New Roman" w:hAnsi="Times New Roman" w:cs="Times New Roman"/>
          <w:sz w:val="24"/>
          <w:szCs w:val="24"/>
          <w:lang w:eastAsia="hu-HU"/>
        </w:rPr>
      </w:pPr>
    </w:p>
    <w:p w:rsidR="00C43987" w:rsidRPr="00A83DC0" w:rsidRDefault="00C43987" w:rsidP="00C43987">
      <w:pPr>
        <w:numPr>
          <w:ilvl w:val="0"/>
          <w:numId w:val="10"/>
        </w:numPr>
        <w:spacing w:after="0" w:line="240" w:lineRule="auto"/>
        <w:jc w:val="right"/>
        <w:rPr>
          <w:rFonts w:ascii="Times New Roman" w:eastAsia="Arial" w:hAnsi="Times New Roman" w:cs="Times New Roman"/>
          <w:b/>
          <w:i/>
          <w:sz w:val="24"/>
          <w:szCs w:val="24"/>
          <w:lang w:eastAsia="hu-HU"/>
        </w:rPr>
      </w:pPr>
      <w:r w:rsidRPr="00A83DC0">
        <w:rPr>
          <w:rFonts w:ascii="Times New Roman" w:eastAsia="Arial" w:hAnsi="Times New Roman" w:cs="Times New Roman"/>
          <w:b/>
          <w:i/>
          <w:sz w:val="24"/>
          <w:szCs w:val="24"/>
          <w:lang w:eastAsia="hu-HU"/>
        </w:rPr>
        <w:t xml:space="preserve">számú melléklet </w:t>
      </w:r>
    </w:p>
    <w:p w:rsidR="00C43987" w:rsidRPr="00C43987" w:rsidRDefault="00C43987" w:rsidP="00C43987">
      <w:pPr>
        <w:spacing w:after="0" w:line="240" w:lineRule="auto"/>
        <w:jc w:val="right"/>
        <w:rPr>
          <w:rFonts w:ascii="Times New Roman" w:eastAsia="Arial" w:hAnsi="Times New Roman" w:cs="Times New Roman"/>
          <w:sz w:val="24"/>
          <w:szCs w:val="24"/>
          <w:lang w:eastAsia="hu-HU"/>
        </w:rPr>
      </w:pPr>
    </w:p>
    <w:p w:rsidR="00C43987" w:rsidRPr="00C43987" w:rsidRDefault="00C43987" w:rsidP="00C43987">
      <w:pPr>
        <w:spacing w:after="0" w:line="240" w:lineRule="auto"/>
        <w:jc w:val="center"/>
        <w:rPr>
          <w:rFonts w:ascii="Times New Roman" w:eastAsia="Arial" w:hAnsi="Times New Roman" w:cs="Times New Roman"/>
          <w:b/>
          <w:sz w:val="24"/>
          <w:szCs w:val="24"/>
          <w:lang w:eastAsia="hu-HU"/>
        </w:rPr>
      </w:pPr>
      <w:r w:rsidRPr="00C43987">
        <w:rPr>
          <w:rFonts w:ascii="Times New Roman" w:eastAsia="Arial" w:hAnsi="Times New Roman" w:cs="Times New Roman"/>
          <w:b/>
          <w:sz w:val="24"/>
          <w:szCs w:val="24"/>
          <w:lang w:eastAsia="hu-HU"/>
        </w:rPr>
        <w:t>A lakosságszám alapján számított szolgáltatási díj korrekciós tényezőiről</w:t>
      </w:r>
    </w:p>
    <w:p w:rsidR="00C43987" w:rsidRPr="00C43987" w:rsidRDefault="00C43987" w:rsidP="00C43987">
      <w:pPr>
        <w:spacing w:after="0" w:line="240" w:lineRule="auto"/>
        <w:jc w:val="center"/>
        <w:rPr>
          <w:rFonts w:ascii="Times New Roman" w:eastAsia="Calibri" w:hAnsi="Times New Roman" w:cs="Times New Roman"/>
          <w:bCs/>
          <w:sz w:val="24"/>
          <w:szCs w:val="24"/>
          <w:lang w:eastAsia="hu-HU"/>
        </w:rPr>
      </w:pPr>
    </w:p>
    <w:p w:rsidR="00C43987" w:rsidRPr="00C43987" w:rsidRDefault="00C43987" w:rsidP="00C43987">
      <w:pPr>
        <w:spacing w:before="240" w:after="240" w:line="240" w:lineRule="auto"/>
        <w:jc w:val="center"/>
        <w:rPr>
          <w:rFonts w:ascii="Calibri" w:eastAsia="Calibri" w:hAnsi="Calibri" w:cs="Arial"/>
          <w:sz w:val="20"/>
          <w:szCs w:val="20"/>
          <w:lang w:eastAsia="hu-HU"/>
        </w:rPr>
      </w:pPr>
      <w:r w:rsidRPr="00C43987">
        <w:rPr>
          <w:rFonts w:ascii="Calibri" w:eastAsia="Calibri" w:hAnsi="Calibri" w:cs="Arial"/>
          <w:i/>
          <w:iCs/>
          <w:sz w:val="28"/>
          <w:szCs w:val="28"/>
          <w:u w:val="single"/>
          <w:lang w:eastAsia="hu-HU"/>
        </w:rPr>
        <w:t>5. melléklet a 13/2016. (V. 24.) NFM rendelethez</w:t>
      </w:r>
    </w:p>
    <w:p w:rsidR="00C43987" w:rsidRPr="00C43987" w:rsidRDefault="00C43987" w:rsidP="00C43987">
      <w:pPr>
        <w:spacing w:after="240" w:line="240" w:lineRule="auto"/>
        <w:ind w:left="720"/>
        <w:jc w:val="both"/>
        <w:rPr>
          <w:rFonts w:ascii="Calibri" w:eastAsia="Calibri" w:hAnsi="Calibri" w:cs="Arial"/>
          <w:sz w:val="20"/>
          <w:szCs w:val="20"/>
          <w:lang w:eastAsia="hu-HU"/>
        </w:rPr>
      </w:pPr>
      <w:r w:rsidRPr="00C43987">
        <w:rPr>
          <w:rFonts w:ascii="Calibri" w:eastAsia="Calibri" w:hAnsi="Calibri" w:cs="Arial"/>
          <w:sz w:val="20"/>
          <w:szCs w:val="20"/>
          <w:lang w:eastAsia="hu-HU"/>
        </w:rPr>
        <w:t>1. A lakossági tényezőket tartalmazó táblázat</w:t>
      </w:r>
    </w:p>
    <w:tbl>
      <w:tblPr>
        <w:tblW w:w="0" w:type="auto"/>
        <w:tblInd w:w="5" w:type="dxa"/>
        <w:tblLayout w:type="fixed"/>
        <w:tblCellMar>
          <w:left w:w="0" w:type="dxa"/>
          <w:right w:w="0" w:type="dxa"/>
        </w:tblCellMar>
        <w:tblLook w:val="0000" w:firstRow="0" w:lastRow="0" w:firstColumn="0" w:lastColumn="0" w:noHBand="0" w:noVBand="0"/>
      </w:tblPr>
      <w:tblGrid>
        <w:gridCol w:w="562"/>
        <w:gridCol w:w="2974"/>
        <w:gridCol w:w="284"/>
        <w:gridCol w:w="2976"/>
        <w:gridCol w:w="1416"/>
        <w:gridCol w:w="1418"/>
      </w:tblGrid>
      <w:tr w:rsidR="00C43987" w:rsidRPr="00C43987" w:rsidTr="00DB72AB">
        <w:tc>
          <w:tcPr>
            <w:tcW w:w="562"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rPr>
                <w:rFonts w:ascii="Calibri" w:eastAsia="Calibri" w:hAnsi="Calibri" w:cs="Arial"/>
                <w:sz w:val="20"/>
                <w:szCs w:val="20"/>
                <w:lang w:eastAsia="hu-HU"/>
              </w:rPr>
            </w:pPr>
            <w:r w:rsidRPr="00C43987">
              <w:rPr>
                <w:rFonts w:ascii="Calibri" w:eastAsia="Calibri" w:hAnsi="Calibri" w:cs="Arial"/>
                <w:sz w:val="20"/>
                <w:szCs w:val="20"/>
                <w:lang w:eastAsia="hu-HU"/>
              </w:rPr>
              <w:t xml:space="preserve"> </w:t>
            </w:r>
          </w:p>
        </w:tc>
        <w:tc>
          <w:tcPr>
            <w:tcW w:w="6234" w:type="dxa"/>
            <w:gridSpan w:val="3"/>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A</w:t>
            </w:r>
          </w:p>
        </w:tc>
        <w:tc>
          <w:tcPr>
            <w:tcW w:w="2834" w:type="dxa"/>
            <w:gridSpan w:val="2"/>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B</w:t>
            </w:r>
          </w:p>
        </w:tc>
      </w:tr>
      <w:tr w:rsidR="00C43987" w:rsidRPr="00C43987" w:rsidTr="00DB72AB">
        <w:tc>
          <w:tcPr>
            <w:tcW w:w="562"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w:t>
            </w:r>
            <w:r w:rsidRPr="00C43987">
              <w:rPr>
                <w:rFonts w:ascii="Calibri" w:eastAsia="Calibri" w:hAnsi="Calibri" w:cs="Arial"/>
                <w:sz w:val="20"/>
                <w:szCs w:val="20"/>
                <w:lang w:eastAsia="hu-HU"/>
              </w:rPr>
              <w:br/>
              <w:t>1</w:t>
            </w:r>
          </w:p>
        </w:tc>
        <w:tc>
          <w:tcPr>
            <w:tcW w:w="6234" w:type="dxa"/>
            <w:gridSpan w:val="3"/>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rPr>
                <w:rFonts w:ascii="Calibri" w:eastAsia="Calibri" w:hAnsi="Calibri" w:cs="Arial"/>
                <w:sz w:val="20"/>
                <w:szCs w:val="20"/>
                <w:lang w:eastAsia="hu-HU"/>
              </w:rPr>
            </w:pPr>
            <w:r w:rsidRPr="00C43987">
              <w:rPr>
                <w:rFonts w:ascii="Calibri" w:eastAsia="Calibri" w:hAnsi="Calibri" w:cs="Arial"/>
                <w:sz w:val="20"/>
                <w:szCs w:val="20"/>
                <w:lang w:eastAsia="hu-HU"/>
              </w:rPr>
              <w:t xml:space="preserve"> </w:t>
            </w:r>
          </w:p>
        </w:tc>
        <w:tc>
          <w:tcPr>
            <w:tcW w:w="2834" w:type="dxa"/>
            <w:gridSpan w:val="2"/>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Korrekciós tényező esetén alkalmazott lakosság tényező</w:t>
            </w:r>
            <w:r w:rsidRPr="00C43987">
              <w:rPr>
                <w:rFonts w:ascii="Calibri" w:eastAsia="Calibri" w:hAnsi="Calibri" w:cs="Arial"/>
                <w:sz w:val="20"/>
                <w:szCs w:val="20"/>
                <w:lang w:eastAsia="hu-HU"/>
              </w:rPr>
              <w:br/>
              <w:t>(L)</w:t>
            </w:r>
          </w:p>
        </w:tc>
      </w:tr>
      <w:tr w:rsidR="00C43987" w:rsidRPr="00C43987" w:rsidTr="00DB72AB">
        <w:tc>
          <w:tcPr>
            <w:tcW w:w="562"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before="120"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2</w:t>
            </w:r>
          </w:p>
        </w:tc>
        <w:tc>
          <w:tcPr>
            <w:tcW w:w="6234" w:type="dxa"/>
            <w:gridSpan w:val="3"/>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A közszolgáltató által ellátott teljes közszolgáltatási terület összesített lakosság száma [fő]*</w:t>
            </w:r>
          </w:p>
        </w:tc>
        <w:tc>
          <w:tcPr>
            <w:tcW w:w="1416"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before="120"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pozitív korrekció</w:t>
            </w:r>
          </w:p>
        </w:tc>
        <w:tc>
          <w:tcPr>
            <w:tcW w:w="1416"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before="120"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negatív korrekció</w:t>
            </w:r>
          </w:p>
        </w:tc>
      </w:tr>
      <w:tr w:rsidR="00C43987" w:rsidRPr="00C43987" w:rsidTr="00DB72AB">
        <w:tc>
          <w:tcPr>
            <w:tcW w:w="562"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3</w:t>
            </w:r>
          </w:p>
        </w:tc>
        <w:tc>
          <w:tcPr>
            <w:tcW w:w="2974"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0</w:t>
            </w:r>
          </w:p>
        </w:tc>
        <w:tc>
          <w:tcPr>
            <w:tcW w:w="284"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w:t>
            </w:r>
          </w:p>
        </w:tc>
        <w:tc>
          <w:tcPr>
            <w:tcW w:w="2974"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10 000</w:t>
            </w:r>
          </w:p>
        </w:tc>
        <w:tc>
          <w:tcPr>
            <w:tcW w:w="1416"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0,7</w:t>
            </w:r>
          </w:p>
        </w:tc>
        <w:tc>
          <w:tcPr>
            <w:tcW w:w="1416"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1,3</w:t>
            </w:r>
          </w:p>
        </w:tc>
      </w:tr>
      <w:tr w:rsidR="00C43987" w:rsidRPr="00C43987" w:rsidTr="00DB72AB">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3987" w:rsidRPr="00C43987" w:rsidRDefault="00C43987" w:rsidP="00C43987">
            <w:pPr>
              <w:spacing w:after="0" w:line="240" w:lineRule="auto"/>
              <w:ind w:left="56" w:right="56"/>
              <w:jc w:val="center"/>
              <w:rPr>
                <w:rFonts w:ascii="Calibri" w:eastAsia="Calibri" w:hAnsi="Calibri" w:cs="Arial"/>
                <w:b/>
                <w:sz w:val="20"/>
                <w:szCs w:val="20"/>
                <w:lang w:eastAsia="hu-HU"/>
              </w:rPr>
            </w:pPr>
            <w:r w:rsidRPr="00C43987">
              <w:rPr>
                <w:rFonts w:ascii="Calibri" w:eastAsia="Calibri" w:hAnsi="Calibri" w:cs="Arial"/>
                <w:b/>
                <w:sz w:val="20"/>
                <w:szCs w:val="20"/>
                <w:lang w:eastAsia="hu-HU"/>
              </w:rPr>
              <w:t xml:space="preserve"> 4</w:t>
            </w:r>
          </w:p>
        </w:tc>
        <w:tc>
          <w:tcPr>
            <w:tcW w:w="2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3987" w:rsidRPr="00C43987" w:rsidRDefault="00C43987" w:rsidP="00C43987">
            <w:pPr>
              <w:spacing w:after="0" w:line="240" w:lineRule="auto"/>
              <w:ind w:left="56" w:right="56"/>
              <w:jc w:val="center"/>
              <w:rPr>
                <w:rFonts w:ascii="Calibri" w:eastAsia="Calibri" w:hAnsi="Calibri" w:cs="Arial"/>
                <w:b/>
                <w:sz w:val="20"/>
                <w:szCs w:val="20"/>
                <w:lang w:eastAsia="hu-HU"/>
              </w:rPr>
            </w:pPr>
            <w:r w:rsidRPr="00C43987">
              <w:rPr>
                <w:rFonts w:ascii="Calibri" w:eastAsia="Calibri" w:hAnsi="Calibri" w:cs="Arial"/>
                <w:b/>
                <w:sz w:val="20"/>
                <w:szCs w:val="20"/>
                <w:lang w:eastAsia="hu-HU"/>
              </w:rPr>
              <w:t xml:space="preserve"> 10 001</w:t>
            </w:r>
            <w:r w:rsidRPr="00C43987">
              <w:rPr>
                <w:rFonts w:ascii="Calibri" w:eastAsia="Calibri" w:hAnsi="Calibri" w:cs="Arial"/>
                <w:b/>
                <w:sz w:val="20"/>
                <w:szCs w:val="20"/>
                <w:vertAlign w:val="superscript"/>
                <w:lang w:eastAsia="hu-HU"/>
              </w:rPr>
              <w:footnoteReference w:id="1"/>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3987" w:rsidRPr="00C43987" w:rsidRDefault="00C43987" w:rsidP="00C43987">
            <w:pPr>
              <w:spacing w:after="0" w:line="240" w:lineRule="auto"/>
              <w:ind w:left="56" w:right="56"/>
              <w:jc w:val="center"/>
              <w:rPr>
                <w:rFonts w:ascii="Calibri" w:eastAsia="Calibri" w:hAnsi="Calibri" w:cs="Arial"/>
                <w:b/>
                <w:sz w:val="20"/>
                <w:szCs w:val="20"/>
                <w:lang w:eastAsia="hu-HU"/>
              </w:rPr>
            </w:pPr>
            <w:r w:rsidRPr="00C43987">
              <w:rPr>
                <w:rFonts w:ascii="Calibri" w:eastAsia="Calibri" w:hAnsi="Calibri" w:cs="Arial"/>
                <w:b/>
                <w:sz w:val="20"/>
                <w:szCs w:val="20"/>
                <w:lang w:eastAsia="hu-HU"/>
              </w:rPr>
              <w:t xml:space="preserve"> -</w:t>
            </w:r>
          </w:p>
        </w:tc>
        <w:tc>
          <w:tcPr>
            <w:tcW w:w="2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3987" w:rsidRPr="00C43987" w:rsidRDefault="00C43987" w:rsidP="00C43987">
            <w:pPr>
              <w:spacing w:after="0" w:line="240" w:lineRule="auto"/>
              <w:ind w:left="56" w:right="56"/>
              <w:jc w:val="center"/>
              <w:rPr>
                <w:rFonts w:ascii="Calibri" w:eastAsia="Calibri" w:hAnsi="Calibri" w:cs="Arial"/>
                <w:b/>
                <w:sz w:val="20"/>
                <w:szCs w:val="20"/>
                <w:lang w:eastAsia="hu-HU"/>
              </w:rPr>
            </w:pPr>
            <w:r w:rsidRPr="00C43987">
              <w:rPr>
                <w:rFonts w:ascii="Calibri" w:eastAsia="Calibri" w:hAnsi="Calibri" w:cs="Arial"/>
                <w:b/>
                <w:sz w:val="20"/>
                <w:szCs w:val="20"/>
                <w:lang w:eastAsia="hu-HU"/>
              </w:rPr>
              <w:t xml:space="preserve"> 25 000</w:t>
            </w:r>
          </w:p>
        </w:tc>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3987" w:rsidRPr="00C43987" w:rsidRDefault="00C43987" w:rsidP="00C43987">
            <w:pPr>
              <w:spacing w:after="0" w:line="240" w:lineRule="auto"/>
              <w:ind w:left="56" w:right="56"/>
              <w:jc w:val="center"/>
              <w:rPr>
                <w:rFonts w:ascii="Calibri" w:eastAsia="Calibri" w:hAnsi="Calibri" w:cs="Arial"/>
                <w:b/>
                <w:sz w:val="20"/>
                <w:szCs w:val="20"/>
                <w:lang w:eastAsia="hu-HU"/>
              </w:rPr>
            </w:pPr>
            <w:r w:rsidRPr="00C43987">
              <w:rPr>
                <w:rFonts w:ascii="Calibri" w:eastAsia="Calibri" w:hAnsi="Calibri" w:cs="Arial"/>
                <w:b/>
                <w:sz w:val="20"/>
                <w:szCs w:val="20"/>
                <w:lang w:eastAsia="hu-HU"/>
              </w:rPr>
              <w:t xml:space="preserve"> 0,8</w:t>
            </w:r>
          </w:p>
        </w:tc>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3987" w:rsidRPr="00C43987" w:rsidRDefault="00C43987" w:rsidP="00C43987">
            <w:pPr>
              <w:spacing w:after="0" w:line="240" w:lineRule="auto"/>
              <w:ind w:left="56" w:right="56"/>
              <w:jc w:val="center"/>
              <w:rPr>
                <w:rFonts w:ascii="Calibri" w:eastAsia="Calibri" w:hAnsi="Calibri" w:cs="Arial"/>
                <w:b/>
                <w:sz w:val="20"/>
                <w:szCs w:val="20"/>
                <w:lang w:eastAsia="hu-HU"/>
              </w:rPr>
            </w:pPr>
            <w:r w:rsidRPr="00C43987">
              <w:rPr>
                <w:rFonts w:ascii="Calibri" w:eastAsia="Calibri" w:hAnsi="Calibri" w:cs="Arial"/>
                <w:b/>
                <w:sz w:val="20"/>
                <w:szCs w:val="20"/>
                <w:lang w:eastAsia="hu-HU"/>
              </w:rPr>
              <w:t xml:space="preserve"> 1,2</w:t>
            </w:r>
          </w:p>
        </w:tc>
      </w:tr>
      <w:tr w:rsidR="00C43987" w:rsidRPr="00C43987" w:rsidTr="00DB72AB">
        <w:tc>
          <w:tcPr>
            <w:tcW w:w="562"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5</w:t>
            </w:r>
          </w:p>
        </w:tc>
        <w:tc>
          <w:tcPr>
            <w:tcW w:w="2974"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25 001</w:t>
            </w:r>
          </w:p>
        </w:tc>
        <w:tc>
          <w:tcPr>
            <w:tcW w:w="284"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w:t>
            </w:r>
          </w:p>
        </w:tc>
        <w:tc>
          <w:tcPr>
            <w:tcW w:w="2974"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50 000</w:t>
            </w:r>
          </w:p>
        </w:tc>
        <w:tc>
          <w:tcPr>
            <w:tcW w:w="1416"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0,9</w:t>
            </w:r>
          </w:p>
        </w:tc>
        <w:tc>
          <w:tcPr>
            <w:tcW w:w="1416"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1,1</w:t>
            </w:r>
          </w:p>
        </w:tc>
      </w:tr>
      <w:tr w:rsidR="00C43987" w:rsidRPr="00C43987" w:rsidTr="00DB72AB">
        <w:tc>
          <w:tcPr>
            <w:tcW w:w="562"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6</w:t>
            </w:r>
          </w:p>
        </w:tc>
        <w:tc>
          <w:tcPr>
            <w:tcW w:w="2974"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50 001</w:t>
            </w:r>
          </w:p>
        </w:tc>
        <w:tc>
          <w:tcPr>
            <w:tcW w:w="284"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w:t>
            </w:r>
          </w:p>
        </w:tc>
        <w:tc>
          <w:tcPr>
            <w:tcW w:w="2974"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75 000</w:t>
            </w:r>
          </w:p>
        </w:tc>
        <w:tc>
          <w:tcPr>
            <w:tcW w:w="1416"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1</w:t>
            </w:r>
          </w:p>
        </w:tc>
        <w:tc>
          <w:tcPr>
            <w:tcW w:w="1416"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1</w:t>
            </w:r>
          </w:p>
        </w:tc>
      </w:tr>
      <w:tr w:rsidR="00C43987" w:rsidRPr="00C43987" w:rsidTr="00DB72AB">
        <w:tc>
          <w:tcPr>
            <w:tcW w:w="562"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7</w:t>
            </w:r>
          </w:p>
        </w:tc>
        <w:tc>
          <w:tcPr>
            <w:tcW w:w="2974"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75 001</w:t>
            </w:r>
          </w:p>
        </w:tc>
        <w:tc>
          <w:tcPr>
            <w:tcW w:w="284"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w:t>
            </w:r>
          </w:p>
        </w:tc>
        <w:tc>
          <w:tcPr>
            <w:tcW w:w="2974"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100 000</w:t>
            </w:r>
          </w:p>
        </w:tc>
        <w:tc>
          <w:tcPr>
            <w:tcW w:w="1416"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1,05</w:t>
            </w:r>
          </w:p>
        </w:tc>
        <w:tc>
          <w:tcPr>
            <w:tcW w:w="1416"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0,9</w:t>
            </w:r>
          </w:p>
        </w:tc>
      </w:tr>
      <w:tr w:rsidR="00C43987" w:rsidRPr="00C43987" w:rsidTr="00DB72AB">
        <w:tc>
          <w:tcPr>
            <w:tcW w:w="562"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8</w:t>
            </w:r>
          </w:p>
        </w:tc>
        <w:tc>
          <w:tcPr>
            <w:tcW w:w="2974"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100 001</w:t>
            </w:r>
          </w:p>
        </w:tc>
        <w:tc>
          <w:tcPr>
            <w:tcW w:w="284"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w:t>
            </w:r>
          </w:p>
        </w:tc>
        <w:tc>
          <w:tcPr>
            <w:tcW w:w="2974"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125 000</w:t>
            </w:r>
          </w:p>
        </w:tc>
        <w:tc>
          <w:tcPr>
            <w:tcW w:w="1416"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1,1</w:t>
            </w:r>
          </w:p>
        </w:tc>
        <w:tc>
          <w:tcPr>
            <w:tcW w:w="1416"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0,9</w:t>
            </w:r>
          </w:p>
        </w:tc>
      </w:tr>
      <w:tr w:rsidR="00C43987" w:rsidRPr="00C43987" w:rsidTr="00DB72AB">
        <w:tc>
          <w:tcPr>
            <w:tcW w:w="562"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9</w:t>
            </w:r>
          </w:p>
        </w:tc>
        <w:tc>
          <w:tcPr>
            <w:tcW w:w="2974"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125 001</w:t>
            </w:r>
          </w:p>
        </w:tc>
        <w:tc>
          <w:tcPr>
            <w:tcW w:w="284"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w:t>
            </w:r>
          </w:p>
        </w:tc>
        <w:tc>
          <w:tcPr>
            <w:tcW w:w="2974"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150 000</w:t>
            </w:r>
          </w:p>
        </w:tc>
        <w:tc>
          <w:tcPr>
            <w:tcW w:w="1416"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1,15</w:t>
            </w:r>
          </w:p>
        </w:tc>
        <w:tc>
          <w:tcPr>
            <w:tcW w:w="1416"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0,9</w:t>
            </w:r>
          </w:p>
        </w:tc>
      </w:tr>
      <w:tr w:rsidR="00C43987" w:rsidRPr="00C43987" w:rsidTr="00DB72AB">
        <w:tc>
          <w:tcPr>
            <w:tcW w:w="562"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10</w:t>
            </w:r>
          </w:p>
        </w:tc>
        <w:tc>
          <w:tcPr>
            <w:tcW w:w="2974"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150 001</w:t>
            </w:r>
          </w:p>
        </w:tc>
        <w:tc>
          <w:tcPr>
            <w:tcW w:w="284"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w:t>
            </w:r>
          </w:p>
        </w:tc>
        <w:tc>
          <w:tcPr>
            <w:tcW w:w="2974"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175 000</w:t>
            </w:r>
          </w:p>
        </w:tc>
        <w:tc>
          <w:tcPr>
            <w:tcW w:w="1416"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1,2</w:t>
            </w:r>
          </w:p>
        </w:tc>
        <w:tc>
          <w:tcPr>
            <w:tcW w:w="1416"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0,9</w:t>
            </w:r>
          </w:p>
        </w:tc>
      </w:tr>
      <w:tr w:rsidR="00C43987" w:rsidRPr="00C43987" w:rsidTr="00DB72AB">
        <w:tc>
          <w:tcPr>
            <w:tcW w:w="562"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11</w:t>
            </w:r>
          </w:p>
        </w:tc>
        <w:tc>
          <w:tcPr>
            <w:tcW w:w="2974"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175 001</w:t>
            </w:r>
          </w:p>
        </w:tc>
        <w:tc>
          <w:tcPr>
            <w:tcW w:w="284"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w:t>
            </w:r>
          </w:p>
        </w:tc>
        <w:tc>
          <w:tcPr>
            <w:tcW w:w="2974"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200 000</w:t>
            </w:r>
          </w:p>
        </w:tc>
        <w:tc>
          <w:tcPr>
            <w:tcW w:w="1416"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1,25</w:t>
            </w:r>
          </w:p>
        </w:tc>
        <w:tc>
          <w:tcPr>
            <w:tcW w:w="1416"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0,9</w:t>
            </w:r>
          </w:p>
        </w:tc>
      </w:tr>
      <w:tr w:rsidR="00C43987" w:rsidRPr="00C43987" w:rsidTr="00DB72AB">
        <w:tc>
          <w:tcPr>
            <w:tcW w:w="562"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12</w:t>
            </w:r>
          </w:p>
        </w:tc>
        <w:tc>
          <w:tcPr>
            <w:tcW w:w="2974"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200 001</w:t>
            </w:r>
          </w:p>
        </w:tc>
        <w:tc>
          <w:tcPr>
            <w:tcW w:w="284"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w:t>
            </w:r>
          </w:p>
        </w:tc>
        <w:tc>
          <w:tcPr>
            <w:tcW w:w="2974"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300 000</w:t>
            </w:r>
          </w:p>
        </w:tc>
        <w:tc>
          <w:tcPr>
            <w:tcW w:w="1416"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1,3</w:t>
            </w:r>
          </w:p>
        </w:tc>
        <w:tc>
          <w:tcPr>
            <w:tcW w:w="1416"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0,8</w:t>
            </w:r>
          </w:p>
        </w:tc>
      </w:tr>
      <w:tr w:rsidR="00C43987" w:rsidRPr="00C43987" w:rsidTr="00DB72AB">
        <w:tc>
          <w:tcPr>
            <w:tcW w:w="562"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13</w:t>
            </w:r>
          </w:p>
        </w:tc>
        <w:tc>
          <w:tcPr>
            <w:tcW w:w="2974"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300 001</w:t>
            </w:r>
          </w:p>
        </w:tc>
        <w:tc>
          <w:tcPr>
            <w:tcW w:w="284"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w:t>
            </w:r>
          </w:p>
        </w:tc>
        <w:tc>
          <w:tcPr>
            <w:tcW w:w="2974"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400 000</w:t>
            </w:r>
          </w:p>
        </w:tc>
        <w:tc>
          <w:tcPr>
            <w:tcW w:w="1416"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1,35</w:t>
            </w:r>
          </w:p>
        </w:tc>
        <w:tc>
          <w:tcPr>
            <w:tcW w:w="1416"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0,8</w:t>
            </w:r>
          </w:p>
        </w:tc>
      </w:tr>
      <w:tr w:rsidR="00C43987" w:rsidRPr="00C43987" w:rsidTr="00DB72AB">
        <w:tc>
          <w:tcPr>
            <w:tcW w:w="562"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14</w:t>
            </w:r>
          </w:p>
        </w:tc>
        <w:tc>
          <w:tcPr>
            <w:tcW w:w="2974"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400 001</w:t>
            </w:r>
          </w:p>
        </w:tc>
        <w:tc>
          <w:tcPr>
            <w:tcW w:w="284"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w:t>
            </w:r>
          </w:p>
        </w:tc>
        <w:tc>
          <w:tcPr>
            <w:tcW w:w="2974"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500 000</w:t>
            </w:r>
          </w:p>
        </w:tc>
        <w:tc>
          <w:tcPr>
            <w:tcW w:w="1416"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1,4</w:t>
            </w:r>
          </w:p>
        </w:tc>
        <w:tc>
          <w:tcPr>
            <w:tcW w:w="1416"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0,8</w:t>
            </w:r>
          </w:p>
        </w:tc>
      </w:tr>
      <w:tr w:rsidR="00C43987" w:rsidRPr="00C43987" w:rsidTr="00DB72AB">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3987" w:rsidRPr="00C43987" w:rsidRDefault="00C43987" w:rsidP="00C43987">
            <w:pPr>
              <w:spacing w:after="0" w:line="240" w:lineRule="auto"/>
              <w:ind w:left="56" w:right="56"/>
              <w:jc w:val="center"/>
              <w:rPr>
                <w:rFonts w:ascii="Calibri" w:eastAsia="Calibri" w:hAnsi="Calibri" w:cs="Arial"/>
                <w:b/>
                <w:sz w:val="20"/>
                <w:szCs w:val="20"/>
                <w:lang w:eastAsia="hu-HU"/>
              </w:rPr>
            </w:pPr>
            <w:r w:rsidRPr="00C43987">
              <w:rPr>
                <w:rFonts w:ascii="Calibri" w:eastAsia="Calibri" w:hAnsi="Calibri" w:cs="Arial"/>
                <w:b/>
                <w:sz w:val="20"/>
                <w:szCs w:val="20"/>
                <w:lang w:eastAsia="hu-HU"/>
              </w:rPr>
              <w:t xml:space="preserve"> 15</w:t>
            </w:r>
          </w:p>
        </w:tc>
        <w:tc>
          <w:tcPr>
            <w:tcW w:w="2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3987" w:rsidRPr="00C43987" w:rsidRDefault="00C43987" w:rsidP="00C43987">
            <w:pPr>
              <w:spacing w:after="0" w:line="240" w:lineRule="auto"/>
              <w:ind w:left="56" w:right="56"/>
              <w:jc w:val="center"/>
              <w:rPr>
                <w:rFonts w:ascii="Calibri" w:eastAsia="Calibri" w:hAnsi="Calibri" w:cs="Arial"/>
                <w:b/>
                <w:sz w:val="20"/>
                <w:szCs w:val="20"/>
                <w:lang w:eastAsia="hu-HU"/>
              </w:rPr>
            </w:pPr>
            <w:r w:rsidRPr="00C43987">
              <w:rPr>
                <w:rFonts w:ascii="Calibri" w:eastAsia="Calibri" w:hAnsi="Calibri" w:cs="Arial"/>
                <w:b/>
                <w:sz w:val="20"/>
                <w:szCs w:val="20"/>
                <w:lang w:eastAsia="hu-HU"/>
              </w:rPr>
              <w:t xml:space="preserve"> 500 001</w:t>
            </w:r>
            <w:r w:rsidRPr="00C43987">
              <w:rPr>
                <w:rFonts w:ascii="Calibri" w:eastAsia="Calibri" w:hAnsi="Calibri" w:cs="Arial"/>
                <w:b/>
                <w:sz w:val="20"/>
                <w:szCs w:val="20"/>
                <w:vertAlign w:val="superscript"/>
                <w:lang w:eastAsia="hu-HU"/>
              </w:rPr>
              <w:footnoteReference w:id="2"/>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3987" w:rsidRPr="00C43987" w:rsidRDefault="00C43987" w:rsidP="00C43987">
            <w:pPr>
              <w:spacing w:after="0" w:line="240" w:lineRule="auto"/>
              <w:ind w:left="56" w:right="56"/>
              <w:jc w:val="center"/>
              <w:rPr>
                <w:rFonts w:ascii="Calibri" w:eastAsia="Calibri" w:hAnsi="Calibri" w:cs="Arial"/>
                <w:b/>
                <w:sz w:val="20"/>
                <w:szCs w:val="20"/>
                <w:lang w:eastAsia="hu-HU"/>
              </w:rPr>
            </w:pPr>
            <w:r w:rsidRPr="00C43987">
              <w:rPr>
                <w:rFonts w:ascii="Calibri" w:eastAsia="Calibri" w:hAnsi="Calibri" w:cs="Arial"/>
                <w:b/>
                <w:sz w:val="20"/>
                <w:szCs w:val="20"/>
                <w:lang w:eastAsia="hu-HU"/>
              </w:rPr>
              <w:t xml:space="preserve"> -</w:t>
            </w:r>
          </w:p>
        </w:tc>
        <w:tc>
          <w:tcPr>
            <w:tcW w:w="2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3987" w:rsidRPr="00C43987" w:rsidRDefault="00C43987" w:rsidP="00C43987">
            <w:pPr>
              <w:spacing w:after="0" w:line="240" w:lineRule="auto"/>
              <w:ind w:left="56" w:right="56"/>
              <w:jc w:val="center"/>
              <w:rPr>
                <w:rFonts w:ascii="Calibri" w:eastAsia="Calibri" w:hAnsi="Calibri" w:cs="Arial"/>
                <w:b/>
                <w:sz w:val="20"/>
                <w:szCs w:val="20"/>
                <w:lang w:eastAsia="hu-HU"/>
              </w:rPr>
            </w:pPr>
            <w:r w:rsidRPr="00C43987">
              <w:rPr>
                <w:rFonts w:ascii="Calibri" w:eastAsia="Calibri" w:hAnsi="Calibri" w:cs="Arial"/>
                <w:b/>
                <w:sz w:val="20"/>
                <w:szCs w:val="20"/>
                <w:lang w:eastAsia="hu-HU"/>
              </w:rPr>
              <w:t xml:space="preserve"> 750 000</w:t>
            </w:r>
          </w:p>
        </w:tc>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3987" w:rsidRPr="00C43987" w:rsidRDefault="00C43987" w:rsidP="00C43987">
            <w:pPr>
              <w:spacing w:after="0" w:line="240" w:lineRule="auto"/>
              <w:ind w:left="56" w:right="56"/>
              <w:jc w:val="center"/>
              <w:rPr>
                <w:rFonts w:ascii="Calibri" w:eastAsia="Calibri" w:hAnsi="Calibri" w:cs="Arial"/>
                <w:b/>
                <w:sz w:val="20"/>
                <w:szCs w:val="20"/>
                <w:lang w:eastAsia="hu-HU"/>
              </w:rPr>
            </w:pPr>
            <w:r w:rsidRPr="00C43987">
              <w:rPr>
                <w:rFonts w:ascii="Calibri" w:eastAsia="Calibri" w:hAnsi="Calibri" w:cs="Arial"/>
                <w:b/>
                <w:sz w:val="20"/>
                <w:szCs w:val="20"/>
                <w:lang w:eastAsia="hu-HU"/>
              </w:rPr>
              <w:t xml:space="preserve"> 1,5</w:t>
            </w:r>
          </w:p>
        </w:tc>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3987" w:rsidRPr="00C43987" w:rsidRDefault="00C43987" w:rsidP="00C43987">
            <w:pPr>
              <w:spacing w:after="0" w:line="240" w:lineRule="auto"/>
              <w:ind w:left="56" w:right="56"/>
              <w:jc w:val="center"/>
              <w:rPr>
                <w:rFonts w:ascii="Calibri" w:eastAsia="Calibri" w:hAnsi="Calibri" w:cs="Arial"/>
                <w:b/>
                <w:sz w:val="20"/>
                <w:szCs w:val="20"/>
                <w:lang w:eastAsia="hu-HU"/>
              </w:rPr>
            </w:pPr>
            <w:r w:rsidRPr="00C43987">
              <w:rPr>
                <w:rFonts w:ascii="Calibri" w:eastAsia="Calibri" w:hAnsi="Calibri" w:cs="Arial"/>
                <w:b/>
                <w:sz w:val="20"/>
                <w:szCs w:val="20"/>
                <w:lang w:eastAsia="hu-HU"/>
              </w:rPr>
              <w:t xml:space="preserve"> 0,7</w:t>
            </w:r>
          </w:p>
        </w:tc>
      </w:tr>
      <w:tr w:rsidR="00C43987" w:rsidRPr="00C43987" w:rsidTr="00DB72AB">
        <w:tc>
          <w:tcPr>
            <w:tcW w:w="562"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16</w:t>
            </w:r>
          </w:p>
        </w:tc>
        <w:tc>
          <w:tcPr>
            <w:tcW w:w="2974"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750 001</w:t>
            </w:r>
          </w:p>
        </w:tc>
        <w:tc>
          <w:tcPr>
            <w:tcW w:w="284"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w:t>
            </w:r>
          </w:p>
        </w:tc>
        <w:tc>
          <w:tcPr>
            <w:tcW w:w="2974"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1 500 000</w:t>
            </w:r>
          </w:p>
        </w:tc>
        <w:tc>
          <w:tcPr>
            <w:tcW w:w="1416"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1,6</w:t>
            </w:r>
          </w:p>
        </w:tc>
        <w:tc>
          <w:tcPr>
            <w:tcW w:w="1416"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0,7</w:t>
            </w:r>
          </w:p>
        </w:tc>
      </w:tr>
      <w:tr w:rsidR="00C43987" w:rsidRPr="00C43987" w:rsidTr="00DB72AB">
        <w:tc>
          <w:tcPr>
            <w:tcW w:w="562"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17</w:t>
            </w:r>
          </w:p>
        </w:tc>
        <w:tc>
          <w:tcPr>
            <w:tcW w:w="2974"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1 500 001</w:t>
            </w:r>
          </w:p>
        </w:tc>
        <w:tc>
          <w:tcPr>
            <w:tcW w:w="284"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w:t>
            </w:r>
          </w:p>
        </w:tc>
        <w:tc>
          <w:tcPr>
            <w:tcW w:w="2974"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rPr>
                <w:rFonts w:ascii="Calibri" w:eastAsia="Calibri" w:hAnsi="Calibri" w:cs="Arial"/>
                <w:sz w:val="20"/>
                <w:szCs w:val="20"/>
                <w:lang w:eastAsia="hu-HU"/>
              </w:rPr>
            </w:pPr>
            <w:r w:rsidRPr="00C43987">
              <w:rPr>
                <w:rFonts w:ascii="Calibri" w:eastAsia="Calibri" w:hAnsi="Calibri" w:cs="Arial"/>
                <w:sz w:val="20"/>
                <w:szCs w:val="20"/>
                <w:lang w:eastAsia="hu-HU"/>
              </w:rPr>
              <w:t xml:space="preserve"> </w:t>
            </w:r>
          </w:p>
        </w:tc>
        <w:tc>
          <w:tcPr>
            <w:tcW w:w="1416"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1,7</w:t>
            </w:r>
          </w:p>
        </w:tc>
        <w:tc>
          <w:tcPr>
            <w:tcW w:w="1416"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0,7</w:t>
            </w:r>
          </w:p>
        </w:tc>
      </w:tr>
      <w:tr w:rsidR="00C43987" w:rsidRPr="00C43987" w:rsidTr="00DB72AB">
        <w:tc>
          <w:tcPr>
            <w:tcW w:w="9630" w:type="dxa"/>
            <w:gridSpan w:val="6"/>
            <w:tcBorders>
              <w:top w:val="single" w:sz="4" w:space="0" w:color="auto"/>
              <w:left w:val="nil"/>
              <w:bottom w:val="nil"/>
              <w:right w:val="nil"/>
            </w:tcBorders>
          </w:tcPr>
          <w:p w:rsidR="00C43987" w:rsidRPr="00C43987" w:rsidRDefault="00C43987" w:rsidP="00C43987">
            <w:pPr>
              <w:spacing w:before="120" w:after="0" w:line="240" w:lineRule="auto"/>
              <w:ind w:left="56" w:right="56"/>
              <w:rPr>
                <w:rFonts w:ascii="Calibri" w:eastAsia="Calibri" w:hAnsi="Calibri" w:cs="Arial"/>
                <w:sz w:val="20"/>
                <w:szCs w:val="20"/>
                <w:lang w:eastAsia="hu-HU"/>
              </w:rPr>
            </w:pPr>
            <w:r w:rsidRPr="00C43987">
              <w:rPr>
                <w:rFonts w:ascii="Calibri" w:eastAsia="Calibri" w:hAnsi="Calibri" w:cs="Arial"/>
                <w:sz w:val="20"/>
                <w:szCs w:val="20"/>
                <w:lang w:eastAsia="hu-HU"/>
              </w:rPr>
              <w:t xml:space="preserve"> * A legutóbbi hivatalos népszámlálás adatai alapján (KSH) kerül a közszolgáltató besorolásra, figyelembe véve az ellátott településeket.</w:t>
            </w:r>
          </w:p>
        </w:tc>
      </w:tr>
    </w:tbl>
    <w:p w:rsidR="00C43987" w:rsidRPr="00C43987" w:rsidRDefault="00C43987" w:rsidP="00C43987">
      <w:pPr>
        <w:spacing w:before="240" w:after="240" w:line="240" w:lineRule="auto"/>
        <w:ind w:left="720"/>
        <w:jc w:val="both"/>
        <w:rPr>
          <w:rFonts w:ascii="Calibri" w:eastAsia="Calibri" w:hAnsi="Calibri" w:cs="Arial"/>
          <w:sz w:val="20"/>
          <w:szCs w:val="20"/>
          <w:lang w:eastAsia="hu-HU"/>
        </w:rPr>
      </w:pPr>
      <w:r w:rsidRPr="00C43987">
        <w:rPr>
          <w:rFonts w:ascii="Calibri" w:eastAsia="Calibri" w:hAnsi="Calibri" w:cs="Arial"/>
          <w:sz w:val="20"/>
          <w:szCs w:val="20"/>
          <w:lang w:eastAsia="hu-HU"/>
        </w:rPr>
        <w:t>2. A népsűrűség tényezőket tartalmazó táblázat</w:t>
      </w:r>
    </w:p>
    <w:tbl>
      <w:tblPr>
        <w:tblW w:w="0" w:type="auto"/>
        <w:tblInd w:w="5" w:type="dxa"/>
        <w:tblLayout w:type="fixed"/>
        <w:tblCellMar>
          <w:left w:w="0" w:type="dxa"/>
          <w:right w:w="0" w:type="dxa"/>
        </w:tblCellMar>
        <w:tblLook w:val="0000" w:firstRow="0" w:lastRow="0" w:firstColumn="0" w:lastColumn="0" w:noHBand="0" w:noVBand="0"/>
      </w:tblPr>
      <w:tblGrid>
        <w:gridCol w:w="562"/>
        <w:gridCol w:w="2976"/>
        <w:gridCol w:w="284"/>
        <w:gridCol w:w="2978"/>
        <w:gridCol w:w="2834"/>
      </w:tblGrid>
      <w:tr w:rsidR="00C43987" w:rsidRPr="00C43987" w:rsidTr="00DB72AB">
        <w:tc>
          <w:tcPr>
            <w:tcW w:w="562"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rPr>
                <w:rFonts w:ascii="Calibri" w:eastAsia="Calibri" w:hAnsi="Calibri" w:cs="Arial"/>
                <w:sz w:val="20"/>
                <w:szCs w:val="20"/>
                <w:lang w:eastAsia="hu-HU"/>
              </w:rPr>
            </w:pPr>
            <w:r w:rsidRPr="00C43987">
              <w:rPr>
                <w:rFonts w:ascii="Calibri" w:eastAsia="Calibri" w:hAnsi="Calibri" w:cs="Arial"/>
                <w:sz w:val="20"/>
                <w:szCs w:val="20"/>
                <w:lang w:eastAsia="hu-HU"/>
              </w:rPr>
              <w:t xml:space="preserve"> </w:t>
            </w:r>
          </w:p>
        </w:tc>
        <w:tc>
          <w:tcPr>
            <w:tcW w:w="6238" w:type="dxa"/>
            <w:gridSpan w:val="3"/>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A</w:t>
            </w:r>
          </w:p>
        </w:tc>
        <w:tc>
          <w:tcPr>
            <w:tcW w:w="2834"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B</w:t>
            </w:r>
          </w:p>
        </w:tc>
      </w:tr>
      <w:tr w:rsidR="00C43987" w:rsidRPr="00C43987" w:rsidTr="00DB72AB">
        <w:tc>
          <w:tcPr>
            <w:tcW w:w="562"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before="120"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1</w:t>
            </w:r>
          </w:p>
        </w:tc>
        <w:tc>
          <w:tcPr>
            <w:tcW w:w="6238" w:type="dxa"/>
            <w:gridSpan w:val="3"/>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A közszolgáltató által ellátott teljes közszolgáltatási terület átlagos népsűrűsége</w:t>
            </w:r>
            <w:r w:rsidRPr="00C43987">
              <w:rPr>
                <w:rFonts w:ascii="Calibri" w:eastAsia="Calibri" w:hAnsi="Calibri" w:cs="Arial"/>
                <w:sz w:val="20"/>
                <w:szCs w:val="20"/>
                <w:lang w:eastAsia="hu-HU"/>
              </w:rPr>
              <w:br/>
              <w:t>[fő/km2]*</w:t>
            </w:r>
          </w:p>
        </w:tc>
        <w:tc>
          <w:tcPr>
            <w:tcW w:w="2834"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Népsűrűség tényező</w:t>
            </w:r>
            <w:r w:rsidRPr="00C43987">
              <w:rPr>
                <w:rFonts w:ascii="Calibri" w:eastAsia="Calibri" w:hAnsi="Calibri" w:cs="Arial"/>
                <w:sz w:val="20"/>
                <w:szCs w:val="20"/>
                <w:lang w:eastAsia="hu-HU"/>
              </w:rPr>
              <w:br/>
              <w:t>(N)</w:t>
            </w:r>
          </w:p>
        </w:tc>
      </w:tr>
      <w:tr w:rsidR="00C43987" w:rsidRPr="00C43987" w:rsidTr="00DB72AB">
        <w:tc>
          <w:tcPr>
            <w:tcW w:w="562"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2</w:t>
            </w:r>
          </w:p>
        </w:tc>
        <w:tc>
          <w:tcPr>
            <w:tcW w:w="2976"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1001</w:t>
            </w:r>
          </w:p>
        </w:tc>
        <w:tc>
          <w:tcPr>
            <w:tcW w:w="284"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w:t>
            </w:r>
          </w:p>
        </w:tc>
        <w:tc>
          <w:tcPr>
            <w:tcW w:w="2976"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w:t>
            </w:r>
          </w:p>
        </w:tc>
        <w:tc>
          <w:tcPr>
            <w:tcW w:w="2834"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0,9996</w:t>
            </w:r>
          </w:p>
        </w:tc>
      </w:tr>
      <w:tr w:rsidR="00C43987" w:rsidRPr="00C43987" w:rsidTr="00DB72AB">
        <w:tc>
          <w:tcPr>
            <w:tcW w:w="562"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3</w:t>
            </w:r>
          </w:p>
        </w:tc>
        <w:tc>
          <w:tcPr>
            <w:tcW w:w="2976"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601</w:t>
            </w:r>
          </w:p>
        </w:tc>
        <w:tc>
          <w:tcPr>
            <w:tcW w:w="284"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w:t>
            </w:r>
          </w:p>
        </w:tc>
        <w:tc>
          <w:tcPr>
            <w:tcW w:w="2976"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1000</w:t>
            </w:r>
          </w:p>
        </w:tc>
        <w:tc>
          <w:tcPr>
            <w:tcW w:w="2834"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0,9998</w:t>
            </w:r>
          </w:p>
        </w:tc>
      </w:tr>
      <w:tr w:rsidR="00C43987" w:rsidRPr="00C43987" w:rsidTr="00DB72AB">
        <w:tc>
          <w:tcPr>
            <w:tcW w:w="562"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4</w:t>
            </w:r>
          </w:p>
        </w:tc>
        <w:tc>
          <w:tcPr>
            <w:tcW w:w="2976"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401</w:t>
            </w:r>
          </w:p>
        </w:tc>
        <w:tc>
          <w:tcPr>
            <w:tcW w:w="284"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w:t>
            </w:r>
          </w:p>
        </w:tc>
        <w:tc>
          <w:tcPr>
            <w:tcW w:w="2976"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600</w:t>
            </w:r>
          </w:p>
        </w:tc>
        <w:tc>
          <w:tcPr>
            <w:tcW w:w="2834"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1,0000</w:t>
            </w:r>
          </w:p>
        </w:tc>
      </w:tr>
      <w:tr w:rsidR="00C43987" w:rsidRPr="00C43987" w:rsidTr="00DB72AB">
        <w:tc>
          <w:tcPr>
            <w:tcW w:w="562"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5</w:t>
            </w:r>
          </w:p>
        </w:tc>
        <w:tc>
          <w:tcPr>
            <w:tcW w:w="2976"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201</w:t>
            </w:r>
          </w:p>
        </w:tc>
        <w:tc>
          <w:tcPr>
            <w:tcW w:w="284"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w:t>
            </w:r>
          </w:p>
        </w:tc>
        <w:tc>
          <w:tcPr>
            <w:tcW w:w="2976"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400</w:t>
            </w:r>
          </w:p>
        </w:tc>
        <w:tc>
          <w:tcPr>
            <w:tcW w:w="2834"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1,0002</w:t>
            </w:r>
          </w:p>
        </w:tc>
      </w:tr>
      <w:tr w:rsidR="00C43987" w:rsidRPr="00C43987" w:rsidTr="00DB72AB">
        <w:tc>
          <w:tcPr>
            <w:tcW w:w="562"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6</w:t>
            </w:r>
          </w:p>
        </w:tc>
        <w:tc>
          <w:tcPr>
            <w:tcW w:w="2976"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101</w:t>
            </w:r>
          </w:p>
        </w:tc>
        <w:tc>
          <w:tcPr>
            <w:tcW w:w="284"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w:t>
            </w:r>
          </w:p>
        </w:tc>
        <w:tc>
          <w:tcPr>
            <w:tcW w:w="2976"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200</w:t>
            </w:r>
          </w:p>
        </w:tc>
        <w:tc>
          <w:tcPr>
            <w:tcW w:w="2834"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1,0004</w:t>
            </w:r>
          </w:p>
        </w:tc>
      </w:tr>
      <w:tr w:rsidR="00C43987" w:rsidRPr="00C43987" w:rsidTr="00DB72AB">
        <w:tc>
          <w:tcPr>
            <w:tcW w:w="562"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7</w:t>
            </w:r>
          </w:p>
        </w:tc>
        <w:tc>
          <w:tcPr>
            <w:tcW w:w="2976"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0</w:t>
            </w:r>
          </w:p>
        </w:tc>
        <w:tc>
          <w:tcPr>
            <w:tcW w:w="284"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w:t>
            </w:r>
          </w:p>
        </w:tc>
        <w:tc>
          <w:tcPr>
            <w:tcW w:w="2976"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100</w:t>
            </w:r>
          </w:p>
        </w:tc>
        <w:tc>
          <w:tcPr>
            <w:tcW w:w="2834" w:type="dxa"/>
            <w:tcBorders>
              <w:top w:val="single" w:sz="4" w:space="0" w:color="auto"/>
              <w:left w:val="single" w:sz="4" w:space="0" w:color="auto"/>
              <w:bottom w:val="single" w:sz="4" w:space="0" w:color="auto"/>
              <w:right w:val="single" w:sz="4" w:space="0" w:color="auto"/>
            </w:tcBorders>
          </w:tcPr>
          <w:p w:rsidR="00C43987" w:rsidRPr="00C43987" w:rsidRDefault="00C43987" w:rsidP="00C43987">
            <w:pPr>
              <w:spacing w:after="0" w:line="240" w:lineRule="auto"/>
              <w:ind w:left="56" w:right="56"/>
              <w:jc w:val="center"/>
              <w:rPr>
                <w:rFonts w:ascii="Calibri" w:eastAsia="Calibri" w:hAnsi="Calibri" w:cs="Arial"/>
                <w:sz w:val="20"/>
                <w:szCs w:val="20"/>
                <w:lang w:eastAsia="hu-HU"/>
              </w:rPr>
            </w:pPr>
            <w:r w:rsidRPr="00C43987">
              <w:rPr>
                <w:rFonts w:ascii="Calibri" w:eastAsia="Calibri" w:hAnsi="Calibri" w:cs="Arial"/>
                <w:sz w:val="20"/>
                <w:szCs w:val="20"/>
                <w:lang w:eastAsia="hu-HU"/>
              </w:rPr>
              <w:t xml:space="preserve"> 1,0006</w:t>
            </w:r>
          </w:p>
        </w:tc>
      </w:tr>
      <w:tr w:rsidR="00C43987" w:rsidRPr="00C43987" w:rsidTr="00DB72AB">
        <w:tc>
          <w:tcPr>
            <w:tcW w:w="9634" w:type="dxa"/>
            <w:gridSpan w:val="5"/>
            <w:tcBorders>
              <w:top w:val="single" w:sz="4" w:space="0" w:color="auto"/>
              <w:left w:val="nil"/>
              <w:bottom w:val="nil"/>
              <w:right w:val="nil"/>
            </w:tcBorders>
          </w:tcPr>
          <w:p w:rsidR="00C43987" w:rsidRPr="00C43987" w:rsidRDefault="00C43987" w:rsidP="00C43987">
            <w:pPr>
              <w:spacing w:before="120" w:after="0" w:line="240" w:lineRule="auto"/>
              <w:ind w:left="56" w:right="56"/>
              <w:rPr>
                <w:rFonts w:ascii="Calibri" w:eastAsia="Calibri" w:hAnsi="Calibri" w:cs="Arial"/>
                <w:sz w:val="20"/>
                <w:szCs w:val="20"/>
                <w:lang w:eastAsia="hu-HU"/>
              </w:rPr>
            </w:pPr>
            <w:r w:rsidRPr="00C43987">
              <w:rPr>
                <w:rFonts w:ascii="Calibri" w:eastAsia="Calibri" w:hAnsi="Calibri" w:cs="Arial"/>
                <w:sz w:val="20"/>
                <w:szCs w:val="20"/>
                <w:lang w:eastAsia="hu-HU"/>
              </w:rPr>
              <w:t xml:space="preserve"> * A legutóbbi hivatalos népszámlálás adatai alapján (KSH) kerül a közszolgáltató besorolásra, figyelembe véve az ellátott településeket.</w:t>
            </w:r>
          </w:p>
        </w:tc>
      </w:tr>
    </w:tbl>
    <w:p w:rsidR="00C43987" w:rsidRPr="00C43987" w:rsidRDefault="00C43987" w:rsidP="00C43987">
      <w:pPr>
        <w:numPr>
          <w:ilvl w:val="0"/>
          <w:numId w:val="10"/>
        </w:numPr>
        <w:spacing w:after="0" w:line="240" w:lineRule="auto"/>
        <w:jc w:val="right"/>
        <w:rPr>
          <w:rFonts w:ascii="Times New Roman" w:eastAsia="Arial" w:hAnsi="Times New Roman" w:cs="Times New Roman"/>
          <w:sz w:val="24"/>
          <w:szCs w:val="24"/>
          <w:lang w:eastAsia="hu-HU"/>
        </w:rPr>
        <w:sectPr w:rsidR="00C43987" w:rsidRPr="00C43987" w:rsidSect="00DB72AB">
          <w:pgSz w:w="11900" w:h="16840"/>
          <w:pgMar w:top="1134" w:right="1134" w:bottom="1134" w:left="1134" w:header="0" w:footer="0" w:gutter="0"/>
          <w:cols w:space="0" w:equalWidth="0">
            <w:col w:w="9606"/>
          </w:cols>
          <w:docGrid w:linePitch="360"/>
        </w:sectPr>
      </w:pPr>
    </w:p>
    <w:p w:rsidR="00C43987" w:rsidRPr="00C43987" w:rsidRDefault="00D97643" w:rsidP="00C43987">
      <w:pPr>
        <w:spacing w:after="0" w:line="240" w:lineRule="auto"/>
        <w:rPr>
          <w:rFonts w:ascii="Times New Roman" w:eastAsia="Arial" w:hAnsi="Times New Roman" w:cs="Times New Roman"/>
          <w:sz w:val="24"/>
          <w:szCs w:val="24"/>
          <w:lang w:eastAsia="hu-HU"/>
        </w:rPr>
      </w:pPr>
      <w:r>
        <w:rPr>
          <w:rFonts w:ascii="Times New Roman" w:eastAsia="Arial" w:hAnsi="Times New Roman" w:cs="Times New Roman"/>
          <w:sz w:val="24"/>
          <w:szCs w:val="24"/>
          <w:lang w:eastAsia="hu-HU"/>
        </w:rPr>
        <w:lastRenderedPageBreak/>
        <w:t>2.</w:t>
      </w:r>
    </w:p>
    <w:p w:rsidR="00C43987" w:rsidRDefault="001C76FD" w:rsidP="00C43987">
      <w:pPr>
        <w:spacing w:after="0" w:line="240" w:lineRule="auto"/>
        <w:rPr>
          <w:rFonts w:ascii="Times New Roman" w:eastAsia="Arial" w:hAnsi="Times New Roman" w:cs="Times New Roman"/>
          <w:b/>
          <w:sz w:val="24"/>
          <w:szCs w:val="24"/>
          <w:u w:val="single"/>
          <w:lang w:eastAsia="hu-HU"/>
        </w:rPr>
      </w:pPr>
      <w:r>
        <w:rPr>
          <w:rFonts w:ascii="Times New Roman" w:eastAsia="Arial" w:hAnsi="Times New Roman" w:cs="Times New Roman"/>
          <w:b/>
          <w:sz w:val="24"/>
          <w:szCs w:val="24"/>
          <w:u w:val="single"/>
          <w:lang w:eastAsia="hu-HU"/>
        </w:rPr>
        <w:t xml:space="preserve">…./2016. (XII. 21. ) önkormányzati </w:t>
      </w:r>
      <w:r w:rsidR="00C43987" w:rsidRPr="00C43987">
        <w:rPr>
          <w:rFonts w:ascii="Times New Roman" w:eastAsia="Arial" w:hAnsi="Times New Roman" w:cs="Times New Roman"/>
          <w:b/>
          <w:sz w:val="24"/>
          <w:szCs w:val="24"/>
          <w:u w:val="single"/>
          <w:lang w:eastAsia="hu-HU"/>
        </w:rPr>
        <w:t>határozat</w:t>
      </w:r>
    </w:p>
    <w:p w:rsidR="001C76FD" w:rsidRPr="00C43987" w:rsidRDefault="001C76FD" w:rsidP="00C43987">
      <w:pPr>
        <w:spacing w:after="0" w:line="240" w:lineRule="auto"/>
        <w:rPr>
          <w:rFonts w:ascii="Times New Roman" w:eastAsia="Arial" w:hAnsi="Times New Roman" w:cs="Times New Roman"/>
          <w:b/>
          <w:sz w:val="24"/>
          <w:szCs w:val="24"/>
          <w:u w:val="single"/>
          <w:lang w:eastAsia="hu-HU"/>
        </w:rPr>
      </w:pPr>
    </w:p>
    <w:p w:rsidR="00C43987" w:rsidRPr="00C43987" w:rsidRDefault="00C43987" w:rsidP="001C76FD">
      <w:pPr>
        <w:spacing w:after="0" w:line="240" w:lineRule="auto"/>
        <w:ind w:left="709" w:hanging="709"/>
        <w:jc w:val="both"/>
        <w:rPr>
          <w:rFonts w:ascii="Times New Roman" w:eastAsia="Arial" w:hAnsi="Times New Roman" w:cs="Times New Roman"/>
          <w:sz w:val="24"/>
          <w:szCs w:val="24"/>
          <w:lang w:eastAsia="hu-HU"/>
        </w:rPr>
      </w:pPr>
      <w:r w:rsidRPr="00C43987">
        <w:rPr>
          <w:rFonts w:ascii="Times New Roman" w:eastAsia="Arial" w:hAnsi="Times New Roman" w:cs="Times New Roman"/>
          <w:b/>
          <w:sz w:val="24"/>
          <w:szCs w:val="24"/>
          <w:u w:val="single"/>
          <w:lang w:eastAsia="hu-HU"/>
        </w:rPr>
        <w:t>Tárgy:</w:t>
      </w:r>
      <w:r w:rsidRPr="00C43987">
        <w:rPr>
          <w:rFonts w:ascii="Times New Roman" w:eastAsia="Arial" w:hAnsi="Times New Roman" w:cs="Times New Roman"/>
          <w:sz w:val="24"/>
          <w:szCs w:val="24"/>
          <w:lang w:eastAsia="hu-HU"/>
        </w:rPr>
        <w:t xml:space="preserve"> Hatályban lévő hulladékgazdálkodási közszolgáltatási szerződés közös megegyezéssel történő megszüntetése</w:t>
      </w:r>
    </w:p>
    <w:p w:rsidR="00C43987" w:rsidRDefault="00956CC8" w:rsidP="00C4398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Határozati javaslat</w:t>
      </w:r>
    </w:p>
    <w:p w:rsidR="00956CC8" w:rsidRPr="00C43987" w:rsidRDefault="00956CC8" w:rsidP="00C43987">
      <w:pPr>
        <w:spacing w:after="0" w:line="240" w:lineRule="auto"/>
        <w:jc w:val="center"/>
        <w:rPr>
          <w:rFonts w:ascii="Times New Roman" w:eastAsia="Times New Roman" w:hAnsi="Times New Roman" w:cs="Times New Roman"/>
          <w:b/>
          <w:sz w:val="24"/>
          <w:szCs w:val="24"/>
          <w:lang w:eastAsia="hu-HU"/>
        </w:rPr>
      </w:pPr>
    </w:p>
    <w:p w:rsidR="00C43987" w:rsidRPr="00C43987" w:rsidRDefault="001C76FD" w:rsidP="00C43987">
      <w:pPr>
        <w:spacing w:after="0" w:line="240" w:lineRule="auto"/>
        <w:jc w:val="both"/>
        <w:rPr>
          <w:rFonts w:ascii="Times New Roman" w:eastAsia="Arial" w:hAnsi="Times New Roman" w:cs="Times New Roman"/>
          <w:sz w:val="24"/>
          <w:szCs w:val="24"/>
          <w:lang w:eastAsia="hu-HU"/>
        </w:rPr>
      </w:pPr>
      <w:r>
        <w:rPr>
          <w:rFonts w:ascii="Times New Roman" w:eastAsia="Arial" w:hAnsi="Times New Roman" w:cs="Times New Roman"/>
          <w:sz w:val="24"/>
          <w:szCs w:val="24"/>
          <w:lang w:eastAsia="hu-HU"/>
        </w:rPr>
        <w:t>Üllés Nagyközségi Önkormányzat</w:t>
      </w:r>
      <w:r w:rsidR="00C43987" w:rsidRPr="00C43987">
        <w:rPr>
          <w:rFonts w:ascii="Times New Roman" w:eastAsia="Arial" w:hAnsi="Times New Roman" w:cs="Times New Roman"/>
          <w:sz w:val="24"/>
          <w:szCs w:val="24"/>
          <w:lang w:eastAsia="hu-HU"/>
        </w:rPr>
        <w:t xml:space="preserve"> Képviselő-testülete a Négyforrás Nonprofit Kft-vel kötött hulladékgazdálkodási közszolgáltatási szerződés — a szerződés </w:t>
      </w:r>
      <w:r w:rsidR="00AC34A0">
        <w:rPr>
          <w:rFonts w:ascii="Times New Roman" w:eastAsia="Arial" w:hAnsi="Times New Roman" w:cs="Times New Roman"/>
          <w:sz w:val="24"/>
          <w:szCs w:val="24"/>
          <w:lang w:eastAsia="hu-HU"/>
        </w:rPr>
        <w:t xml:space="preserve">5. c. </w:t>
      </w:r>
      <w:r w:rsidR="00C43987" w:rsidRPr="00C43987">
        <w:rPr>
          <w:rFonts w:ascii="Times New Roman" w:eastAsia="Arial" w:hAnsi="Times New Roman" w:cs="Times New Roman"/>
          <w:sz w:val="24"/>
          <w:szCs w:val="24"/>
          <w:lang w:eastAsia="hu-HU"/>
        </w:rPr>
        <w:t xml:space="preserve">pontja alapján Felek közös megegyezéssel történő — megszüntetését </w:t>
      </w:r>
      <w:r w:rsidR="004E1EEC">
        <w:rPr>
          <w:rFonts w:ascii="Times New Roman" w:eastAsia="Arial" w:hAnsi="Times New Roman" w:cs="Times New Roman"/>
          <w:sz w:val="24"/>
          <w:szCs w:val="24"/>
          <w:lang w:eastAsia="hu-HU"/>
        </w:rPr>
        <w:t xml:space="preserve">2016. december 31. napjával </w:t>
      </w:r>
      <w:r w:rsidR="00C43987" w:rsidRPr="00C43987">
        <w:rPr>
          <w:rFonts w:ascii="Times New Roman" w:eastAsia="Arial" w:hAnsi="Times New Roman" w:cs="Times New Roman"/>
          <w:sz w:val="24"/>
          <w:szCs w:val="24"/>
          <w:lang w:eastAsia="hu-HU"/>
        </w:rPr>
        <w:t xml:space="preserve">jóváhagyja, </w:t>
      </w:r>
      <w:r w:rsidR="00AC34A0">
        <w:rPr>
          <w:rFonts w:ascii="Times New Roman" w:eastAsia="Arial" w:hAnsi="Times New Roman" w:cs="Times New Roman"/>
          <w:sz w:val="24"/>
          <w:szCs w:val="24"/>
          <w:lang w:eastAsia="hu-HU"/>
        </w:rPr>
        <w:t xml:space="preserve">felhatalmazza </w:t>
      </w:r>
      <w:r w:rsidR="00FF675C">
        <w:rPr>
          <w:rFonts w:ascii="Times New Roman" w:eastAsia="Arial" w:hAnsi="Times New Roman" w:cs="Times New Roman"/>
          <w:sz w:val="24"/>
          <w:szCs w:val="24"/>
          <w:lang w:eastAsia="hu-HU"/>
        </w:rPr>
        <w:t xml:space="preserve">a polgármestert az előterjesztés </w:t>
      </w:r>
      <w:r w:rsidR="00FF675C" w:rsidRPr="00FF675C">
        <w:rPr>
          <w:rFonts w:ascii="Times New Roman" w:eastAsia="Arial" w:hAnsi="Times New Roman" w:cs="Times New Roman"/>
          <w:b/>
          <w:sz w:val="24"/>
          <w:szCs w:val="24"/>
          <w:lang w:eastAsia="hu-HU"/>
        </w:rPr>
        <w:t xml:space="preserve">2. </w:t>
      </w:r>
      <w:r w:rsidR="00AC34A0" w:rsidRPr="00FF675C">
        <w:rPr>
          <w:rFonts w:ascii="Times New Roman" w:eastAsia="Arial" w:hAnsi="Times New Roman" w:cs="Times New Roman"/>
          <w:b/>
          <w:sz w:val="24"/>
          <w:szCs w:val="24"/>
          <w:lang w:eastAsia="hu-HU"/>
        </w:rPr>
        <w:t>sz. mellékletét</w:t>
      </w:r>
      <w:r w:rsidR="00AC34A0">
        <w:rPr>
          <w:rFonts w:ascii="Times New Roman" w:eastAsia="Arial" w:hAnsi="Times New Roman" w:cs="Times New Roman"/>
          <w:sz w:val="24"/>
          <w:szCs w:val="24"/>
          <w:lang w:eastAsia="hu-HU"/>
        </w:rPr>
        <w:t xml:space="preserve"> képező </w:t>
      </w:r>
      <w:r w:rsidR="00C43987" w:rsidRPr="00C43987">
        <w:rPr>
          <w:rFonts w:ascii="Times New Roman" w:eastAsia="Arial" w:hAnsi="Times New Roman" w:cs="Times New Roman"/>
          <w:sz w:val="24"/>
          <w:szCs w:val="24"/>
          <w:lang w:eastAsia="hu-HU"/>
        </w:rPr>
        <w:t>megszüntető okirat aláírására.</w:t>
      </w:r>
      <w:bookmarkStart w:id="2" w:name="page4"/>
      <w:bookmarkEnd w:id="2"/>
    </w:p>
    <w:p w:rsidR="00C43987" w:rsidRPr="00C43987" w:rsidRDefault="00C43987" w:rsidP="00C43987">
      <w:pPr>
        <w:spacing w:after="0" w:line="240" w:lineRule="auto"/>
        <w:jc w:val="both"/>
        <w:rPr>
          <w:rFonts w:ascii="Times New Roman" w:eastAsia="Arial" w:hAnsi="Times New Roman" w:cs="Times New Roman"/>
          <w:sz w:val="24"/>
          <w:szCs w:val="24"/>
          <w:lang w:eastAsia="hu-HU"/>
        </w:rPr>
      </w:pPr>
    </w:p>
    <w:p w:rsidR="00C43987" w:rsidRPr="00C43987" w:rsidRDefault="00C43987" w:rsidP="00C43987">
      <w:pPr>
        <w:spacing w:after="0" w:line="240" w:lineRule="auto"/>
        <w:rPr>
          <w:rFonts w:ascii="Times New Roman" w:eastAsia="Arial" w:hAnsi="Times New Roman" w:cs="Times New Roman"/>
          <w:sz w:val="24"/>
          <w:szCs w:val="24"/>
          <w:lang w:eastAsia="hu-HU"/>
        </w:rPr>
      </w:pPr>
      <w:r w:rsidRPr="00C43987">
        <w:rPr>
          <w:rFonts w:ascii="Times New Roman" w:eastAsia="Arial" w:hAnsi="Times New Roman" w:cs="Times New Roman"/>
          <w:b/>
          <w:sz w:val="24"/>
          <w:szCs w:val="24"/>
          <w:lang w:eastAsia="hu-HU"/>
        </w:rPr>
        <w:t>Határidő:</w:t>
      </w:r>
      <w:r w:rsidRPr="00C43987">
        <w:rPr>
          <w:rFonts w:ascii="Times New Roman" w:eastAsia="Arial" w:hAnsi="Times New Roman" w:cs="Times New Roman"/>
          <w:sz w:val="24"/>
          <w:szCs w:val="24"/>
          <w:lang w:eastAsia="hu-HU"/>
        </w:rPr>
        <w:t xml:space="preserve"> </w:t>
      </w:r>
      <w:r w:rsidRPr="00C43987">
        <w:rPr>
          <w:rFonts w:ascii="Times New Roman" w:eastAsia="Arial" w:hAnsi="Times New Roman" w:cs="Times New Roman"/>
          <w:b/>
          <w:sz w:val="24"/>
          <w:szCs w:val="24"/>
          <w:lang w:eastAsia="hu-HU"/>
        </w:rPr>
        <w:t>2016. december 31.</w:t>
      </w:r>
      <w:r w:rsidRPr="00C43987">
        <w:rPr>
          <w:rFonts w:ascii="Times New Roman" w:eastAsia="Arial" w:hAnsi="Times New Roman" w:cs="Times New Roman"/>
          <w:sz w:val="24"/>
          <w:szCs w:val="24"/>
          <w:lang w:eastAsia="hu-HU"/>
        </w:rPr>
        <w:t xml:space="preserve"> </w:t>
      </w:r>
    </w:p>
    <w:p w:rsidR="00C43987" w:rsidRPr="00C43987" w:rsidRDefault="00C43987" w:rsidP="00C43987">
      <w:pPr>
        <w:spacing w:after="0" w:line="240" w:lineRule="auto"/>
        <w:rPr>
          <w:rFonts w:ascii="Times New Roman" w:eastAsia="Arial" w:hAnsi="Times New Roman" w:cs="Times New Roman"/>
          <w:b/>
          <w:sz w:val="24"/>
          <w:szCs w:val="24"/>
          <w:lang w:eastAsia="hu-HU"/>
        </w:rPr>
      </w:pPr>
      <w:r w:rsidRPr="00C43987">
        <w:rPr>
          <w:rFonts w:ascii="Times New Roman" w:eastAsia="Arial" w:hAnsi="Times New Roman" w:cs="Times New Roman"/>
          <w:b/>
          <w:sz w:val="24"/>
          <w:szCs w:val="24"/>
          <w:lang w:eastAsia="hu-HU"/>
        </w:rPr>
        <w:t>Felelős:</w:t>
      </w:r>
      <w:r w:rsidRPr="00C43987">
        <w:rPr>
          <w:rFonts w:ascii="Times New Roman" w:eastAsia="Arial" w:hAnsi="Times New Roman" w:cs="Times New Roman"/>
          <w:sz w:val="24"/>
          <w:szCs w:val="24"/>
          <w:lang w:eastAsia="hu-HU"/>
        </w:rPr>
        <w:t xml:space="preserve"> </w:t>
      </w:r>
      <w:r w:rsidR="001C76FD">
        <w:rPr>
          <w:rFonts w:ascii="Times New Roman" w:eastAsia="Arial" w:hAnsi="Times New Roman" w:cs="Times New Roman"/>
          <w:b/>
          <w:sz w:val="24"/>
          <w:szCs w:val="24"/>
          <w:lang w:eastAsia="hu-HU"/>
        </w:rPr>
        <w:t>Nagy Attila Gyula polgármester</w:t>
      </w:r>
    </w:p>
    <w:p w:rsidR="00C43987" w:rsidRPr="00C43987" w:rsidRDefault="00C43987" w:rsidP="00C43987">
      <w:pPr>
        <w:spacing w:after="0" w:line="240" w:lineRule="auto"/>
        <w:rPr>
          <w:rFonts w:ascii="Times New Roman" w:eastAsia="Times New Roman" w:hAnsi="Times New Roman" w:cs="Times New Roman"/>
          <w:sz w:val="24"/>
          <w:szCs w:val="24"/>
          <w:lang w:eastAsia="hu-HU"/>
        </w:rPr>
      </w:pPr>
    </w:p>
    <w:p w:rsidR="00C43987" w:rsidRPr="00C43987" w:rsidRDefault="00C43987" w:rsidP="00C43987">
      <w:pPr>
        <w:spacing w:after="0" w:line="240" w:lineRule="auto"/>
        <w:rPr>
          <w:rFonts w:ascii="Times New Roman" w:eastAsia="Times New Roman" w:hAnsi="Times New Roman" w:cs="Times New Roman"/>
          <w:b/>
          <w:sz w:val="24"/>
          <w:szCs w:val="24"/>
          <w:lang w:eastAsia="hu-HU"/>
        </w:rPr>
      </w:pPr>
      <w:r w:rsidRPr="00C43987">
        <w:rPr>
          <w:rFonts w:ascii="Times New Roman" w:eastAsia="Times New Roman" w:hAnsi="Times New Roman" w:cs="Times New Roman"/>
          <w:b/>
          <w:sz w:val="24"/>
          <w:szCs w:val="24"/>
          <w:lang w:eastAsia="hu-HU"/>
        </w:rPr>
        <w:t>A határozatról értesül:</w:t>
      </w:r>
    </w:p>
    <w:p w:rsidR="00C43987" w:rsidRPr="00C43987" w:rsidRDefault="001C76FD" w:rsidP="00C43987">
      <w:pPr>
        <w:numPr>
          <w:ilvl w:val="0"/>
          <w:numId w:val="7"/>
        </w:numPr>
        <w:spacing w:after="0" w:line="240" w:lineRule="auto"/>
        <w:ind w:left="284" w:hanging="284"/>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Nagy Attila Gyula </w:t>
      </w:r>
      <w:r w:rsidR="00C43987" w:rsidRPr="00C43987">
        <w:rPr>
          <w:rFonts w:ascii="Times New Roman" w:eastAsia="Times New Roman" w:hAnsi="Times New Roman" w:cs="Times New Roman"/>
          <w:sz w:val="24"/>
          <w:szCs w:val="24"/>
          <w:lang w:eastAsia="hu-HU"/>
        </w:rPr>
        <w:t>polgármester</w:t>
      </w:r>
    </w:p>
    <w:p w:rsidR="00C43987" w:rsidRPr="00C43987" w:rsidRDefault="001C76FD" w:rsidP="00C43987">
      <w:pPr>
        <w:numPr>
          <w:ilvl w:val="0"/>
          <w:numId w:val="7"/>
        </w:numPr>
        <w:spacing w:after="0" w:line="240" w:lineRule="auto"/>
        <w:ind w:left="284" w:hanging="284"/>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Dr. Borbás Zsuzsanna </w:t>
      </w:r>
      <w:r w:rsidR="00C43987" w:rsidRPr="00C43987">
        <w:rPr>
          <w:rFonts w:ascii="Times New Roman" w:eastAsia="Times New Roman" w:hAnsi="Times New Roman" w:cs="Times New Roman"/>
          <w:sz w:val="24"/>
          <w:szCs w:val="24"/>
          <w:lang w:eastAsia="hu-HU"/>
        </w:rPr>
        <w:t>jegyző</w:t>
      </w:r>
    </w:p>
    <w:p w:rsidR="00C43987" w:rsidRDefault="00AC34A0" w:rsidP="00C43987">
      <w:pPr>
        <w:numPr>
          <w:ilvl w:val="0"/>
          <w:numId w:val="7"/>
        </w:numPr>
        <w:spacing w:after="0" w:line="240" w:lineRule="auto"/>
        <w:ind w:left="284" w:hanging="284"/>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Kissné Tóth Klára ügyvezető </w:t>
      </w:r>
      <w:r w:rsidR="00C43987" w:rsidRPr="00C43987">
        <w:rPr>
          <w:rFonts w:ascii="Times New Roman" w:eastAsia="Times New Roman" w:hAnsi="Times New Roman" w:cs="Times New Roman"/>
          <w:sz w:val="24"/>
          <w:szCs w:val="24"/>
          <w:lang w:eastAsia="hu-HU"/>
        </w:rPr>
        <w:t>Négyforrás Kft.</w:t>
      </w:r>
      <w:r>
        <w:rPr>
          <w:rFonts w:ascii="Times New Roman" w:eastAsia="Times New Roman" w:hAnsi="Times New Roman" w:cs="Times New Roman"/>
          <w:sz w:val="24"/>
          <w:szCs w:val="24"/>
          <w:lang w:eastAsia="hu-HU"/>
        </w:rPr>
        <w:t xml:space="preserve"> </w:t>
      </w:r>
    </w:p>
    <w:p w:rsidR="00AC34A0" w:rsidRPr="00C43987" w:rsidRDefault="00AC34A0" w:rsidP="00AC34A0">
      <w:pPr>
        <w:spacing w:after="0" w:line="240" w:lineRule="auto"/>
        <w:ind w:left="284"/>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Forráskút, Fő u. </w:t>
      </w:r>
      <w:r w:rsidR="00A97083">
        <w:rPr>
          <w:rFonts w:ascii="Times New Roman" w:eastAsia="Times New Roman" w:hAnsi="Times New Roman" w:cs="Times New Roman"/>
          <w:sz w:val="24"/>
          <w:szCs w:val="24"/>
          <w:lang w:eastAsia="hu-HU"/>
        </w:rPr>
        <w:t>74.</w:t>
      </w:r>
    </w:p>
    <w:p w:rsidR="007E6F1A" w:rsidRDefault="00956CC8" w:rsidP="007E6F1A">
      <w:pPr>
        <w:numPr>
          <w:ilvl w:val="0"/>
          <w:numId w:val="7"/>
        </w:numPr>
        <w:spacing w:after="0" w:line="240" w:lineRule="auto"/>
        <w:ind w:left="284" w:hanging="284"/>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Fáncsik Judit pénzügyi-gazdálkodási csoportvezető</w:t>
      </w:r>
    </w:p>
    <w:p w:rsidR="005B13E2" w:rsidRDefault="00C43987" w:rsidP="007E6F1A">
      <w:pPr>
        <w:numPr>
          <w:ilvl w:val="0"/>
          <w:numId w:val="7"/>
        </w:numPr>
        <w:spacing w:after="0" w:line="240" w:lineRule="auto"/>
        <w:ind w:left="284" w:hanging="284"/>
        <w:rPr>
          <w:rFonts w:ascii="Times New Roman" w:eastAsia="Times New Roman" w:hAnsi="Times New Roman" w:cs="Times New Roman"/>
          <w:sz w:val="24"/>
          <w:szCs w:val="24"/>
          <w:lang w:eastAsia="hu-HU"/>
        </w:rPr>
      </w:pPr>
      <w:r w:rsidRPr="00C43987">
        <w:rPr>
          <w:rFonts w:ascii="Times New Roman" w:eastAsia="Times New Roman" w:hAnsi="Times New Roman" w:cs="Times New Roman"/>
          <w:sz w:val="24"/>
          <w:szCs w:val="24"/>
          <w:lang w:eastAsia="hu-HU"/>
        </w:rPr>
        <w:t>Irattár</w:t>
      </w:r>
      <w:r w:rsidR="00956CC8" w:rsidRPr="007E6F1A">
        <w:rPr>
          <w:rFonts w:ascii="Times New Roman" w:eastAsia="Times New Roman" w:hAnsi="Times New Roman" w:cs="Times New Roman"/>
          <w:sz w:val="24"/>
          <w:szCs w:val="24"/>
          <w:lang w:eastAsia="hu-HU"/>
        </w:rPr>
        <w:t>.</w:t>
      </w:r>
    </w:p>
    <w:p w:rsidR="00275F67" w:rsidRDefault="00275F67" w:rsidP="00275F67">
      <w:pPr>
        <w:spacing w:after="0" w:line="240" w:lineRule="auto"/>
        <w:ind w:left="284"/>
        <w:rPr>
          <w:rFonts w:ascii="Times New Roman" w:eastAsia="Times New Roman" w:hAnsi="Times New Roman" w:cs="Times New Roman"/>
          <w:sz w:val="24"/>
          <w:szCs w:val="24"/>
          <w:lang w:eastAsia="hu-HU"/>
        </w:rPr>
      </w:pPr>
    </w:p>
    <w:p w:rsidR="00275F67" w:rsidRPr="009C3495" w:rsidRDefault="00275F67" w:rsidP="00275F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Üllés, 2016. december 21.</w:t>
      </w:r>
    </w:p>
    <w:p w:rsidR="00275F67" w:rsidRPr="00B431ED" w:rsidRDefault="00275F67" w:rsidP="00275F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65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31ED">
        <w:rPr>
          <w:rFonts w:ascii="Times New Roman" w:hAnsi="Times New Roman" w:cs="Times New Roman"/>
          <w:sz w:val="24"/>
          <w:szCs w:val="24"/>
        </w:rPr>
        <w:t xml:space="preserve">Nagy Attila Gyula </w:t>
      </w:r>
    </w:p>
    <w:p w:rsidR="00275F67" w:rsidRDefault="00275F67" w:rsidP="00275F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65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31ED">
        <w:rPr>
          <w:rFonts w:ascii="Times New Roman" w:hAnsi="Times New Roman" w:cs="Times New Roman"/>
          <w:sz w:val="24"/>
          <w:szCs w:val="24"/>
        </w:rPr>
        <w:t>polgármester</w:t>
      </w:r>
    </w:p>
    <w:p w:rsidR="005B13E2" w:rsidRPr="00261C68" w:rsidRDefault="00275F67">
      <w:pPr>
        <w:rPr>
          <w:rFonts w:ascii="Times New Roman" w:hAnsi="Times New Roman" w:cs="Times New Roman"/>
          <w:sz w:val="24"/>
          <w:szCs w:val="24"/>
        </w:rPr>
      </w:pPr>
      <w:r>
        <w:rPr>
          <w:rFonts w:ascii="Times New Roman" w:hAnsi="Times New Roman" w:cs="Times New Roman"/>
          <w:sz w:val="24"/>
          <w:szCs w:val="24"/>
        </w:rPr>
        <w:br w:type="page"/>
      </w:r>
    </w:p>
    <w:p w:rsidR="005B13E2" w:rsidRPr="005B13E2" w:rsidRDefault="005B13E2" w:rsidP="005B13E2">
      <w:pPr>
        <w:pStyle w:val="Listaszerbekezds"/>
        <w:numPr>
          <w:ilvl w:val="0"/>
          <w:numId w:val="10"/>
        </w:numPr>
        <w:spacing w:after="100"/>
        <w:jc w:val="right"/>
        <w:rPr>
          <w:b/>
          <w:bCs/>
          <w:color w:val="000000"/>
          <w:sz w:val="24"/>
          <w:szCs w:val="24"/>
        </w:rPr>
      </w:pPr>
      <w:r w:rsidRPr="005B13E2">
        <w:rPr>
          <w:b/>
          <w:bCs/>
          <w:color w:val="000000"/>
          <w:sz w:val="24"/>
          <w:szCs w:val="24"/>
        </w:rPr>
        <w:lastRenderedPageBreak/>
        <w:t>sz. melléklet</w:t>
      </w:r>
    </w:p>
    <w:p w:rsidR="005B13E2" w:rsidRDefault="005B13E2" w:rsidP="005B13E2">
      <w:pPr>
        <w:spacing w:after="100" w:line="240" w:lineRule="auto"/>
        <w:jc w:val="center"/>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bCs/>
          <w:color w:val="000000"/>
          <w:sz w:val="24"/>
          <w:szCs w:val="24"/>
          <w:lang w:eastAsia="hu-HU"/>
        </w:rPr>
        <w:t>Hulladékgazdálkodási közszolgáltatási szerződés</w:t>
      </w:r>
    </w:p>
    <w:p w:rsidR="005B13E2" w:rsidRDefault="005B13E2" w:rsidP="005B13E2">
      <w:pPr>
        <w:spacing w:after="100" w:line="240" w:lineRule="auto"/>
        <w:jc w:val="center"/>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bCs/>
          <w:color w:val="000000"/>
          <w:sz w:val="24"/>
          <w:szCs w:val="24"/>
          <w:lang w:eastAsia="hu-HU"/>
        </w:rPr>
        <w:t xml:space="preserve">megszüntetése közös megegyezéssel </w:t>
      </w:r>
    </w:p>
    <w:p w:rsidR="005B13E2" w:rsidRDefault="005B13E2" w:rsidP="005B13E2">
      <w:pPr>
        <w:pStyle w:val="Listaszerbekezds"/>
        <w:numPr>
          <w:ilvl w:val="0"/>
          <w:numId w:val="26"/>
        </w:numPr>
        <w:spacing w:after="100"/>
        <w:jc w:val="center"/>
        <w:rPr>
          <w:bCs/>
          <w:color w:val="000000"/>
          <w:sz w:val="24"/>
          <w:szCs w:val="24"/>
        </w:rPr>
      </w:pPr>
      <w:r>
        <w:rPr>
          <w:bCs/>
          <w:color w:val="000000"/>
          <w:sz w:val="24"/>
          <w:szCs w:val="24"/>
        </w:rPr>
        <w:t>tervezet -</w:t>
      </w:r>
    </w:p>
    <w:p w:rsidR="005B13E2" w:rsidRDefault="005B13E2" w:rsidP="005B13E2">
      <w:pPr>
        <w:rPr>
          <w:rFonts w:ascii="Times New Roman" w:hAnsi="Times New Roman" w:cs="Times New Roman"/>
          <w:sz w:val="24"/>
          <w:szCs w:val="24"/>
        </w:rPr>
      </w:pPr>
      <w:r>
        <w:rPr>
          <w:rFonts w:ascii="Times New Roman" w:hAnsi="Times New Roman" w:cs="Times New Roman"/>
          <w:sz w:val="24"/>
          <w:szCs w:val="24"/>
        </w:rPr>
        <w:t>amely létrejött egyrészről</w:t>
      </w:r>
    </w:p>
    <w:p w:rsidR="005B13E2" w:rsidRDefault="005B13E2" w:rsidP="005B13E2">
      <w:pPr>
        <w:outlineLvl w:val="0"/>
        <w:rPr>
          <w:rFonts w:ascii="Times New Roman" w:hAnsi="Times New Roman" w:cs="Times New Roman"/>
          <w:b/>
          <w:bCs/>
          <w:sz w:val="24"/>
          <w:szCs w:val="24"/>
        </w:rPr>
      </w:pPr>
      <w:r>
        <w:rPr>
          <w:rFonts w:ascii="Times New Roman" w:hAnsi="Times New Roman" w:cs="Times New Roman"/>
          <w:b/>
          <w:bCs/>
          <w:sz w:val="24"/>
          <w:szCs w:val="24"/>
        </w:rPr>
        <w:t>ÜLLÉS Nagyközségi Önkormányzat</w:t>
      </w:r>
    </w:p>
    <w:p w:rsidR="005B13E2" w:rsidRDefault="005B13E2" w:rsidP="005B13E2">
      <w:pPr>
        <w:numPr>
          <w:ilvl w:val="0"/>
          <w:numId w:val="27"/>
        </w:numPr>
        <w:tabs>
          <w:tab w:val="left" w:pos="720"/>
          <w:tab w:val="num" w:pos="2835"/>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székhely: </w:t>
      </w:r>
      <w:r>
        <w:rPr>
          <w:rFonts w:ascii="Times New Roman" w:hAnsi="Times New Roman" w:cs="Times New Roman"/>
          <w:sz w:val="24"/>
          <w:szCs w:val="24"/>
        </w:rPr>
        <w:tab/>
        <w:t>6794 Üllés, Dorozsmai út 40.</w:t>
      </w:r>
    </w:p>
    <w:p w:rsidR="005B13E2" w:rsidRDefault="005B13E2" w:rsidP="005B13E2">
      <w:pPr>
        <w:numPr>
          <w:ilvl w:val="0"/>
          <w:numId w:val="27"/>
        </w:numPr>
        <w:tabs>
          <w:tab w:val="left" w:pos="720"/>
          <w:tab w:val="num" w:pos="2835"/>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adószáma: </w:t>
      </w:r>
      <w:r>
        <w:rPr>
          <w:rFonts w:ascii="Times New Roman" w:hAnsi="Times New Roman" w:cs="Times New Roman"/>
          <w:sz w:val="24"/>
          <w:szCs w:val="24"/>
        </w:rPr>
        <w:tab/>
        <w:t>15726566-1-06</w:t>
      </w:r>
    </w:p>
    <w:p w:rsidR="005B13E2" w:rsidRDefault="005B13E2" w:rsidP="005B13E2">
      <w:pPr>
        <w:numPr>
          <w:ilvl w:val="0"/>
          <w:numId w:val="27"/>
        </w:numPr>
        <w:tabs>
          <w:tab w:val="left" w:pos="720"/>
          <w:tab w:val="num" w:pos="2835"/>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statisztikai számjele: </w:t>
      </w:r>
      <w:r>
        <w:rPr>
          <w:rFonts w:ascii="Times New Roman" w:hAnsi="Times New Roman" w:cs="Times New Roman"/>
          <w:sz w:val="24"/>
          <w:szCs w:val="24"/>
        </w:rPr>
        <w:tab/>
        <w:t>15726566-8411-321-06</w:t>
      </w:r>
    </w:p>
    <w:p w:rsidR="005B13E2" w:rsidRDefault="005B13E2" w:rsidP="005B13E2">
      <w:pPr>
        <w:numPr>
          <w:ilvl w:val="0"/>
          <w:numId w:val="27"/>
        </w:numPr>
        <w:tabs>
          <w:tab w:val="left" w:pos="720"/>
          <w:tab w:val="num" w:pos="2835"/>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törzsszáma: </w:t>
      </w:r>
      <w:r>
        <w:rPr>
          <w:rFonts w:ascii="Times New Roman" w:hAnsi="Times New Roman" w:cs="Times New Roman"/>
          <w:sz w:val="24"/>
          <w:szCs w:val="24"/>
        </w:rPr>
        <w:tab/>
        <w:t>726566</w:t>
      </w:r>
    </w:p>
    <w:p w:rsidR="005B13E2" w:rsidRDefault="005B13E2" w:rsidP="005B13E2">
      <w:pPr>
        <w:numPr>
          <w:ilvl w:val="0"/>
          <w:numId w:val="27"/>
        </w:numPr>
        <w:tabs>
          <w:tab w:val="left" w:pos="720"/>
          <w:tab w:val="num" w:pos="2835"/>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képviseli: </w:t>
      </w:r>
      <w:r>
        <w:rPr>
          <w:rFonts w:ascii="Times New Roman" w:hAnsi="Times New Roman" w:cs="Times New Roman"/>
          <w:sz w:val="24"/>
          <w:szCs w:val="24"/>
        </w:rPr>
        <w:tab/>
        <w:t>Nagy Attila Gyula polgármester</w:t>
      </w:r>
    </w:p>
    <w:p w:rsidR="005B13E2" w:rsidRDefault="005B13E2" w:rsidP="005B13E2">
      <w:pPr>
        <w:tabs>
          <w:tab w:val="left" w:pos="720"/>
        </w:tabs>
        <w:rPr>
          <w:rFonts w:ascii="Times New Roman" w:hAnsi="Times New Roman" w:cs="Times New Roman"/>
          <w:sz w:val="24"/>
          <w:szCs w:val="24"/>
        </w:rPr>
      </w:pPr>
      <w:r>
        <w:rPr>
          <w:rFonts w:ascii="Times New Roman" w:hAnsi="Times New Roman" w:cs="Times New Roman"/>
          <w:sz w:val="24"/>
          <w:szCs w:val="24"/>
        </w:rPr>
        <w:t xml:space="preserve">mint </w:t>
      </w:r>
      <w:r>
        <w:rPr>
          <w:rFonts w:ascii="Times New Roman" w:hAnsi="Times New Roman" w:cs="Times New Roman"/>
          <w:b/>
          <w:bCs/>
          <w:sz w:val="24"/>
          <w:szCs w:val="24"/>
        </w:rPr>
        <w:t>Megrendelő</w:t>
      </w:r>
      <w:r>
        <w:rPr>
          <w:rFonts w:ascii="Times New Roman" w:hAnsi="Times New Roman" w:cs="Times New Roman"/>
          <w:sz w:val="24"/>
          <w:szCs w:val="24"/>
        </w:rPr>
        <w:t xml:space="preserve"> (a továbbiakban: önkormányzat)</w:t>
      </w:r>
    </w:p>
    <w:p w:rsidR="005B13E2" w:rsidRDefault="005B13E2" w:rsidP="005B13E2">
      <w:pPr>
        <w:rPr>
          <w:rFonts w:ascii="Times New Roman" w:hAnsi="Times New Roman" w:cs="Times New Roman"/>
          <w:sz w:val="24"/>
          <w:szCs w:val="24"/>
        </w:rPr>
      </w:pPr>
      <w:r>
        <w:rPr>
          <w:rFonts w:ascii="Times New Roman" w:hAnsi="Times New Roman" w:cs="Times New Roman"/>
          <w:sz w:val="24"/>
          <w:szCs w:val="24"/>
        </w:rPr>
        <w:t xml:space="preserve">másrészről </w:t>
      </w:r>
    </w:p>
    <w:p w:rsidR="005B13E2" w:rsidRDefault="005B13E2" w:rsidP="005B13E2">
      <w:pPr>
        <w:jc w:val="both"/>
        <w:rPr>
          <w:rFonts w:ascii="Times New Roman" w:hAnsi="Times New Roman" w:cs="Times New Roman"/>
          <w:b/>
          <w:bCs/>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Négyforrás Nonprofit Közhasznú Korlátolt Felelősségű Társaság</w:t>
      </w:r>
    </w:p>
    <w:p w:rsidR="005B13E2" w:rsidRDefault="005B13E2" w:rsidP="005B13E2">
      <w:pPr>
        <w:numPr>
          <w:ilvl w:val="0"/>
          <w:numId w:val="27"/>
        </w:numPr>
        <w:tabs>
          <w:tab w:val="num" w:pos="0"/>
          <w:tab w:val="left" w:pos="360"/>
          <w:tab w:val="left" w:pos="720"/>
        </w:tabs>
        <w:suppressAutoHyphen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rövidített cégnév: Négyforrás Nonprofit Kft.</w:t>
      </w:r>
    </w:p>
    <w:p w:rsidR="005B13E2" w:rsidRDefault="005B13E2" w:rsidP="005B13E2">
      <w:pPr>
        <w:numPr>
          <w:ilvl w:val="0"/>
          <w:numId w:val="27"/>
        </w:numPr>
        <w:tabs>
          <w:tab w:val="num" w:pos="0"/>
          <w:tab w:val="left" w:pos="360"/>
          <w:tab w:val="left" w:pos="720"/>
        </w:tabs>
        <w:suppressAutoHyphen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székhely: 6793 Forráskút, Fő utca 74.</w:t>
      </w:r>
    </w:p>
    <w:p w:rsidR="005B13E2" w:rsidRDefault="005B13E2" w:rsidP="005B13E2">
      <w:pPr>
        <w:numPr>
          <w:ilvl w:val="0"/>
          <w:numId w:val="27"/>
        </w:numPr>
        <w:tabs>
          <w:tab w:val="num" w:pos="0"/>
          <w:tab w:val="left" w:pos="360"/>
          <w:tab w:val="left" w:pos="720"/>
        </w:tabs>
        <w:suppressAutoHyphen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telephely: 6793 Forráskút, Külterület 052/8. hrsz.</w:t>
      </w:r>
    </w:p>
    <w:p w:rsidR="005B13E2" w:rsidRDefault="005B13E2" w:rsidP="005B13E2">
      <w:pPr>
        <w:numPr>
          <w:ilvl w:val="0"/>
          <w:numId w:val="27"/>
        </w:numPr>
        <w:tabs>
          <w:tab w:val="num" w:pos="0"/>
          <w:tab w:val="left" w:pos="360"/>
          <w:tab w:val="left" w:pos="720"/>
        </w:tabs>
        <w:suppressAutoHyphen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E-mail: negyforraskft@forraskut.hu</w:t>
      </w:r>
    </w:p>
    <w:p w:rsidR="005B13E2" w:rsidRDefault="005B13E2" w:rsidP="005B13E2">
      <w:pPr>
        <w:numPr>
          <w:ilvl w:val="0"/>
          <w:numId w:val="27"/>
        </w:numPr>
        <w:tabs>
          <w:tab w:val="num" w:pos="0"/>
          <w:tab w:val="left" w:pos="360"/>
          <w:tab w:val="left" w:pos="720"/>
        </w:tabs>
        <w:suppressAutoHyphen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honlap: </w:t>
      </w:r>
      <w:hyperlink r:id="rId11" w:history="1">
        <w:r>
          <w:rPr>
            <w:rStyle w:val="Hiperhivatkozs"/>
            <w:rFonts w:ascii="Times New Roman" w:hAnsi="Times New Roman" w:cs="Times New Roman"/>
            <w:sz w:val="24"/>
            <w:szCs w:val="24"/>
          </w:rPr>
          <w:t>www.negyforraskft.hu</w:t>
        </w:r>
      </w:hyperlink>
      <w:r>
        <w:rPr>
          <w:rFonts w:ascii="Times New Roman" w:hAnsi="Times New Roman" w:cs="Times New Roman"/>
          <w:sz w:val="24"/>
          <w:szCs w:val="24"/>
        </w:rPr>
        <w:t>,</w:t>
      </w:r>
    </w:p>
    <w:p w:rsidR="005B13E2" w:rsidRDefault="005B13E2" w:rsidP="005B13E2">
      <w:pPr>
        <w:numPr>
          <w:ilvl w:val="0"/>
          <w:numId w:val="27"/>
        </w:numPr>
        <w:tabs>
          <w:tab w:val="num" w:pos="0"/>
          <w:tab w:val="left" w:pos="360"/>
          <w:tab w:val="left" w:pos="720"/>
        </w:tabs>
        <w:suppressAutoHyphen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cégjegyzékszáma: 06-09-016691</w:t>
      </w:r>
    </w:p>
    <w:p w:rsidR="005B13E2" w:rsidRDefault="005B13E2" w:rsidP="005B13E2">
      <w:pPr>
        <w:numPr>
          <w:ilvl w:val="0"/>
          <w:numId w:val="27"/>
        </w:numPr>
        <w:tabs>
          <w:tab w:val="num" w:pos="0"/>
          <w:tab w:val="left" w:pos="360"/>
          <w:tab w:val="left" w:pos="720"/>
        </w:tabs>
        <w:suppressAutoHyphen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adószáma: 2314925-2-06</w:t>
      </w:r>
    </w:p>
    <w:p w:rsidR="005B13E2" w:rsidRDefault="005B13E2" w:rsidP="005B13E2">
      <w:pPr>
        <w:numPr>
          <w:ilvl w:val="0"/>
          <w:numId w:val="27"/>
        </w:numPr>
        <w:tabs>
          <w:tab w:val="num" w:pos="0"/>
          <w:tab w:val="left" w:pos="360"/>
          <w:tab w:val="left" w:pos="720"/>
        </w:tabs>
        <w:suppressAutoHyphen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statisztikai számjele: 23140925-3700-113-06</w:t>
      </w:r>
    </w:p>
    <w:p w:rsidR="005B13E2" w:rsidRDefault="005B13E2" w:rsidP="005B13E2">
      <w:pPr>
        <w:numPr>
          <w:ilvl w:val="0"/>
          <w:numId w:val="27"/>
        </w:numPr>
        <w:tabs>
          <w:tab w:val="num" w:pos="0"/>
          <w:tab w:val="left" w:pos="360"/>
          <w:tab w:val="left" w:pos="720"/>
        </w:tabs>
        <w:suppressAutoHyphen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bankszámlaszáma: 57600039-11093163</w:t>
      </w:r>
    </w:p>
    <w:p w:rsidR="005B13E2" w:rsidRDefault="005B13E2" w:rsidP="005B13E2">
      <w:pPr>
        <w:numPr>
          <w:ilvl w:val="0"/>
          <w:numId w:val="27"/>
        </w:numPr>
        <w:tabs>
          <w:tab w:val="num" w:pos="0"/>
          <w:tab w:val="left" w:pos="360"/>
          <w:tab w:val="left" w:pos="720"/>
        </w:tabs>
        <w:suppressAutoHyphen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számlavezető: Partiscum XI. Takarékszövetkezet</w:t>
      </w:r>
    </w:p>
    <w:p w:rsidR="005B13E2" w:rsidRDefault="005B13E2" w:rsidP="005B13E2">
      <w:pPr>
        <w:numPr>
          <w:ilvl w:val="0"/>
          <w:numId w:val="27"/>
        </w:numPr>
        <w:tabs>
          <w:tab w:val="num" w:pos="0"/>
          <w:tab w:val="left" w:pos="360"/>
          <w:tab w:val="left" w:pos="720"/>
        </w:tabs>
        <w:suppressAutoHyphen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KÜJ száma: 103194743</w:t>
      </w:r>
    </w:p>
    <w:p w:rsidR="005B13E2" w:rsidRDefault="005B13E2" w:rsidP="005B13E2">
      <w:pPr>
        <w:numPr>
          <w:ilvl w:val="0"/>
          <w:numId w:val="27"/>
        </w:numPr>
        <w:tabs>
          <w:tab w:val="num" w:pos="0"/>
          <w:tab w:val="left" w:pos="360"/>
          <w:tab w:val="left" w:pos="720"/>
        </w:tabs>
        <w:suppressAutoHyphen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KTJ száma: 102443063</w:t>
      </w:r>
    </w:p>
    <w:p w:rsidR="005B13E2" w:rsidRDefault="005B13E2" w:rsidP="005B13E2">
      <w:pPr>
        <w:numPr>
          <w:ilvl w:val="0"/>
          <w:numId w:val="27"/>
        </w:numPr>
        <w:tabs>
          <w:tab w:val="num" w:pos="0"/>
          <w:tab w:val="left" w:pos="360"/>
          <w:tab w:val="left" w:pos="720"/>
        </w:tabs>
        <w:suppressAutoHyphen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OHÜ minősítő okirat száma: A-101/2014.</w:t>
      </w:r>
    </w:p>
    <w:p w:rsidR="005B13E2" w:rsidRDefault="005B13E2" w:rsidP="005B13E2">
      <w:pPr>
        <w:numPr>
          <w:ilvl w:val="0"/>
          <w:numId w:val="27"/>
        </w:numPr>
        <w:tabs>
          <w:tab w:val="num" w:pos="0"/>
          <w:tab w:val="left" w:pos="360"/>
          <w:tab w:val="left" w:pos="720"/>
        </w:tabs>
        <w:suppressAutoHyphen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OHÜ minősítési osztály szintje: B/1. </w:t>
      </w:r>
    </w:p>
    <w:p w:rsidR="005B13E2" w:rsidRDefault="005B13E2" w:rsidP="005B13E2">
      <w:pPr>
        <w:numPr>
          <w:ilvl w:val="0"/>
          <w:numId w:val="27"/>
        </w:numPr>
        <w:tabs>
          <w:tab w:val="num" w:pos="0"/>
          <w:tab w:val="left" w:pos="360"/>
          <w:tab w:val="left" w:pos="720"/>
        </w:tabs>
        <w:suppressAutoHyphen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képviseli: Kissné Tóth Klára ügyvezető</w:t>
      </w:r>
    </w:p>
    <w:p w:rsidR="005B13E2" w:rsidRDefault="005B13E2" w:rsidP="005B13E2">
      <w:pPr>
        <w:tabs>
          <w:tab w:val="left" w:pos="360"/>
          <w:tab w:val="left" w:pos="720"/>
        </w:tabs>
        <w:suppressAutoHyphens/>
        <w:spacing w:after="0" w:line="240" w:lineRule="auto"/>
        <w:ind w:left="360"/>
        <w:jc w:val="both"/>
        <w:rPr>
          <w:rFonts w:ascii="Times New Roman" w:hAnsi="Times New Roman" w:cs="Times New Roman"/>
          <w:sz w:val="24"/>
          <w:szCs w:val="24"/>
        </w:rPr>
      </w:pPr>
    </w:p>
    <w:p w:rsidR="005B13E2" w:rsidRDefault="005B13E2" w:rsidP="005B13E2">
      <w:pPr>
        <w:jc w:val="both"/>
        <w:rPr>
          <w:rFonts w:ascii="Times New Roman" w:hAnsi="Times New Roman" w:cs="Times New Roman"/>
          <w:sz w:val="24"/>
          <w:szCs w:val="24"/>
        </w:rPr>
      </w:pPr>
      <w:r>
        <w:rPr>
          <w:rFonts w:ascii="Times New Roman" w:hAnsi="Times New Roman" w:cs="Times New Roman"/>
          <w:sz w:val="24"/>
          <w:szCs w:val="24"/>
        </w:rPr>
        <w:t xml:space="preserve">mint </w:t>
      </w:r>
      <w:r>
        <w:rPr>
          <w:rFonts w:ascii="Times New Roman" w:hAnsi="Times New Roman" w:cs="Times New Roman"/>
          <w:b/>
          <w:bCs/>
          <w:sz w:val="24"/>
          <w:szCs w:val="24"/>
        </w:rPr>
        <w:t xml:space="preserve">Közszolgáltató </w:t>
      </w:r>
      <w:r>
        <w:rPr>
          <w:rFonts w:ascii="Times New Roman" w:hAnsi="Times New Roman" w:cs="Times New Roman"/>
          <w:sz w:val="24"/>
          <w:szCs w:val="24"/>
        </w:rPr>
        <w:t>(a továbbiakban: közszolgáltató) — együtt Szerződő felek — között az alulírott helyen és napon az alábbi feltételekkel:</w:t>
      </w:r>
    </w:p>
    <w:p w:rsidR="005B13E2" w:rsidRDefault="005B13E2" w:rsidP="005B13E2">
      <w:pPr>
        <w:spacing w:after="100" w:line="240" w:lineRule="auto"/>
        <w:rPr>
          <w:rFonts w:ascii="Times New Roman" w:eastAsia="Times New Roman" w:hAnsi="Times New Roman" w:cs="Times New Roman"/>
          <w:sz w:val="24"/>
          <w:szCs w:val="24"/>
          <w:lang w:eastAsia="hu-HU"/>
        </w:rPr>
      </w:pPr>
    </w:p>
    <w:p w:rsidR="005B13E2" w:rsidRDefault="005B13E2" w:rsidP="005B13E2">
      <w:pPr>
        <w:spacing w:after="100" w:line="240" w:lineRule="auto"/>
        <w:ind w:left="426" w:hanging="416"/>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b/>
          <w:color w:val="000000"/>
          <w:sz w:val="24"/>
          <w:szCs w:val="24"/>
          <w:lang w:eastAsia="hu-HU"/>
        </w:rPr>
        <w:t>1.</w:t>
      </w:r>
      <w:r>
        <w:rPr>
          <w:rFonts w:ascii="Times New Roman" w:eastAsia="Times New Roman" w:hAnsi="Times New Roman" w:cs="Times New Roman"/>
          <w:color w:val="000000"/>
          <w:sz w:val="24"/>
          <w:szCs w:val="24"/>
          <w:lang w:eastAsia="hu-HU"/>
        </w:rPr>
        <w:t xml:space="preserve"> Szerződő Felek tényként rögzítik, hogy egymással 2014. június 27. napjával hulladékgazdálkodási tevékenység ellátására irányuló közszolgáltatási szerződés jött létre. </w:t>
      </w:r>
    </w:p>
    <w:p w:rsidR="005B13E2" w:rsidRDefault="005B13E2" w:rsidP="005B13E2">
      <w:pPr>
        <w:spacing w:after="100" w:line="240" w:lineRule="auto"/>
        <w:ind w:left="284"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b/>
          <w:color w:val="000000"/>
          <w:sz w:val="24"/>
          <w:szCs w:val="24"/>
          <w:lang w:eastAsia="hu-HU"/>
        </w:rPr>
        <w:t>2.</w:t>
      </w:r>
      <w:r>
        <w:rPr>
          <w:rFonts w:ascii="Times New Roman" w:eastAsia="Times New Roman" w:hAnsi="Times New Roman" w:cs="Times New Roman"/>
          <w:color w:val="000000"/>
          <w:sz w:val="24"/>
          <w:szCs w:val="24"/>
          <w:lang w:eastAsia="hu-HU"/>
        </w:rPr>
        <w:t xml:space="preserve">  Szerződő Felek megállapodnak, hogy a Szerződést közös megegyezéssel 2016. december hó 31. napjával megszüntetik.</w:t>
      </w:r>
    </w:p>
    <w:p w:rsidR="005B13E2" w:rsidRDefault="005B13E2" w:rsidP="005B13E2">
      <w:pPr>
        <w:spacing w:after="100" w:line="240" w:lineRule="auto"/>
        <w:ind w:left="284"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b/>
          <w:color w:val="000000"/>
          <w:sz w:val="24"/>
          <w:szCs w:val="24"/>
          <w:lang w:eastAsia="hu-HU"/>
        </w:rPr>
        <w:t>3.</w:t>
      </w:r>
      <w:r>
        <w:rPr>
          <w:rFonts w:ascii="Times New Roman" w:eastAsia="Times New Roman" w:hAnsi="Times New Roman" w:cs="Times New Roman"/>
          <w:color w:val="000000"/>
          <w:sz w:val="24"/>
          <w:szCs w:val="24"/>
          <w:lang w:eastAsia="hu-HU"/>
        </w:rPr>
        <w:t xml:space="preserve"> Szerződő Felek rögzítik, hogy a Közszolgáltató kizárólag a 2. pont szerinti határnapig teljesített szolgáltatások Szerződés szerinti, arányos ellenértékére jogosult, mely díjak beszedéséről a Közszolgáltató a Szerződésben foglaltaknak megfelelően köteles gondoskodni.</w:t>
      </w:r>
    </w:p>
    <w:p w:rsidR="005B13E2" w:rsidRDefault="005B13E2" w:rsidP="005B13E2">
      <w:pPr>
        <w:pStyle w:val="NormlWeb"/>
        <w:spacing w:before="0" w:beforeAutospacing="0" w:afterAutospacing="0"/>
        <w:ind w:left="284" w:hanging="241"/>
        <w:jc w:val="both"/>
        <w:rPr>
          <w:color w:val="000000"/>
        </w:rPr>
      </w:pPr>
      <w:r>
        <w:rPr>
          <w:b/>
          <w:color w:val="000000"/>
        </w:rPr>
        <w:t>4.</w:t>
      </w:r>
      <w:r>
        <w:rPr>
          <w:color w:val="000000"/>
        </w:rPr>
        <w:t xml:space="preserve"> Szerződő Felek kijelentik, hogy a Szerződés megszüntetésével kapcsolatosan egymással teljeskörűen elszámoltak, egymással szemben semmilyen jogcímen semmilyen követelésük nincs, a közöttük korábban létrejött jogviszonyukat lezártnak (megszűntnek) tekintik. </w:t>
      </w:r>
    </w:p>
    <w:p w:rsidR="005B13E2" w:rsidRDefault="005B13E2" w:rsidP="005B13E2">
      <w:pPr>
        <w:pStyle w:val="NormlWeb"/>
        <w:spacing w:before="0" w:beforeAutospacing="0" w:afterAutospacing="0"/>
        <w:ind w:left="284" w:hanging="241"/>
        <w:jc w:val="both"/>
      </w:pPr>
      <w:r>
        <w:rPr>
          <w:b/>
          <w:color w:val="000000"/>
        </w:rPr>
        <w:t>5.</w:t>
      </w:r>
      <w:r>
        <w:rPr>
          <w:color w:val="000000"/>
        </w:rPr>
        <w:t xml:space="preserve"> A Közszolgáltató jelen szerződés aláírásával - feltétlenül és visszavonhatatlanul, végérvényesen – lemond a Szerződésből eredő bármilyen jellegű követelés jövőbeni érvényesítéséről.</w:t>
      </w:r>
    </w:p>
    <w:p w:rsidR="005B13E2" w:rsidRDefault="005B13E2" w:rsidP="005B13E2">
      <w:pPr>
        <w:spacing w:after="100" w:line="240" w:lineRule="auto"/>
        <w:ind w:left="284"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b/>
          <w:color w:val="000000"/>
          <w:sz w:val="24"/>
          <w:szCs w:val="24"/>
          <w:lang w:eastAsia="hu-HU"/>
        </w:rPr>
        <w:lastRenderedPageBreak/>
        <w:t>8.</w:t>
      </w:r>
      <w:r>
        <w:rPr>
          <w:rFonts w:ascii="Times New Roman" w:eastAsia="Times New Roman" w:hAnsi="Times New Roman" w:cs="Times New Roman"/>
          <w:color w:val="000000"/>
          <w:sz w:val="24"/>
          <w:szCs w:val="24"/>
          <w:lang w:eastAsia="hu-HU"/>
        </w:rPr>
        <w:t xml:space="preserve"> Szerződő felek jelen szerződésben nem szabályozott kérdésekben a Polgári Törvénykönyvről szóló 2013. évi V. törvény rendelkezéseit tekintik irányadónak.</w:t>
      </w:r>
    </w:p>
    <w:p w:rsidR="005B13E2" w:rsidRDefault="005B13E2" w:rsidP="005B13E2">
      <w:pPr>
        <w:spacing w:after="100" w:line="240" w:lineRule="auto"/>
        <w:ind w:left="284"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b/>
          <w:color w:val="000000"/>
          <w:sz w:val="24"/>
          <w:szCs w:val="24"/>
          <w:lang w:eastAsia="hu-HU"/>
        </w:rPr>
        <w:t>9.</w:t>
      </w:r>
      <w:r>
        <w:rPr>
          <w:rFonts w:ascii="Times New Roman" w:eastAsia="Times New Roman" w:hAnsi="Times New Roman" w:cs="Times New Roman"/>
          <w:color w:val="000000"/>
          <w:sz w:val="24"/>
          <w:szCs w:val="24"/>
          <w:lang w:eastAsia="hu-HU"/>
        </w:rPr>
        <w:t xml:space="preserve"> Jelen szerződés 2 oldalból áll és 4 eredeti példányban készült, melyek közül 2 példány a Megrendelőt, 2 példány pedig a Közszolgáltatót illeti meg. Az okirat 2-2 példányának átvételét a Szerződő Felek jelen okirat aláírásával elismerik. </w:t>
      </w:r>
    </w:p>
    <w:p w:rsidR="005B13E2" w:rsidRDefault="005B13E2" w:rsidP="005B13E2">
      <w:pPr>
        <w:spacing w:after="10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color w:val="000000"/>
          <w:sz w:val="24"/>
          <w:szCs w:val="24"/>
          <w:lang w:eastAsia="hu-HU"/>
        </w:rPr>
        <w:t>Alulírott Szerződő Felek jelen okiratot elolvastuk, megértettük, és azt mint szerződéses akaratunkkal mindenben megegyezőt, jóváhagyólag aláírtuk.</w:t>
      </w:r>
    </w:p>
    <w:p w:rsidR="005B13E2" w:rsidRDefault="005B13E2" w:rsidP="005B13E2">
      <w:pPr>
        <w:spacing w:after="100" w:line="240" w:lineRule="auto"/>
        <w:jc w:val="both"/>
        <w:rPr>
          <w:rFonts w:ascii="Times New Roman" w:eastAsia="Times New Roman" w:hAnsi="Times New Roman" w:cs="Times New Roman"/>
          <w:b/>
          <w:bCs/>
          <w:color w:val="000000"/>
          <w:sz w:val="24"/>
          <w:szCs w:val="24"/>
          <w:lang w:eastAsia="hu-HU"/>
        </w:rPr>
      </w:pPr>
    </w:p>
    <w:p w:rsidR="005B13E2" w:rsidRDefault="005B13E2" w:rsidP="005B13E2">
      <w:pPr>
        <w:spacing w:after="100" w:line="240" w:lineRule="auto"/>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bCs/>
          <w:color w:val="000000"/>
          <w:sz w:val="24"/>
          <w:szCs w:val="24"/>
          <w:lang w:eastAsia="hu-HU"/>
        </w:rPr>
        <w:t>Üllés, 2016. december 22.</w:t>
      </w:r>
    </w:p>
    <w:p w:rsidR="005B13E2" w:rsidRDefault="005B13E2" w:rsidP="005B13E2">
      <w:pPr>
        <w:spacing w:after="100" w:line="240" w:lineRule="auto"/>
        <w:rPr>
          <w:rFonts w:ascii="Times New Roman" w:eastAsia="Times New Roman" w:hAnsi="Times New Roman" w:cs="Times New Roman"/>
          <w:b/>
          <w:bCs/>
          <w:color w:val="000000"/>
          <w:sz w:val="24"/>
          <w:szCs w:val="24"/>
          <w:lang w:eastAsia="hu-HU"/>
        </w:rPr>
      </w:pPr>
    </w:p>
    <w:p w:rsidR="005B13E2" w:rsidRDefault="005B13E2" w:rsidP="005B13E2">
      <w:pPr>
        <w:spacing w:after="100" w:line="240" w:lineRule="auto"/>
        <w:rPr>
          <w:rFonts w:ascii="Times New Roman" w:eastAsia="Times New Roman" w:hAnsi="Times New Roman" w:cs="Times New Roman"/>
          <w:b/>
          <w:bCs/>
          <w:color w:val="000000"/>
          <w:sz w:val="24"/>
          <w:szCs w:val="24"/>
          <w:lang w:eastAsia="hu-HU"/>
        </w:rPr>
      </w:pPr>
    </w:p>
    <w:p w:rsidR="005B13E2" w:rsidRDefault="005B13E2" w:rsidP="005B13E2">
      <w:pPr>
        <w:spacing w:after="100" w:line="240" w:lineRule="auto"/>
        <w:rPr>
          <w:rFonts w:ascii="Times New Roman" w:eastAsia="Times New Roman" w:hAnsi="Times New Roman" w:cs="Times New Roman"/>
          <w:bCs/>
          <w:color w:val="000000"/>
          <w:sz w:val="24"/>
          <w:szCs w:val="24"/>
          <w:lang w:eastAsia="hu-HU"/>
        </w:rPr>
      </w:pPr>
      <w:r>
        <w:rPr>
          <w:rFonts w:ascii="Times New Roman" w:eastAsia="Times New Roman" w:hAnsi="Times New Roman" w:cs="Times New Roman"/>
          <w:bCs/>
          <w:color w:val="000000"/>
          <w:sz w:val="24"/>
          <w:szCs w:val="24"/>
          <w:lang w:eastAsia="hu-HU"/>
        </w:rPr>
        <w:t>……………………………..</w:t>
      </w:r>
      <w:r>
        <w:rPr>
          <w:rFonts w:ascii="Times New Roman" w:eastAsia="Times New Roman" w:hAnsi="Times New Roman" w:cs="Times New Roman"/>
          <w:bCs/>
          <w:color w:val="000000"/>
          <w:sz w:val="24"/>
          <w:szCs w:val="24"/>
          <w:lang w:eastAsia="hu-HU"/>
        </w:rPr>
        <w:tab/>
      </w:r>
      <w:r>
        <w:rPr>
          <w:rFonts w:ascii="Times New Roman" w:eastAsia="Times New Roman" w:hAnsi="Times New Roman" w:cs="Times New Roman"/>
          <w:bCs/>
          <w:color w:val="000000"/>
          <w:sz w:val="24"/>
          <w:szCs w:val="24"/>
          <w:lang w:eastAsia="hu-HU"/>
        </w:rPr>
        <w:tab/>
      </w:r>
      <w:r>
        <w:rPr>
          <w:rFonts w:ascii="Times New Roman" w:eastAsia="Times New Roman" w:hAnsi="Times New Roman" w:cs="Times New Roman"/>
          <w:bCs/>
          <w:color w:val="000000"/>
          <w:sz w:val="24"/>
          <w:szCs w:val="24"/>
          <w:lang w:eastAsia="hu-HU"/>
        </w:rPr>
        <w:tab/>
      </w:r>
      <w:r>
        <w:rPr>
          <w:rFonts w:ascii="Times New Roman" w:eastAsia="Times New Roman" w:hAnsi="Times New Roman" w:cs="Times New Roman"/>
          <w:bCs/>
          <w:color w:val="000000"/>
          <w:sz w:val="24"/>
          <w:szCs w:val="24"/>
          <w:lang w:eastAsia="hu-HU"/>
        </w:rPr>
        <w:tab/>
        <w:t xml:space="preserve">              ……………………………</w:t>
      </w:r>
    </w:p>
    <w:p w:rsidR="005B13E2" w:rsidRDefault="005B13E2" w:rsidP="005B13E2">
      <w:pPr>
        <w:spacing w:after="100" w:line="240" w:lineRule="auto"/>
        <w:ind w:firstLine="708"/>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bCs/>
          <w:color w:val="000000"/>
          <w:sz w:val="24"/>
          <w:szCs w:val="24"/>
          <w:lang w:eastAsia="hu-HU"/>
        </w:rPr>
        <w:t xml:space="preserve">Közszolgáltató </w:t>
      </w:r>
      <w:r>
        <w:rPr>
          <w:rFonts w:ascii="Times New Roman" w:eastAsia="Times New Roman" w:hAnsi="Times New Roman" w:cs="Times New Roman"/>
          <w:b/>
          <w:bCs/>
          <w:color w:val="000000"/>
          <w:sz w:val="24"/>
          <w:szCs w:val="24"/>
          <w:lang w:eastAsia="hu-HU"/>
        </w:rPr>
        <w:tab/>
      </w:r>
      <w:r>
        <w:rPr>
          <w:rFonts w:ascii="Times New Roman" w:eastAsia="Times New Roman" w:hAnsi="Times New Roman" w:cs="Times New Roman"/>
          <w:b/>
          <w:bCs/>
          <w:color w:val="000000"/>
          <w:sz w:val="24"/>
          <w:szCs w:val="24"/>
          <w:lang w:eastAsia="hu-HU"/>
        </w:rPr>
        <w:tab/>
      </w:r>
      <w:r>
        <w:rPr>
          <w:rFonts w:ascii="Times New Roman" w:eastAsia="Times New Roman" w:hAnsi="Times New Roman" w:cs="Times New Roman"/>
          <w:b/>
          <w:bCs/>
          <w:color w:val="000000"/>
          <w:sz w:val="24"/>
          <w:szCs w:val="24"/>
          <w:lang w:eastAsia="hu-HU"/>
        </w:rPr>
        <w:tab/>
      </w:r>
      <w:r>
        <w:rPr>
          <w:rFonts w:ascii="Times New Roman" w:eastAsia="Times New Roman" w:hAnsi="Times New Roman" w:cs="Times New Roman"/>
          <w:b/>
          <w:bCs/>
          <w:color w:val="000000"/>
          <w:sz w:val="24"/>
          <w:szCs w:val="24"/>
          <w:lang w:eastAsia="hu-HU"/>
        </w:rPr>
        <w:tab/>
      </w:r>
      <w:r>
        <w:rPr>
          <w:rFonts w:ascii="Times New Roman" w:eastAsia="Times New Roman" w:hAnsi="Times New Roman" w:cs="Times New Roman"/>
          <w:b/>
          <w:bCs/>
          <w:color w:val="000000"/>
          <w:sz w:val="24"/>
          <w:szCs w:val="24"/>
          <w:lang w:eastAsia="hu-HU"/>
        </w:rPr>
        <w:tab/>
        <w:t xml:space="preserve">           Megrendelő</w:t>
      </w:r>
    </w:p>
    <w:p w:rsidR="005B13E2" w:rsidRDefault="005B13E2" w:rsidP="005B13E2">
      <w:pPr>
        <w:spacing w:after="100" w:line="240" w:lineRule="auto"/>
        <w:ind w:firstLine="708"/>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bCs/>
          <w:color w:val="000000"/>
          <w:sz w:val="24"/>
          <w:szCs w:val="24"/>
          <w:lang w:eastAsia="hu-HU"/>
        </w:rPr>
        <w:t>Kissné Tóth Klára                                                         Nagy Attila Gyula</w:t>
      </w:r>
    </w:p>
    <w:p w:rsidR="005B13E2" w:rsidRDefault="005B13E2" w:rsidP="005B13E2">
      <w:pPr>
        <w:spacing w:after="100" w:line="240" w:lineRule="auto"/>
        <w:ind w:firstLine="708"/>
        <w:rPr>
          <w:rFonts w:ascii="Times New Roman" w:eastAsia="Times New Roman" w:hAnsi="Times New Roman" w:cs="Times New Roman"/>
          <w:sz w:val="24"/>
          <w:szCs w:val="24"/>
          <w:lang w:eastAsia="hu-HU"/>
        </w:rPr>
      </w:pPr>
      <w:r>
        <w:rPr>
          <w:rFonts w:ascii="Times New Roman" w:eastAsia="Times New Roman" w:hAnsi="Times New Roman" w:cs="Times New Roman"/>
          <w:bCs/>
          <w:color w:val="000000"/>
          <w:sz w:val="24"/>
          <w:szCs w:val="24"/>
          <w:lang w:eastAsia="hu-HU"/>
        </w:rPr>
        <w:t xml:space="preserve">ügyvezető                                                                             polgármester     </w:t>
      </w:r>
    </w:p>
    <w:p w:rsidR="005B13E2" w:rsidRDefault="005B13E2" w:rsidP="005B13E2">
      <w:pPr>
        <w:spacing w:after="100" w:line="240" w:lineRule="auto"/>
        <w:rPr>
          <w:rFonts w:ascii="Arial" w:eastAsia="Times New Roman" w:hAnsi="Arial" w:cs="Arial"/>
          <w:color w:val="000000"/>
          <w:sz w:val="24"/>
          <w:szCs w:val="24"/>
          <w:lang w:eastAsia="hu-HU"/>
        </w:rPr>
      </w:pPr>
    </w:p>
    <w:p w:rsidR="005B13E2" w:rsidRDefault="005B13E2" w:rsidP="005B13E2">
      <w:pPr>
        <w:spacing w:after="100" w:line="240" w:lineRule="auto"/>
        <w:rPr>
          <w:rFonts w:ascii="Arial" w:eastAsia="Times New Roman" w:hAnsi="Arial" w:cs="Arial"/>
          <w:color w:val="000000"/>
          <w:sz w:val="24"/>
          <w:szCs w:val="24"/>
          <w:lang w:eastAsia="hu-HU"/>
        </w:rPr>
      </w:pPr>
    </w:p>
    <w:p w:rsidR="005B13E2" w:rsidRDefault="005B13E2" w:rsidP="005B13E2">
      <w:pPr>
        <w:spacing w:after="100" w:line="240" w:lineRule="auto"/>
        <w:rPr>
          <w:rFonts w:ascii="Arial" w:eastAsia="Times New Roman" w:hAnsi="Arial" w:cs="Arial"/>
          <w:color w:val="000000"/>
          <w:sz w:val="24"/>
          <w:szCs w:val="24"/>
          <w:lang w:eastAsia="hu-HU"/>
        </w:rPr>
      </w:pPr>
    </w:p>
    <w:p w:rsidR="005B13E2" w:rsidRDefault="005B13E2" w:rsidP="005B13E2">
      <w:pPr>
        <w:spacing w:after="100" w:line="240" w:lineRule="auto"/>
        <w:rPr>
          <w:rFonts w:ascii="Times New Roman" w:eastAsia="Times New Roman" w:hAnsi="Times New Roman" w:cs="Times New Roman"/>
          <w:b/>
          <w:color w:val="000000"/>
          <w:sz w:val="24"/>
          <w:szCs w:val="24"/>
          <w:u w:val="single"/>
          <w:lang w:eastAsia="hu-HU"/>
        </w:rPr>
      </w:pPr>
      <w:r>
        <w:rPr>
          <w:rFonts w:ascii="Times New Roman" w:eastAsia="Times New Roman" w:hAnsi="Times New Roman" w:cs="Times New Roman"/>
          <w:b/>
          <w:color w:val="000000"/>
          <w:sz w:val="24"/>
          <w:szCs w:val="24"/>
          <w:u w:val="single"/>
          <w:lang w:eastAsia="hu-HU"/>
        </w:rPr>
        <w:t>Záradék:</w:t>
      </w:r>
    </w:p>
    <w:p w:rsidR="005B13E2" w:rsidRDefault="005B13E2" w:rsidP="005B13E2">
      <w:pPr>
        <w:spacing w:after="10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color w:val="000000"/>
          <w:sz w:val="24"/>
          <w:szCs w:val="24"/>
          <w:lang w:eastAsia="hu-HU"/>
        </w:rPr>
        <w:t>Jelen szerződést Üllés Nagyközségi Önkormányzat Képviselő-testülete a …./2016. (12. 22.) határozatával jóváhagyta.</w:t>
      </w:r>
    </w:p>
    <w:p w:rsidR="005B13E2" w:rsidRDefault="005B13E2" w:rsidP="005B13E2">
      <w:pPr>
        <w:pStyle w:val="Nincstrkz"/>
        <w:rPr>
          <w:rFonts w:ascii="Times New Roman" w:hAnsi="Times New Roman" w:cs="Times New Roman"/>
          <w:sz w:val="24"/>
          <w:szCs w:val="24"/>
          <w:lang w:eastAsia="hu-HU"/>
        </w:rPr>
      </w:pPr>
      <w:r>
        <w:rPr>
          <w:rFonts w:ascii="Times New Roman" w:hAnsi="Times New Roman" w:cs="Times New Roman"/>
          <w:sz w:val="24"/>
          <w:szCs w:val="24"/>
          <w:lang w:eastAsia="hu-HU"/>
        </w:rPr>
        <w:t>Üllés, 2016. december 22.</w:t>
      </w:r>
    </w:p>
    <w:p w:rsidR="005B13E2" w:rsidRDefault="005B13E2" w:rsidP="005B13E2">
      <w:pPr>
        <w:pStyle w:val="Nincstrkz"/>
        <w:rPr>
          <w:rFonts w:ascii="Times New Roman" w:hAnsi="Times New Roman" w:cs="Times New Roman"/>
          <w:sz w:val="24"/>
          <w:szCs w:val="24"/>
          <w:lang w:eastAsia="hu-HU"/>
        </w:rPr>
      </w:pPr>
    </w:p>
    <w:p w:rsidR="005B13E2" w:rsidRDefault="005B13E2" w:rsidP="005B13E2">
      <w:pPr>
        <w:pStyle w:val="Nincstrkz"/>
        <w:rPr>
          <w:rFonts w:ascii="Times New Roman" w:hAnsi="Times New Roman" w:cs="Times New Roman"/>
          <w:sz w:val="24"/>
          <w:szCs w:val="24"/>
          <w:lang w:eastAsia="hu-HU"/>
        </w:rPr>
      </w:pPr>
    </w:p>
    <w:p w:rsidR="005B13E2" w:rsidRDefault="005B13E2" w:rsidP="005B13E2">
      <w:pPr>
        <w:pStyle w:val="Nincstrkz"/>
        <w:rPr>
          <w:rFonts w:ascii="Times New Roman" w:hAnsi="Times New Roman" w:cs="Times New Roman"/>
          <w:b/>
          <w:sz w:val="24"/>
          <w:szCs w:val="24"/>
          <w:lang w:eastAsia="hu-HU"/>
        </w:rPr>
      </w:pPr>
      <w:r>
        <w:rPr>
          <w:rFonts w:ascii="Times New Roman" w:hAnsi="Times New Roman" w:cs="Times New Roman"/>
          <w:b/>
          <w:sz w:val="24"/>
          <w:szCs w:val="24"/>
          <w:lang w:eastAsia="hu-HU"/>
        </w:rPr>
        <w:t>Dr. Borbás Zsuzsanna</w:t>
      </w:r>
    </w:p>
    <w:p w:rsidR="005B13E2" w:rsidRDefault="005B13E2" w:rsidP="005B13E2">
      <w:pPr>
        <w:pStyle w:val="Nincstrkz"/>
        <w:rPr>
          <w:b/>
          <w:lang w:eastAsia="hu-HU"/>
        </w:rPr>
      </w:pPr>
      <w:r>
        <w:rPr>
          <w:rFonts w:ascii="Times New Roman" w:hAnsi="Times New Roman" w:cs="Times New Roman"/>
          <w:b/>
          <w:sz w:val="24"/>
          <w:szCs w:val="24"/>
          <w:lang w:eastAsia="hu-HU"/>
        </w:rPr>
        <w:t>jegyző</w:t>
      </w:r>
    </w:p>
    <w:p w:rsidR="00C43987" w:rsidRPr="00155ACF" w:rsidRDefault="00C43987" w:rsidP="00155ACF">
      <w:pPr>
        <w:spacing w:after="0" w:line="240" w:lineRule="auto"/>
        <w:jc w:val="right"/>
        <w:rPr>
          <w:rFonts w:ascii="Times New Roman" w:eastAsia="Times New Roman" w:hAnsi="Times New Roman" w:cs="Times New Roman"/>
          <w:b/>
          <w:sz w:val="24"/>
          <w:szCs w:val="24"/>
          <w:lang w:eastAsia="hu-HU"/>
        </w:rPr>
      </w:pPr>
      <w:r w:rsidRPr="00C43987">
        <w:rPr>
          <w:rFonts w:ascii="Times New Roman" w:eastAsia="Arial" w:hAnsi="Times New Roman" w:cs="Times New Roman"/>
          <w:sz w:val="24"/>
          <w:szCs w:val="24"/>
          <w:lang w:eastAsia="hu-HU"/>
        </w:rPr>
        <w:br w:type="page"/>
      </w:r>
    </w:p>
    <w:p w:rsidR="00C43987" w:rsidRPr="00261C68" w:rsidRDefault="00C43987" w:rsidP="00261C68">
      <w:pPr>
        <w:pStyle w:val="Listaszerbekezds"/>
        <w:numPr>
          <w:ilvl w:val="0"/>
          <w:numId w:val="10"/>
        </w:numPr>
        <w:ind w:left="284" w:hanging="284"/>
        <w:rPr>
          <w:rFonts w:eastAsia="Arial"/>
          <w:b/>
          <w:sz w:val="24"/>
          <w:szCs w:val="24"/>
          <w:u w:val="single"/>
        </w:rPr>
      </w:pPr>
    </w:p>
    <w:p w:rsidR="00C43987" w:rsidRDefault="00AA006C" w:rsidP="00C43987">
      <w:pPr>
        <w:spacing w:after="0" w:line="240" w:lineRule="auto"/>
        <w:rPr>
          <w:rFonts w:ascii="Times New Roman" w:eastAsia="Arial" w:hAnsi="Times New Roman" w:cs="Times New Roman"/>
          <w:b/>
          <w:sz w:val="24"/>
          <w:szCs w:val="24"/>
          <w:u w:val="single"/>
          <w:lang w:eastAsia="hu-HU"/>
        </w:rPr>
      </w:pPr>
      <w:r>
        <w:rPr>
          <w:rFonts w:ascii="Times New Roman" w:eastAsia="Arial" w:hAnsi="Times New Roman" w:cs="Times New Roman"/>
          <w:b/>
          <w:sz w:val="24"/>
          <w:szCs w:val="24"/>
          <w:u w:val="single"/>
          <w:lang w:eastAsia="hu-HU"/>
        </w:rPr>
        <w:t>…./2016. (XII. 21.) önkormányzati</w:t>
      </w:r>
      <w:r w:rsidR="00C43987" w:rsidRPr="00C43987">
        <w:rPr>
          <w:rFonts w:ascii="Times New Roman" w:eastAsia="Arial" w:hAnsi="Times New Roman" w:cs="Times New Roman"/>
          <w:b/>
          <w:sz w:val="24"/>
          <w:szCs w:val="24"/>
          <w:u w:val="single"/>
          <w:lang w:eastAsia="hu-HU"/>
        </w:rPr>
        <w:t xml:space="preserve"> határozat</w:t>
      </w:r>
    </w:p>
    <w:p w:rsidR="00AA006C" w:rsidRPr="00C43987" w:rsidRDefault="00AA006C" w:rsidP="00C43987">
      <w:pPr>
        <w:spacing w:after="0" w:line="240" w:lineRule="auto"/>
        <w:rPr>
          <w:rFonts w:ascii="Times New Roman" w:eastAsia="Arial" w:hAnsi="Times New Roman" w:cs="Times New Roman"/>
          <w:b/>
          <w:sz w:val="24"/>
          <w:szCs w:val="24"/>
          <w:u w:val="single"/>
          <w:lang w:eastAsia="hu-HU"/>
        </w:rPr>
      </w:pPr>
    </w:p>
    <w:p w:rsidR="00C43987" w:rsidRPr="00C43987" w:rsidRDefault="00C43987" w:rsidP="00C43987">
      <w:pPr>
        <w:spacing w:after="0" w:line="240" w:lineRule="auto"/>
        <w:rPr>
          <w:rFonts w:ascii="Times New Roman" w:eastAsia="Arial" w:hAnsi="Times New Roman" w:cs="Times New Roman"/>
          <w:sz w:val="24"/>
          <w:szCs w:val="24"/>
          <w:lang w:eastAsia="hu-HU"/>
        </w:rPr>
      </w:pPr>
      <w:r w:rsidRPr="00C43987">
        <w:rPr>
          <w:rFonts w:ascii="Times New Roman" w:eastAsia="Arial" w:hAnsi="Times New Roman" w:cs="Times New Roman"/>
          <w:b/>
          <w:sz w:val="24"/>
          <w:szCs w:val="24"/>
          <w:u w:val="single"/>
          <w:lang w:eastAsia="hu-HU"/>
        </w:rPr>
        <w:t>Tárgy:</w:t>
      </w:r>
      <w:r w:rsidRPr="00C43987">
        <w:rPr>
          <w:rFonts w:ascii="Times New Roman" w:eastAsia="Arial" w:hAnsi="Times New Roman" w:cs="Times New Roman"/>
          <w:b/>
          <w:sz w:val="24"/>
          <w:szCs w:val="24"/>
          <w:lang w:eastAsia="hu-HU"/>
        </w:rPr>
        <w:t xml:space="preserve"> </w:t>
      </w:r>
      <w:r w:rsidRPr="00C43987">
        <w:rPr>
          <w:rFonts w:ascii="Times New Roman" w:eastAsia="Arial" w:hAnsi="Times New Roman" w:cs="Times New Roman"/>
          <w:sz w:val="24"/>
          <w:szCs w:val="24"/>
          <w:lang w:eastAsia="hu-HU"/>
        </w:rPr>
        <w:t>Hulladékgazdálkodási közszolgáltatás beszerzésének indítása</w:t>
      </w:r>
    </w:p>
    <w:p w:rsidR="00C43987" w:rsidRPr="00C43987" w:rsidRDefault="00C43987" w:rsidP="00C43987">
      <w:pPr>
        <w:spacing w:after="0" w:line="240" w:lineRule="auto"/>
        <w:rPr>
          <w:rFonts w:ascii="Times New Roman" w:eastAsia="Times New Roman" w:hAnsi="Times New Roman" w:cs="Times New Roman"/>
          <w:sz w:val="24"/>
          <w:szCs w:val="24"/>
          <w:lang w:eastAsia="hu-HU"/>
        </w:rPr>
      </w:pPr>
    </w:p>
    <w:p w:rsidR="00C43987" w:rsidRDefault="00000D15" w:rsidP="00000D15">
      <w:pPr>
        <w:tabs>
          <w:tab w:val="left" w:pos="284"/>
        </w:tabs>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Határozati javaslat</w:t>
      </w:r>
    </w:p>
    <w:p w:rsidR="00000D15" w:rsidRPr="00C43987" w:rsidRDefault="00000D15" w:rsidP="00000D15">
      <w:pPr>
        <w:tabs>
          <w:tab w:val="left" w:pos="284"/>
        </w:tabs>
        <w:spacing w:after="0" w:line="240" w:lineRule="auto"/>
        <w:jc w:val="center"/>
        <w:rPr>
          <w:rFonts w:ascii="Times New Roman" w:eastAsia="Times New Roman" w:hAnsi="Times New Roman" w:cs="Times New Roman"/>
          <w:sz w:val="24"/>
          <w:szCs w:val="24"/>
          <w:lang w:eastAsia="hu-HU"/>
        </w:rPr>
      </w:pPr>
    </w:p>
    <w:p w:rsidR="00000D15" w:rsidRDefault="00000D15" w:rsidP="00000D15">
      <w:pPr>
        <w:pStyle w:val="Listaszerbekezds"/>
        <w:numPr>
          <w:ilvl w:val="0"/>
          <w:numId w:val="11"/>
        </w:numPr>
        <w:tabs>
          <w:tab w:val="left" w:pos="284"/>
        </w:tabs>
        <w:ind w:left="284" w:hanging="284"/>
        <w:jc w:val="both"/>
        <w:rPr>
          <w:rFonts w:eastAsia="Arial"/>
          <w:sz w:val="24"/>
          <w:szCs w:val="24"/>
        </w:rPr>
      </w:pPr>
      <w:r w:rsidRPr="00000D15">
        <w:rPr>
          <w:rFonts w:eastAsia="Arial"/>
          <w:sz w:val="24"/>
          <w:szCs w:val="24"/>
        </w:rPr>
        <w:t>Üllés Nagyközségi Önkormányzat</w:t>
      </w:r>
      <w:r w:rsidR="00C43987" w:rsidRPr="00000D15">
        <w:rPr>
          <w:rFonts w:eastAsia="Arial"/>
          <w:sz w:val="24"/>
          <w:szCs w:val="24"/>
        </w:rPr>
        <w:t xml:space="preserve"> Képviselő-testülete a hulladékról szóló 2012. évi CLXXXV. törvény 33. § (1)-(2) bekezdése alapján az önkormányzati hulladékgazdálkodási közfeladat ellátására közbeszerzési eljárás lefolytatását </w:t>
      </w:r>
      <w:r w:rsidR="00FE7354">
        <w:rPr>
          <w:rFonts w:eastAsia="Arial"/>
          <w:sz w:val="24"/>
          <w:szCs w:val="24"/>
        </w:rPr>
        <w:t>rendeli el.</w:t>
      </w:r>
    </w:p>
    <w:p w:rsidR="007E6F1A" w:rsidRPr="00000D15" w:rsidRDefault="007E6F1A" w:rsidP="007E6F1A">
      <w:pPr>
        <w:pStyle w:val="Listaszerbekezds"/>
        <w:tabs>
          <w:tab w:val="left" w:pos="284"/>
        </w:tabs>
        <w:ind w:left="284"/>
        <w:jc w:val="both"/>
        <w:rPr>
          <w:rFonts w:eastAsia="Arial"/>
          <w:sz w:val="24"/>
          <w:szCs w:val="24"/>
        </w:rPr>
      </w:pPr>
    </w:p>
    <w:p w:rsidR="00C43987" w:rsidRPr="00000D15" w:rsidRDefault="00000D15" w:rsidP="00000D15">
      <w:pPr>
        <w:pStyle w:val="Listaszerbekezds"/>
        <w:numPr>
          <w:ilvl w:val="0"/>
          <w:numId w:val="11"/>
        </w:numPr>
        <w:tabs>
          <w:tab w:val="left" w:pos="284"/>
        </w:tabs>
        <w:ind w:left="284" w:hanging="284"/>
        <w:jc w:val="both"/>
        <w:rPr>
          <w:rFonts w:eastAsia="Arial"/>
          <w:sz w:val="24"/>
          <w:szCs w:val="24"/>
        </w:rPr>
      </w:pPr>
      <w:r w:rsidRPr="00000D15">
        <w:rPr>
          <w:rFonts w:eastAsia="Arial"/>
          <w:sz w:val="24"/>
          <w:szCs w:val="24"/>
        </w:rPr>
        <w:t>A Képviselő-testület felhatalmazza a Polgármestert arra, hogy a szükséges intézkedéseket megtegye.</w:t>
      </w:r>
      <w:r w:rsidR="00C43987" w:rsidRPr="00000D15">
        <w:rPr>
          <w:rFonts w:eastAsia="Arial"/>
          <w:sz w:val="24"/>
          <w:szCs w:val="24"/>
        </w:rPr>
        <w:t xml:space="preserve"> </w:t>
      </w:r>
    </w:p>
    <w:p w:rsidR="00C43987" w:rsidRPr="00C43987" w:rsidRDefault="00C43987" w:rsidP="00000D15">
      <w:pPr>
        <w:tabs>
          <w:tab w:val="left" w:pos="284"/>
        </w:tabs>
        <w:spacing w:after="0" w:line="240" w:lineRule="auto"/>
        <w:jc w:val="both"/>
        <w:rPr>
          <w:rFonts w:ascii="Times New Roman" w:eastAsia="Times New Roman" w:hAnsi="Times New Roman" w:cs="Times New Roman"/>
          <w:sz w:val="24"/>
          <w:szCs w:val="24"/>
          <w:lang w:eastAsia="hu-HU"/>
        </w:rPr>
      </w:pPr>
    </w:p>
    <w:p w:rsidR="00C43987" w:rsidRPr="00C43987" w:rsidRDefault="00C43987" w:rsidP="00C43987">
      <w:pPr>
        <w:spacing w:after="0" w:line="240" w:lineRule="auto"/>
        <w:rPr>
          <w:rFonts w:ascii="Times New Roman" w:eastAsia="Arial" w:hAnsi="Times New Roman" w:cs="Times New Roman"/>
          <w:sz w:val="24"/>
          <w:szCs w:val="24"/>
          <w:lang w:eastAsia="hu-HU"/>
        </w:rPr>
      </w:pPr>
      <w:r w:rsidRPr="00C43987">
        <w:rPr>
          <w:rFonts w:ascii="Times New Roman" w:eastAsia="Arial" w:hAnsi="Times New Roman" w:cs="Times New Roman"/>
          <w:b/>
          <w:sz w:val="24"/>
          <w:szCs w:val="24"/>
          <w:lang w:eastAsia="hu-HU"/>
        </w:rPr>
        <w:t>Határidő:</w:t>
      </w:r>
      <w:r w:rsidRPr="00C43987">
        <w:rPr>
          <w:rFonts w:ascii="Times New Roman" w:eastAsia="Arial" w:hAnsi="Times New Roman" w:cs="Times New Roman"/>
          <w:sz w:val="24"/>
          <w:szCs w:val="24"/>
          <w:lang w:eastAsia="hu-HU"/>
        </w:rPr>
        <w:t xml:space="preserve"> 2017. február 28.</w:t>
      </w:r>
    </w:p>
    <w:p w:rsidR="00C43987" w:rsidRPr="00C43987" w:rsidRDefault="00C43987" w:rsidP="00C43987">
      <w:pPr>
        <w:spacing w:after="0" w:line="240" w:lineRule="auto"/>
        <w:rPr>
          <w:rFonts w:ascii="Times New Roman" w:eastAsia="Arial" w:hAnsi="Times New Roman" w:cs="Times New Roman"/>
          <w:sz w:val="24"/>
          <w:szCs w:val="24"/>
          <w:u w:val="single"/>
          <w:lang w:eastAsia="hu-HU"/>
        </w:rPr>
      </w:pPr>
      <w:r w:rsidRPr="00C43987">
        <w:rPr>
          <w:rFonts w:ascii="Times New Roman" w:eastAsia="Arial" w:hAnsi="Times New Roman" w:cs="Times New Roman"/>
          <w:b/>
          <w:sz w:val="24"/>
          <w:szCs w:val="24"/>
          <w:lang w:eastAsia="hu-HU"/>
        </w:rPr>
        <w:t>Felelős:</w:t>
      </w:r>
      <w:r w:rsidR="00000D15">
        <w:rPr>
          <w:rFonts w:ascii="Times New Roman" w:eastAsia="Arial" w:hAnsi="Times New Roman" w:cs="Times New Roman"/>
          <w:sz w:val="24"/>
          <w:szCs w:val="24"/>
          <w:lang w:eastAsia="hu-HU"/>
        </w:rPr>
        <w:t xml:space="preserve"> Dr. Borbás Zsuzsanna </w:t>
      </w:r>
      <w:r w:rsidRPr="00C43987">
        <w:rPr>
          <w:rFonts w:ascii="Times New Roman" w:eastAsia="Arial" w:hAnsi="Times New Roman" w:cs="Times New Roman"/>
          <w:sz w:val="24"/>
          <w:szCs w:val="24"/>
          <w:lang w:eastAsia="hu-HU"/>
        </w:rPr>
        <w:t>jegyző</w:t>
      </w:r>
    </w:p>
    <w:p w:rsidR="00C43987" w:rsidRPr="00C43987" w:rsidRDefault="00C43987" w:rsidP="00C43987">
      <w:pPr>
        <w:spacing w:after="0" w:line="240" w:lineRule="auto"/>
        <w:rPr>
          <w:rFonts w:ascii="Times New Roman" w:eastAsia="Times New Roman" w:hAnsi="Times New Roman" w:cs="Times New Roman"/>
          <w:sz w:val="24"/>
          <w:szCs w:val="24"/>
          <w:lang w:eastAsia="hu-HU"/>
        </w:rPr>
      </w:pPr>
    </w:p>
    <w:p w:rsidR="00C43987" w:rsidRPr="00C43987" w:rsidRDefault="00C43987" w:rsidP="00C43987">
      <w:pPr>
        <w:spacing w:after="0" w:line="240" w:lineRule="auto"/>
        <w:rPr>
          <w:rFonts w:ascii="Times New Roman" w:eastAsia="Arial" w:hAnsi="Times New Roman" w:cs="Times New Roman"/>
          <w:sz w:val="24"/>
          <w:szCs w:val="24"/>
          <w:u w:val="single"/>
          <w:lang w:eastAsia="hu-HU"/>
        </w:rPr>
      </w:pPr>
      <w:r w:rsidRPr="00C43987">
        <w:rPr>
          <w:rFonts w:ascii="Times New Roman" w:eastAsia="Arial" w:hAnsi="Times New Roman" w:cs="Times New Roman"/>
          <w:sz w:val="24"/>
          <w:szCs w:val="24"/>
          <w:u w:val="single"/>
          <w:lang w:eastAsia="hu-HU"/>
        </w:rPr>
        <w:t>A határozatról értesül:</w:t>
      </w:r>
    </w:p>
    <w:p w:rsidR="00C43987" w:rsidRPr="00C43987" w:rsidRDefault="00000D15" w:rsidP="00C43987">
      <w:pPr>
        <w:numPr>
          <w:ilvl w:val="0"/>
          <w:numId w:val="8"/>
        </w:numPr>
        <w:spacing w:after="0" w:line="240" w:lineRule="auto"/>
        <w:ind w:left="426"/>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Nagy Attila Gyula </w:t>
      </w:r>
      <w:r w:rsidR="00C43987" w:rsidRPr="00C43987">
        <w:rPr>
          <w:rFonts w:ascii="Times New Roman" w:eastAsia="Times New Roman" w:hAnsi="Times New Roman" w:cs="Times New Roman"/>
          <w:sz w:val="24"/>
          <w:szCs w:val="24"/>
          <w:lang w:eastAsia="hu-HU"/>
        </w:rPr>
        <w:t>polgármester</w:t>
      </w:r>
    </w:p>
    <w:p w:rsidR="00C43987" w:rsidRPr="00C43987" w:rsidRDefault="00000D15" w:rsidP="00C43987">
      <w:pPr>
        <w:numPr>
          <w:ilvl w:val="0"/>
          <w:numId w:val="8"/>
        </w:numPr>
        <w:spacing w:after="0" w:line="240" w:lineRule="auto"/>
        <w:ind w:left="426"/>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Dr. Borbás Zsuzsanna </w:t>
      </w:r>
      <w:r w:rsidR="00C43987" w:rsidRPr="00C43987">
        <w:rPr>
          <w:rFonts w:ascii="Times New Roman" w:eastAsia="Times New Roman" w:hAnsi="Times New Roman" w:cs="Times New Roman"/>
          <w:sz w:val="24"/>
          <w:szCs w:val="24"/>
          <w:lang w:eastAsia="hu-HU"/>
        </w:rPr>
        <w:t>jegyző</w:t>
      </w:r>
    </w:p>
    <w:p w:rsidR="00C43987" w:rsidRPr="00C43987" w:rsidRDefault="00000D15" w:rsidP="00C43987">
      <w:pPr>
        <w:numPr>
          <w:ilvl w:val="0"/>
          <w:numId w:val="8"/>
        </w:numPr>
        <w:spacing w:after="0" w:line="240" w:lineRule="auto"/>
        <w:ind w:left="426"/>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Fáncsik Judit pénzügyi-gazdálkodási csoportvezető</w:t>
      </w:r>
    </w:p>
    <w:p w:rsidR="00C43987" w:rsidRPr="00C43987" w:rsidRDefault="00C43987" w:rsidP="00C43987">
      <w:pPr>
        <w:numPr>
          <w:ilvl w:val="0"/>
          <w:numId w:val="8"/>
        </w:numPr>
        <w:spacing w:after="0" w:line="240" w:lineRule="auto"/>
        <w:ind w:left="426"/>
        <w:rPr>
          <w:rFonts w:ascii="Times New Roman" w:eastAsia="Times New Roman" w:hAnsi="Times New Roman" w:cs="Times New Roman"/>
          <w:sz w:val="24"/>
          <w:szCs w:val="24"/>
          <w:lang w:eastAsia="hu-HU"/>
        </w:rPr>
      </w:pPr>
      <w:r w:rsidRPr="00C43987">
        <w:rPr>
          <w:rFonts w:ascii="Times New Roman" w:eastAsia="Times New Roman" w:hAnsi="Times New Roman" w:cs="Times New Roman"/>
          <w:sz w:val="24"/>
          <w:szCs w:val="24"/>
          <w:lang w:eastAsia="hu-HU"/>
        </w:rPr>
        <w:t>Irattár</w:t>
      </w:r>
      <w:r w:rsidR="00000D15">
        <w:rPr>
          <w:rFonts w:ascii="Times New Roman" w:eastAsia="Times New Roman" w:hAnsi="Times New Roman" w:cs="Times New Roman"/>
          <w:sz w:val="24"/>
          <w:szCs w:val="24"/>
          <w:lang w:eastAsia="hu-HU"/>
        </w:rPr>
        <w:t>.</w:t>
      </w:r>
    </w:p>
    <w:p w:rsidR="00C43987" w:rsidRPr="00C43987" w:rsidRDefault="00C43987" w:rsidP="00C43987">
      <w:pPr>
        <w:spacing w:after="0" w:line="240" w:lineRule="auto"/>
        <w:rPr>
          <w:rFonts w:ascii="Times New Roman" w:eastAsia="Arial" w:hAnsi="Times New Roman" w:cs="Times New Roman"/>
          <w:sz w:val="24"/>
          <w:szCs w:val="24"/>
          <w:lang w:eastAsia="hu-HU"/>
        </w:rPr>
      </w:pPr>
    </w:p>
    <w:p w:rsidR="00EA4799" w:rsidRPr="009C3495" w:rsidRDefault="00EA4799" w:rsidP="00EA4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Üllés, 2016. december 21.</w:t>
      </w:r>
    </w:p>
    <w:p w:rsidR="00EA4799" w:rsidRPr="00B431ED" w:rsidRDefault="00EA4799" w:rsidP="00EA4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431ED">
        <w:rPr>
          <w:rFonts w:ascii="Times New Roman" w:hAnsi="Times New Roman" w:cs="Times New Roman"/>
          <w:sz w:val="24"/>
          <w:szCs w:val="24"/>
        </w:rPr>
        <w:t xml:space="preserve">Nagy Attila Gyula </w:t>
      </w:r>
    </w:p>
    <w:p w:rsidR="00EA4799" w:rsidRPr="00B431ED" w:rsidRDefault="00EA4799" w:rsidP="00EA4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431ED">
        <w:rPr>
          <w:rFonts w:ascii="Times New Roman" w:hAnsi="Times New Roman" w:cs="Times New Roman"/>
          <w:sz w:val="24"/>
          <w:szCs w:val="24"/>
        </w:rPr>
        <w:t>polgármester</w:t>
      </w:r>
    </w:p>
    <w:p w:rsidR="00155ACF" w:rsidRDefault="00155ACF" w:rsidP="00B07F33">
      <w:pPr>
        <w:jc w:val="both"/>
        <w:rPr>
          <w:rFonts w:ascii="Times New Roman" w:hAnsi="Times New Roman" w:cs="Times New Roman"/>
          <w:b/>
          <w:sz w:val="24"/>
          <w:szCs w:val="24"/>
        </w:rPr>
      </w:pPr>
    </w:p>
    <w:p w:rsidR="00155ACF" w:rsidRDefault="00155ACF">
      <w:pPr>
        <w:rPr>
          <w:rFonts w:ascii="Times New Roman" w:hAnsi="Times New Roman" w:cs="Times New Roman"/>
          <w:b/>
          <w:sz w:val="24"/>
          <w:szCs w:val="24"/>
        </w:rPr>
      </w:pPr>
      <w:r>
        <w:rPr>
          <w:rFonts w:ascii="Times New Roman" w:hAnsi="Times New Roman" w:cs="Times New Roman"/>
          <w:b/>
          <w:sz w:val="24"/>
          <w:szCs w:val="24"/>
        </w:rPr>
        <w:br w:type="page"/>
      </w:r>
    </w:p>
    <w:p w:rsidR="00C43987" w:rsidRDefault="00C43987" w:rsidP="00155ACF">
      <w:pPr>
        <w:rPr>
          <w:rFonts w:ascii="Times New Roman" w:hAnsi="Times New Roman" w:cs="Times New Roman"/>
          <w:b/>
          <w:sz w:val="24"/>
          <w:szCs w:val="24"/>
        </w:rPr>
      </w:pPr>
    </w:p>
    <w:p w:rsidR="00AA006C" w:rsidRPr="00D10B30" w:rsidRDefault="00D10B30" w:rsidP="00AA006C">
      <w:pPr>
        <w:rPr>
          <w:rFonts w:ascii="Times New Roman" w:eastAsia="Arial" w:hAnsi="Times New Roman" w:cs="Times New Roman"/>
          <w:b/>
          <w:sz w:val="24"/>
          <w:szCs w:val="24"/>
        </w:rPr>
      </w:pPr>
      <w:r w:rsidRPr="00D10B30">
        <w:rPr>
          <w:rFonts w:ascii="Times New Roman" w:eastAsia="Arial" w:hAnsi="Times New Roman" w:cs="Times New Roman"/>
          <w:b/>
          <w:sz w:val="24"/>
          <w:szCs w:val="24"/>
        </w:rPr>
        <w:t>4.</w:t>
      </w:r>
    </w:p>
    <w:p w:rsidR="00AA006C" w:rsidRPr="0050291A" w:rsidRDefault="00C16E15" w:rsidP="00AA006C">
      <w:pPr>
        <w:rPr>
          <w:rFonts w:ascii="Times New Roman" w:eastAsia="Arial" w:hAnsi="Times New Roman" w:cs="Times New Roman"/>
          <w:b/>
          <w:sz w:val="24"/>
          <w:szCs w:val="24"/>
          <w:u w:val="single"/>
        </w:rPr>
      </w:pPr>
      <w:r>
        <w:rPr>
          <w:rFonts w:ascii="Times New Roman" w:eastAsia="Arial" w:hAnsi="Times New Roman" w:cs="Times New Roman"/>
          <w:b/>
          <w:sz w:val="24"/>
          <w:szCs w:val="24"/>
          <w:u w:val="single"/>
        </w:rPr>
        <w:t xml:space="preserve">…./2016. (XII. 21.) önkormányzati </w:t>
      </w:r>
      <w:r w:rsidR="00AA006C">
        <w:rPr>
          <w:rFonts w:ascii="Times New Roman" w:eastAsia="Arial" w:hAnsi="Times New Roman" w:cs="Times New Roman"/>
          <w:b/>
          <w:sz w:val="24"/>
          <w:szCs w:val="24"/>
          <w:u w:val="single"/>
        </w:rPr>
        <w:t>határozat</w:t>
      </w:r>
    </w:p>
    <w:p w:rsidR="00AA006C" w:rsidRPr="0050291A" w:rsidRDefault="00AA006C" w:rsidP="00AA006C">
      <w:pPr>
        <w:rPr>
          <w:rFonts w:ascii="Times New Roman" w:eastAsia="Arial" w:hAnsi="Times New Roman" w:cs="Times New Roman"/>
          <w:sz w:val="24"/>
          <w:szCs w:val="24"/>
        </w:rPr>
      </w:pPr>
      <w:r w:rsidRPr="00CF41A0">
        <w:rPr>
          <w:rFonts w:ascii="Times New Roman" w:eastAsia="Arial" w:hAnsi="Times New Roman" w:cs="Times New Roman"/>
          <w:b/>
          <w:sz w:val="24"/>
          <w:szCs w:val="24"/>
          <w:u w:val="single"/>
        </w:rPr>
        <w:t>Tárgy:</w:t>
      </w:r>
      <w:r w:rsidRPr="00797B4A">
        <w:rPr>
          <w:rFonts w:ascii="Times New Roman" w:eastAsia="Arial" w:hAnsi="Times New Roman" w:cs="Times New Roman"/>
          <w:b/>
          <w:sz w:val="24"/>
          <w:szCs w:val="24"/>
        </w:rPr>
        <w:t xml:space="preserve"> </w:t>
      </w:r>
      <w:r w:rsidRPr="0050291A">
        <w:rPr>
          <w:rFonts w:ascii="Times New Roman" w:eastAsia="Arial" w:hAnsi="Times New Roman" w:cs="Times New Roman"/>
          <w:sz w:val="24"/>
          <w:szCs w:val="24"/>
        </w:rPr>
        <w:t>Átmeneti időszakra hulladékgazdálko</w:t>
      </w:r>
      <w:r>
        <w:rPr>
          <w:rFonts w:ascii="Times New Roman" w:eastAsia="Arial" w:hAnsi="Times New Roman" w:cs="Times New Roman"/>
          <w:sz w:val="24"/>
          <w:szCs w:val="24"/>
        </w:rPr>
        <w:t>dási közszolgáltatási szerződés megkötése</w:t>
      </w:r>
    </w:p>
    <w:p w:rsidR="00AA006C" w:rsidRPr="00C16E15" w:rsidRDefault="00C16E15" w:rsidP="00C16E15">
      <w:pPr>
        <w:jc w:val="center"/>
        <w:rPr>
          <w:rFonts w:ascii="Times New Roman" w:eastAsia="Times New Roman" w:hAnsi="Times New Roman" w:cs="Times New Roman"/>
          <w:b/>
          <w:sz w:val="24"/>
          <w:szCs w:val="24"/>
        </w:rPr>
      </w:pPr>
      <w:r w:rsidRPr="00C16E15">
        <w:rPr>
          <w:rFonts w:ascii="Times New Roman" w:eastAsia="Times New Roman" w:hAnsi="Times New Roman" w:cs="Times New Roman"/>
          <w:b/>
          <w:sz w:val="24"/>
          <w:szCs w:val="24"/>
        </w:rPr>
        <w:t>Határozati javaslat</w:t>
      </w:r>
    </w:p>
    <w:p w:rsidR="00AA006C" w:rsidRPr="00FE7354" w:rsidRDefault="00C16E15" w:rsidP="00FE7354">
      <w:pPr>
        <w:jc w:val="both"/>
        <w:rPr>
          <w:rFonts w:ascii="Times New Roman" w:eastAsia="Arial" w:hAnsi="Times New Roman" w:cs="Times New Roman"/>
          <w:sz w:val="24"/>
          <w:szCs w:val="24"/>
        </w:rPr>
      </w:pPr>
      <w:r>
        <w:rPr>
          <w:rFonts w:ascii="Times New Roman" w:eastAsia="Arial" w:hAnsi="Times New Roman" w:cs="Times New Roman"/>
          <w:sz w:val="24"/>
          <w:szCs w:val="24"/>
        </w:rPr>
        <w:t>Üllés Nagyközségi Önkormányzat</w:t>
      </w:r>
      <w:r w:rsidR="00AA006C" w:rsidRPr="0050291A">
        <w:rPr>
          <w:rFonts w:ascii="Times New Roman" w:eastAsia="Arial" w:hAnsi="Times New Roman" w:cs="Times New Roman"/>
          <w:sz w:val="24"/>
          <w:szCs w:val="24"/>
        </w:rPr>
        <w:t xml:space="preserve"> Képviselő-testülete a hulladékról szóló 201</w:t>
      </w:r>
      <w:r w:rsidR="00AA006C">
        <w:rPr>
          <w:rFonts w:ascii="Times New Roman" w:eastAsia="Arial" w:hAnsi="Times New Roman" w:cs="Times New Roman"/>
          <w:sz w:val="24"/>
          <w:szCs w:val="24"/>
        </w:rPr>
        <w:t>2</w:t>
      </w:r>
      <w:r w:rsidR="00AA006C" w:rsidRPr="0050291A">
        <w:rPr>
          <w:rFonts w:ascii="Times New Roman" w:eastAsia="Arial" w:hAnsi="Times New Roman" w:cs="Times New Roman"/>
          <w:sz w:val="24"/>
          <w:szCs w:val="24"/>
        </w:rPr>
        <w:t>. évi CLXXXV. törvény 37. § rendelkezései alapján a hulladékgazdálkodási közszolgáltatási szerződés megszűnésétől az új hulladékgazdálkodási közszolgáltatási szerződés hatályba lépéséig a hulladékgazdálkodási közszolgáltatás ellátásáról haladéktalanul gondoskodik a</w:t>
      </w:r>
      <w:r w:rsidR="00155ACF">
        <w:rPr>
          <w:rFonts w:ascii="Times New Roman" w:eastAsia="Arial" w:hAnsi="Times New Roman" w:cs="Times New Roman"/>
          <w:sz w:val="24"/>
          <w:szCs w:val="24"/>
        </w:rPr>
        <w:t xml:space="preserve">z előterjesztés </w:t>
      </w:r>
      <w:r w:rsidR="009F6D8F">
        <w:rPr>
          <w:rFonts w:ascii="Times New Roman" w:eastAsia="Arial" w:hAnsi="Times New Roman" w:cs="Times New Roman"/>
          <w:b/>
          <w:sz w:val="24"/>
          <w:szCs w:val="24"/>
        </w:rPr>
        <w:t>3</w:t>
      </w:r>
      <w:r w:rsidR="00155ACF" w:rsidRPr="00155ACF">
        <w:rPr>
          <w:rFonts w:ascii="Times New Roman" w:eastAsia="Arial" w:hAnsi="Times New Roman" w:cs="Times New Roman"/>
          <w:b/>
          <w:sz w:val="24"/>
          <w:szCs w:val="24"/>
        </w:rPr>
        <w:t>. sz.</w:t>
      </w:r>
      <w:r w:rsidR="00AA006C" w:rsidRPr="00155ACF">
        <w:rPr>
          <w:rFonts w:ascii="Times New Roman" w:eastAsia="Arial" w:hAnsi="Times New Roman" w:cs="Times New Roman"/>
          <w:b/>
          <w:sz w:val="24"/>
          <w:szCs w:val="24"/>
        </w:rPr>
        <w:t xml:space="preserve"> mellékletét</w:t>
      </w:r>
      <w:r w:rsidR="00AA006C">
        <w:rPr>
          <w:rFonts w:ascii="Times New Roman" w:eastAsia="Arial" w:hAnsi="Times New Roman" w:cs="Times New Roman"/>
          <w:sz w:val="24"/>
          <w:szCs w:val="24"/>
        </w:rPr>
        <w:t xml:space="preserve"> képező </w:t>
      </w:r>
      <w:r w:rsidR="00AA006C" w:rsidRPr="0050291A">
        <w:rPr>
          <w:rFonts w:ascii="Times New Roman" w:eastAsia="Arial" w:hAnsi="Times New Roman" w:cs="Times New Roman"/>
          <w:sz w:val="24"/>
          <w:szCs w:val="24"/>
        </w:rPr>
        <w:t>közszolgáltatási szerződés megkötés</w:t>
      </w:r>
      <w:r w:rsidR="00AA006C">
        <w:rPr>
          <w:rFonts w:ascii="Times New Roman" w:eastAsia="Arial" w:hAnsi="Times New Roman" w:cs="Times New Roman"/>
          <w:sz w:val="24"/>
          <w:szCs w:val="24"/>
        </w:rPr>
        <w:t>ével.</w:t>
      </w:r>
    </w:p>
    <w:p w:rsidR="00AA006C" w:rsidRDefault="00AA006C" w:rsidP="00C16E15">
      <w:pPr>
        <w:spacing w:after="0" w:line="240" w:lineRule="auto"/>
        <w:rPr>
          <w:rFonts w:ascii="Times New Roman" w:eastAsia="Times New Roman" w:hAnsi="Times New Roman" w:cs="Times New Roman"/>
          <w:sz w:val="24"/>
          <w:szCs w:val="24"/>
        </w:rPr>
      </w:pPr>
      <w:r w:rsidRPr="00C16E15">
        <w:rPr>
          <w:rFonts w:ascii="Times New Roman" w:eastAsia="Times New Roman" w:hAnsi="Times New Roman" w:cs="Times New Roman"/>
          <w:b/>
          <w:sz w:val="24"/>
          <w:szCs w:val="24"/>
        </w:rPr>
        <w:t>Határidő:</w:t>
      </w:r>
      <w:r>
        <w:rPr>
          <w:rFonts w:ascii="Times New Roman" w:eastAsia="Times New Roman" w:hAnsi="Times New Roman" w:cs="Times New Roman"/>
          <w:sz w:val="24"/>
          <w:szCs w:val="24"/>
        </w:rPr>
        <w:t xml:space="preserve"> 2016. december 31.</w:t>
      </w:r>
    </w:p>
    <w:p w:rsidR="00AA006C" w:rsidRDefault="00AA006C" w:rsidP="00C16E15">
      <w:pPr>
        <w:spacing w:after="0" w:line="240" w:lineRule="auto"/>
        <w:rPr>
          <w:rFonts w:ascii="Times New Roman" w:eastAsia="Times New Roman" w:hAnsi="Times New Roman" w:cs="Times New Roman"/>
          <w:sz w:val="24"/>
          <w:szCs w:val="24"/>
        </w:rPr>
      </w:pPr>
      <w:r w:rsidRPr="00C16E15">
        <w:rPr>
          <w:rFonts w:ascii="Times New Roman" w:eastAsia="Times New Roman" w:hAnsi="Times New Roman" w:cs="Times New Roman"/>
          <w:b/>
          <w:sz w:val="24"/>
          <w:szCs w:val="24"/>
        </w:rPr>
        <w:t>Felelős:</w:t>
      </w:r>
      <w:r w:rsidR="00C16E15">
        <w:rPr>
          <w:rFonts w:ascii="Times New Roman" w:eastAsia="Times New Roman" w:hAnsi="Times New Roman" w:cs="Times New Roman"/>
          <w:sz w:val="24"/>
          <w:szCs w:val="24"/>
        </w:rPr>
        <w:t xml:space="preserve"> Nagy Attila Gyula </w:t>
      </w:r>
      <w:r>
        <w:rPr>
          <w:rFonts w:ascii="Times New Roman" w:eastAsia="Times New Roman" w:hAnsi="Times New Roman" w:cs="Times New Roman"/>
          <w:sz w:val="24"/>
          <w:szCs w:val="24"/>
        </w:rPr>
        <w:t>polgármester</w:t>
      </w:r>
    </w:p>
    <w:p w:rsidR="00AA006C" w:rsidRDefault="00C16E15" w:rsidP="00C16E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Dr. </w:t>
      </w:r>
      <w:r w:rsidR="00376544">
        <w:rPr>
          <w:rFonts w:ascii="Times New Roman" w:eastAsia="Times New Roman" w:hAnsi="Times New Roman" w:cs="Times New Roman"/>
          <w:sz w:val="24"/>
          <w:szCs w:val="24"/>
        </w:rPr>
        <w:t xml:space="preserve">Borbás Zsuzsanna </w:t>
      </w:r>
      <w:r w:rsidR="00AA006C">
        <w:rPr>
          <w:rFonts w:ascii="Times New Roman" w:eastAsia="Times New Roman" w:hAnsi="Times New Roman" w:cs="Times New Roman"/>
          <w:sz w:val="24"/>
          <w:szCs w:val="24"/>
        </w:rPr>
        <w:t>jegyző</w:t>
      </w:r>
    </w:p>
    <w:p w:rsidR="00AA006C" w:rsidRDefault="00AA006C" w:rsidP="00AA006C">
      <w:pPr>
        <w:rPr>
          <w:rFonts w:ascii="Times New Roman" w:eastAsia="Times New Roman" w:hAnsi="Times New Roman" w:cs="Times New Roman"/>
          <w:sz w:val="24"/>
          <w:szCs w:val="24"/>
        </w:rPr>
      </w:pPr>
    </w:p>
    <w:p w:rsidR="00AA006C" w:rsidRPr="00797B4A" w:rsidRDefault="00AA006C" w:rsidP="00AA006C">
      <w:pPr>
        <w:rPr>
          <w:rFonts w:ascii="Times New Roman" w:eastAsia="Arial" w:hAnsi="Times New Roman" w:cs="Times New Roman"/>
          <w:sz w:val="24"/>
          <w:szCs w:val="24"/>
          <w:u w:val="single"/>
        </w:rPr>
      </w:pPr>
      <w:r w:rsidRPr="00797B4A">
        <w:rPr>
          <w:rFonts w:ascii="Times New Roman" w:eastAsia="Arial" w:hAnsi="Times New Roman" w:cs="Times New Roman"/>
          <w:sz w:val="24"/>
          <w:szCs w:val="24"/>
          <w:u w:val="single"/>
        </w:rPr>
        <w:t>A határozatról értesül:</w:t>
      </w:r>
    </w:p>
    <w:p w:rsidR="00AA006C" w:rsidRDefault="00C16E15" w:rsidP="00AA006C">
      <w:pPr>
        <w:numPr>
          <w:ilvl w:val="0"/>
          <w:numId w:val="25"/>
        </w:numPr>
        <w:spacing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Nagy Attila Gyula </w:t>
      </w:r>
      <w:r w:rsidR="00AA006C">
        <w:rPr>
          <w:rFonts w:ascii="Times New Roman" w:eastAsia="Times New Roman" w:hAnsi="Times New Roman" w:cs="Times New Roman"/>
          <w:sz w:val="24"/>
          <w:szCs w:val="24"/>
        </w:rPr>
        <w:t>polgármester</w:t>
      </w:r>
    </w:p>
    <w:p w:rsidR="00AA006C" w:rsidRDefault="00C16E15" w:rsidP="00AA006C">
      <w:pPr>
        <w:numPr>
          <w:ilvl w:val="0"/>
          <w:numId w:val="25"/>
        </w:numPr>
        <w:spacing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Borbás Zsuzsanna </w:t>
      </w:r>
      <w:r w:rsidR="00AA006C">
        <w:rPr>
          <w:rFonts w:ascii="Times New Roman" w:eastAsia="Times New Roman" w:hAnsi="Times New Roman" w:cs="Times New Roman"/>
          <w:sz w:val="24"/>
          <w:szCs w:val="24"/>
        </w:rPr>
        <w:t>jegyző</w:t>
      </w:r>
    </w:p>
    <w:p w:rsidR="00AA006C" w:rsidRDefault="00AA006C" w:rsidP="00AA006C">
      <w:pPr>
        <w:numPr>
          <w:ilvl w:val="0"/>
          <w:numId w:val="25"/>
        </w:numPr>
        <w:spacing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NHKV Zrt.</w:t>
      </w:r>
    </w:p>
    <w:p w:rsidR="00AA006C" w:rsidRDefault="00C16E15" w:rsidP="00AA006C">
      <w:pPr>
        <w:numPr>
          <w:ilvl w:val="0"/>
          <w:numId w:val="25"/>
        </w:numPr>
        <w:spacing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FBH-NP Közszolgáltató Nonprofit Kft. Vaskút</w:t>
      </w:r>
    </w:p>
    <w:p w:rsidR="00C16E15" w:rsidRDefault="00C16E15" w:rsidP="00AA006C">
      <w:pPr>
        <w:numPr>
          <w:ilvl w:val="0"/>
          <w:numId w:val="25"/>
        </w:numPr>
        <w:spacing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Fáncsik Judit pénzügyi-gazdálkodási csoportvezető</w:t>
      </w:r>
    </w:p>
    <w:p w:rsidR="00AA006C" w:rsidRDefault="00AA006C" w:rsidP="00AA006C">
      <w:pPr>
        <w:numPr>
          <w:ilvl w:val="0"/>
          <w:numId w:val="25"/>
        </w:numPr>
        <w:spacing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Irattár</w:t>
      </w:r>
    </w:p>
    <w:p w:rsidR="00AA006C" w:rsidRDefault="00AA006C" w:rsidP="00AA006C">
      <w:pPr>
        <w:rPr>
          <w:rFonts w:ascii="Times New Roman" w:eastAsia="Arial" w:hAnsi="Times New Roman" w:cs="Times New Roman"/>
          <w:b/>
          <w:sz w:val="24"/>
          <w:szCs w:val="24"/>
          <w:u w:val="single"/>
        </w:rPr>
      </w:pPr>
    </w:p>
    <w:p w:rsidR="0005683E" w:rsidRPr="009C3495" w:rsidRDefault="0005683E" w:rsidP="000568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Üllés, 2016. december 21.</w:t>
      </w:r>
    </w:p>
    <w:p w:rsidR="0005683E" w:rsidRPr="00B431ED" w:rsidRDefault="0005683E" w:rsidP="000568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431ED">
        <w:rPr>
          <w:rFonts w:ascii="Times New Roman" w:hAnsi="Times New Roman" w:cs="Times New Roman"/>
          <w:sz w:val="24"/>
          <w:szCs w:val="24"/>
        </w:rPr>
        <w:t xml:space="preserve">Nagy Attila Gyula </w:t>
      </w:r>
    </w:p>
    <w:p w:rsidR="0005683E" w:rsidRPr="00B431ED" w:rsidRDefault="0005683E" w:rsidP="000568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431ED">
        <w:rPr>
          <w:rFonts w:ascii="Times New Roman" w:hAnsi="Times New Roman" w:cs="Times New Roman"/>
          <w:sz w:val="24"/>
          <w:szCs w:val="24"/>
        </w:rPr>
        <w:t>polgármester</w:t>
      </w:r>
    </w:p>
    <w:p w:rsidR="0005683E" w:rsidRDefault="0005683E" w:rsidP="0005683E">
      <w:pPr>
        <w:jc w:val="both"/>
        <w:rPr>
          <w:rFonts w:ascii="Times New Roman" w:hAnsi="Times New Roman" w:cs="Times New Roman"/>
          <w:b/>
          <w:sz w:val="24"/>
          <w:szCs w:val="24"/>
        </w:rPr>
      </w:pPr>
    </w:p>
    <w:p w:rsidR="00AA006C" w:rsidRDefault="00AA006C" w:rsidP="00FE7354">
      <w:pPr>
        <w:spacing w:before="120"/>
        <w:rPr>
          <w:rFonts w:ascii="Times New Roman" w:eastAsia="Arial" w:hAnsi="Times New Roman" w:cs="Times New Roman"/>
          <w:b/>
          <w:sz w:val="24"/>
          <w:szCs w:val="24"/>
        </w:rPr>
        <w:sectPr w:rsidR="00AA006C" w:rsidSect="00DB72AB">
          <w:headerReference w:type="default" r:id="rId12"/>
          <w:pgSz w:w="11906" w:h="16838"/>
          <w:pgMar w:top="1134" w:right="1134" w:bottom="1134" w:left="1134" w:header="708" w:footer="708" w:gutter="0"/>
          <w:cols w:space="708"/>
          <w:docGrid w:linePitch="360"/>
        </w:sectPr>
      </w:pPr>
    </w:p>
    <w:p w:rsidR="009F6D8F" w:rsidRPr="009F6D8F" w:rsidRDefault="009F6D8F" w:rsidP="009F6D8F">
      <w:pPr>
        <w:pStyle w:val="Listaszerbekezds"/>
        <w:numPr>
          <w:ilvl w:val="0"/>
          <w:numId w:val="11"/>
        </w:numPr>
        <w:jc w:val="right"/>
        <w:rPr>
          <w:rFonts w:eastAsia="Arial"/>
          <w:b/>
          <w:sz w:val="24"/>
          <w:szCs w:val="24"/>
        </w:rPr>
      </w:pPr>
      <w:r>
        <w:rPr>
          <w:rFonts w:eastAsia="Arial"/>
          <w:b/>
          <w:sz w:val="24"/>
          <w:szCs w:val="24"/>
        </w:rPr>
        <w:lastRenderedPageBreak/>
        <w:t>sz. melléklet</w:t>
      </w:r>
    </w:p>
    <w:p w:rsidR="00AA006C" w:rsidRPr="007E5EEA" w:rsidRDefault="00AA006C" w:rsidP="00AA006C">
      <w:pPr>
        <w:jc w:val="center"/>
        <w:rPr>
          <w:rFonts w:ascii="Times New Roman" w:eastAsia="Arial" w:hAnsi="Times New Roman" w:cs="Times New Roman"/>
          <w:b/>
          <w:sz w:val="24"/>
          <w:szCs w:val="24"/>
        </w:rPr>
      </w:pPr>
      <w:r w:rsidRPr="007E5EEA">
        <w:rPr>
          <w:rFonts w:ascii="Times New Roman" w:eastAsia="Arial" w:hAnsi="Times New Roman" w:cs="Times New Roman"/>
          <w:b/>
          <w:sz w:val="24"/>
          <w:szCs w:val="24"/>
        </w:rPr>
        <w:t>Hulladékgazdálkodási közszolgáltatási szerződés</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rPr>
          <w:rFonts w:ascii="Times New Roman" w:eastAsia="Arial" w:hAnsi="Times New Roman" w:cs="Times New Roman"/>
          <w:sz w:val="24"/>
          <w:szCs w:val="24"/>
        </w:rPr>
      </w:pPr>
      <w:r w:rsidRPr="007E5EEA">
        <w:rPr>
          <w:rFonts w:ascii="Times New Roman" w:eastAsia="Arial" w:hAnsi="Times New Roman" w:cs="Times New Roman"/>
          <w:sz w:val="24"/>
          <w:szCs w:val="24"/>
        </w:rPr>
        <w:t>amely létrejött egyrészről</w:t>
      </w:r>
    </w:p>
    <w:p w:rsidR="00AA006C" w:rsidRPr="007E5EEA" w:rsidRDefault="00AA006C" w:rsidP="00AA006C">
      <w:pPr>
        <w:rPr>
          <w:rFonts w:ascii="Times New Roman" w:eastAsia="Times New Roman" w:hAnsi="Times New Roman" w:cs="Times New Roman"/>
          <w:sz w:val="24"/>
          <w:szCs w:val="24"/>
        </w:rPr>
      </w:pPr>
    </w:p>
    <w:p w:rsidR="00AA006C" w:rsidRPr="007E5EEA" w:rsidRDefault="001B3FA5" w:rsidP="00AA006C">
      <w:pPr>
        <w:ind w:left="660"/>
        <w:rPr>
          <w:rFonts w:ascii="Times New Roman" w:eastAsia="Arial" w:hAnsi="Times New Roman" w:cs="Times New Roman"/>
          <w:b/>
          <w:sz w:val="24"/>
          <w:szCs w:val="24"/>
        </w:rPr>
      </w:pPr>
      <w:r>
        <w:rPr>
          <w:rFonts w:ascii="Times New Roman" w:eastAsia="Arial" w:hAnsi="Times New Roman" w:cs="Times New Roman"/>
          <w:b/>
          <w:sz w:val="24"/>
          <w:szCs w:val="24"/>
        </w:rPr>
        <w:t>Üllés Nagyközségi Önkormányzat</w:t>
      </w:r>
    </w:p>
    <w:p w:rsidR="00AA006C" w:rsidRPr="007E5EEA" w:rsidRDefault="00AA006C" w:rsidP="00AA006C">
      <w:pPr>
        <w:ind w:left="660"/>
        <w:rPr>
          <w:rFonts w:ascii="Times New Roman" w:eastAsia="Arial" w:hAnsi="Times New Roman" w:cs="Times New Roman"/>
          <w:sz w:val="24"/>
          <w:szCs w:val="24"/>
        </w:rPr>
      </w:pPr>
      <w:r w:rsidRPr="007E5EEA">
        <w:rPr>
          <w:rFonts w:ascii="Times New Roman" w:eastAsia="Arial" w:hAnsi="Times New Roman" w:cs="Times New Roman"/>
          <w:sz w:val="24"/>
          <w:szCs w:val="24"/>
        </w:rPr>
        <w:t xml:space="preserve">Székhely: </w:t>
      </w:r>
      <w:r w:rsidR="001B3FA5">
        <w:rPr>
          <w:rFonts w:ascii="Times New Roman" w:eastAsia="Arial" w:hAnsi="Times New Roman" w:cs="Times New Roman"/>
          <w:sz w:val="24"/>
          <w:szCs w:val="24"/>
        </w:rPr>
        <w:t>6794 Üllés, Dorozsmai út 40.</w:t>
      </w:r>
    </w:p>
    <w:p w:rsidR="00AA006C" w:rsidRPr="007E5EEA" w:rsidRDefault="00AA006C" w:rsidP="00AA006C">
      <w:pPr>
        <w:ind w:left="660"/>
        <w:rPr>
          <w:rFonts w:ascii="Times New Roman" w:eastAsia="Arial" w:hAnsi="Times New Roman" w:cs="Times New Roman"/>
          <w:sz w:val="24"/>
          <w:szCs w:val="24"/>
        </w:rPr>
      </w:pPr>
      <w:r w:rsidRPr="007E5EEA">
        <w:rPr>
          <w:rFonts w:ascii="Times New Roman" w:eastAsia="Arial" w:hAnsi="Times New Roman" w:cs="Times New Roman"/>
          <w:sz w:val="24"/>
          <w:szCs w:val="24"/>
        </w:rPr>
        <w:t xml:space="preserve">KSH azonosító: </w:t>
      </w:r>
      <w:r w:rsidR="00C2194E">
        <w:rPr>
          <w:rFonts w:ascii="Times New Roman" w:eastAsia="Arial" w:hAnsi="Times New Roman" w:cs="Times New Roman"/>
          <w:sz w:val="24"/>
          <w:szCs w:val="24"/>
        </w:rPr>
        <w:t>15726566-8411-321-06</w:t>
      </w:r>
    </w:p>
    <w:p w:rsidR="00AA006C" w:rsidRPr="007E5EEA" w:rsidRDefault="00AA006C" w:rsidP="00AA006C">
      <w:pPr>
        <w:ind w:left="660"/>
        <w:rPr>
          <w:rFonts w:ascii="Times New Roman" w:eastAsia="Arial" w:hAnsi="Times New Roman" w:cs="Times New Roman"/>
          <w:sz w:val="24"/>
          <w:szCs w:val="24"/>
        </w:rPr>
      </w:pPr>
      <w:r w:rsidRPr="007E5EEA">
        <w:rPr>
          <w:rFonts w:ascii="Times New Roman" w:eastAsia="Arial" w:hAnsi="Times New Roman" w:cs="Times New Roman"/>
          <w:sz w:val="24"/>
          <w:szCs w:val="24"/>
        </w:rPr>
        <w:t xml:space="preserve">Törzskönyvi azonosító: </w:t>
      </w:r>
      <w:r w:rsidR="00DB72AB">
        <w:rPr>
          <w:rFonts w:ascii="Times New Roman" w:eastAsia="Arial" w:hAnsi="Times New Roman" w:cs="Times New Roman"/>
          <w:sz w:val="24"/>
          <w:szCs w:val="24"/>
        </w:rPr>
        <w:t>726566</w:t>
      </w:r>
    </w:p>
    <w:p w:rsidR="00AA006C" w:rsidRPr="007E5EEA" w:rsidRDefault="00AA006C" w:rsidP="00AA006C">
      <w:pPr>
        <w:ind w:left="660"/>
        <w:rPr>
          <w:rFonts w:ascii="Times New Roman" w:eastAsia="Arial" w:hAnsi="Times New Roman" w:cs="Times New Roman"/>
          <w:sz w:val="24"/>
          <w:szCs w:val="24"/>
        </w:rPr>
      </w:pPr>
      <w:r w:rsidRPr="007E5EEA">
        <w:rPr>
          <w:rFonts w:ascii="Times New Roman" w:eastAsia="Arial" w:hAnsi="Times New Roman" w:cs="Times New Roman"/>
          <w:sz w:val="24"/>
          <w:szCs w:val="24"/>
        </w:rPr>
        <w:t xml:space="preserve">Adószám: </w:t>
      </w:r>
      <w:r w:rsidR="00DB72AB">
        <w:rPr>
          <w:rFonts w:ascii="Times New Roman" w:eastAsia="Arial" w:hAnsi="Times New Roman" w:cs="Times New Roman"/>
          <w:sz w:val="24"/>
          <w:szCs w:val="24"/>
        </w:rPr>
        <w:t>15726566-1-06</w:t>
      </w:r>
    </w:p>
    <w:p w:rsidR="00AA006C" w:rsidRPr="007E5EEA" w:rsidRDefault="00AA006C" w:rsidP="00AA006C">
      <w:pPr>
        <w:ind w:left="660"/>
        <w:rPr>
          <w:rFonts w:ascii="Times New Roman" w:eastAsia="Arial" w:hAnsi="Times New Roman" w:cs="Times New Roman"/>
          <w:sz w:val="24"/>
          <w:szCs w:val="24"/>
        </w:rPr>
      </w:pPr>
      <w:r w:rsidRPr="007E5EEA">
        <w:rPr>
          <w:rFonts w:ascii="Times New Roman" w:eastAsia="Arial" w:hAnsi="Times New Roman" w:cs="Times New Roman"/>
          <w:sz w:val="24"/>
          <w:szCs w:val="24"/>
        </w:rPr>
        <w:t xml:space="preserve">Bankszámlaszám: </w:t>
      </w:r>
      <w:r w:rsidR="00C2194E">
        <w:rPr>
          <w:rFonts w:ascii="Times New Roman" w:eastAsia="Arial" w:hAnsi="Times New Roman" w:cs="Times New Roman"/>
          <w:sz w:val="24"/>
          <w:szCs w:val="24"/>
        </w:rPr>
        <w:t>35005-15354099-00000000</w:t>
      </w:r>
    </w:p>
    <w:p w:rsidR="00AA006C" w:rsidRPr="007E5EEA" w:rsidRDefault="00AA006C" w:rsidP="00AA006C">
      <w:pPr>
        <w:ind w:left="660"/>
        <w:rPr>
          <w:rFonts w:ascii="Times New Roman" w:eastAsia="Arial" w:hAnsi="Times New Roman" w:cs="Times New Roman"/>
          <w:sz w:val="24"/>
          <w:szCs w:val="24"/>
        </w:rPr>
      </w:pPr>
      <w:r w:rsidRPr="007E5EEA">
        <w:rPr>
          <w:rFonts w:ascii="Times New Roman" w:eastAsia="Arial" w:hAnsi="Times New Roman" w:cs="Times New Roman"/>
          <w:sz w:val="24"/>
          <w:szCs w:val="24"/>
        </w:rPr>
        <w:t xml:space="preserve">Számlavezető pénzintézet: </w:t>
      </w:r>
      <w:r w:rsidR="00C2194E">
        <w:rPr>
          <w:rFonts w:ascii="Times New Roman" w:eastAsia="Arial" w:hAnsi="Times New Roman" w:cs="Times New Roman"/>
          <w:sz w:val="24"/>
          <w:szCs w:val="24"/>
        </w:rPr>
        <w:t>OTP Bank Nyrt. Dél-alföldi régió</w:t>
      </w:r>
    </w:p>
    <w:p w:rsidR="00AA006C" w:rsidRPr="007E5EEA" w:rsidRDefault="00AA006C" w:rsidP="00AA006C">
      <w:pPr>
        <w:ind w:left="660"/>
        <w:rPr>
          <w:rFonts w:ascii="Times New Roman" w:eastAsia="Arial" w:hAnsi="Times New Roman" w:cs="Times New Roman"/>
          <w:sz w:val="24"/>
          <w:szCs w:val="24"/>
        </w:rPr>
      </w:pPr>
      <w:r w:rsidRPr="007E5EEA">
        <w:rPr>
          <w:rFonts w:ascii="Times New Roman" w:eastAsia="Arial" w:hAnsi="Times New Roman" w:cs="Times New Roman"/>
          <w:sz w:val="24"/>
          <w:szCs w:val="24"/>
        </w:rPr>
        <w:t>Képviseli:</w:t>
      </w:r>
      <w:r w:rsidR="00DB72AB">
        <w:rPr>
          <w:rFonts w:ascii="Times New Roman" w:eastAsia="Arial" w:hAnsi="Times New Roman" w:cs="Times New Roman"/>
          <w:sz w:val="24"/>
          <w:szCs w:val="24"/>
        </w:rPr>
        <w:t xml:space="preserve"> Nagy Attila Gyula</w:t>
      </w:r>
      <w:r w:rsidRPr="007E5EEA">
        <w:rPr>
          <w:rFonts w:ascii="Times New Roman" w:eastAsia="Arial" w:hAnsi="Times New Roman" w:cs="Times New Roman"/>
          <w:sz w:val="24"/>
          <w:szCs w:val="24"/>
        </w:rPr>
        <w:t xml:space="preserve"> polgármester</w:t>
      </w:r>
    </w:p>
    <w:p w:rsidR="00AA006C" w:rsidRPr="007E5EEA" w:rsidRDefault="00AA006C" w:rsidP="00AA006C">
      <w:pPr>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 xml:space="preserve">mint a közszolgáltatást megrendelő önkormányzat (a továbbiakban: Önkormányzat), </w:t>
      </w:r>
    </w:p>
    <w:p w:rsidR="00AA006C" w:rsidRPr="007E5EEA" w:rsidRDefault="00AA006C" w:rsidP="00AA006C">
      <w:pPr>
        <w:rPr>
          <w:rFonts w:ascii="Times New Roman" w:eastAsia="Arial" w:hAnsi="Times New Roman" w:cs="Times New Roman"/>
          <w:sz w:val="24"/>
          <w:szCs w:val="24"/>
        </w:rPr>
      </w:pPr>
    </w:p>
    <w:p w:rsidR="00AA006C" w:rsidRPr="007E5EEA" w:rsidRDefault="00AA006C" w:rsidP="00AA006C">
      <w:pPr>
        <w:rPr>
          <w:rFonts w:ascii="Times New Roman" w:eastAsia="Arial" w:hAnsi="Times New Roman" w:cs="Times New Roman"/>
          <w:sz w:val="24"/>
          <w:szCs w:val="24"/>
        </w:rPr>
      </w:pPr>
      <w:r w:rsidRPr="007E5EEA">
        <w:rPr>
          <w:rFonts w:ascii="Times New Roman" w:eastAsia="Arial" w:hAnsi="Times New Roman" w:cs="Times New Roman"/>
          <w:sz w:val="24"/>
          <w:szCs w:val="24"/>
        </w:rPr>
        <w:t>másrészről</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ind w:left="660"/>
        <w:rPr>
          <w:rFonts w:ascii="Times New Roman" w:eastAsia="Arial" w:hAnsi="Times New Roman" w:cs="Times New Roman"/>
          <w:b/>
          <w:sz w:val="24"/>
          <w:szCs w:val="24"/>
        </w:rPr>
      </w:pPr>
      <w:r w:rsidRPr="007E5EEA">
        <w:rPr>
          <w:rFonts w:ascii="Times New Roman" w:eastAsia="Arial" w:hAnsi="Times New Roman" w:cs="Times New Roman"/>
          <w:sz w:val="24"/>
          <w:szCs w:val="24"/>
        </w:rPr>
        <w:t xml:space="preserve">Teljes név: </w:t>
      </w:r>
      <w:r w:rsidRPr="007E5EEA">
        <w:rPr>
          <w:rFonts w:ascii="Times New Roman" w:eastAsia="Arial" w:hAnsi="Times New Roman" w:cs="Times New Roman"/>
          <w:b/>
          <w:sz w:val="24"/>
          <w:szCs w:val="24"/>
        </w:rPr>
        <w:t>FBH-NP Közszolgáltató Nonprofit Kft.</w:t>
      </w:r>
    </w:p>
    <w:p w:rsidR="00AA006C" w:rsidRPr="007E5EEA" w:rsidRDefault="00AA006C" w:rsidP="00AA006C">
      <w:pPr>
        <w:ind w:left="660"/>
        <w:rPr>
          <w:rFonts w:ascii="Times New Roman" w:eastAsia="Arial" w:hAnsi="Times New Roman" w:cs="Times New Roman"/>
          <w:sz w:val="24"/>
          <w:szCs w:val="24"/>
        </w:rPr>
      </w:pPr>
      <w:r w:rsidRPr="007E5EEA">
        <w:rPr>
          <w:rFonts w:ascii="Times New Roman" w:eastAsia="Arial" w:hAnsi="Times New Roman" w:cs="Times New Roman"/>
          <w:sz w:val="24"/>
          <w:szCs w:val="24"/>
        </w:rPr>
        <w:t>Rövid név: FBH-NP Nonprofit Kft.</w:t>
      </w:r>
    </w:p>
    <w:p w:rsidR="00AA006C" w:rsidRPr="007E5EEA" w:rsidRDefault="00AA006C" w:rsidP="00AA006C">
      <w:pPr>
        <w:ind w:left="660"/>
        <w:rPr>
          <w:rFonts w:ascii="Times New Roman" w:eastAsia="Arial" w:hAnsi="Times New Roman" w:cs="Times New Roman"/>
          <w:sz w:val="24"/>
          <w:szCs w:val="24"/>
        </w:rPr>
      </w:pPr>
      <w:r w:rsidRPr="007E5EEA">
        <w:rPr>
          <w:rFonts w:ascii="Times New Roman" w:eastAsia="Arial" w:hAnsi="Times New Roman" w:cs="Times New Roman"/>
          <w:sz w:val="24"/>
          <w:szCs w:val="24"/>
        </w:rPr>
        <w:t>Székhely: 6521 Vaskút, 0551/2 hrsz.</w:t>
      </w:r>
    </w:p>
    <w:p w:rsidR="00AA006C" w:rsidRPr="007E5EEA" w:rsidRDefault="00AA006C" w:rsidP="00AA006C">
      <w:pPr>
        <w:ind w:left="660"/>
        <w:rPr>
          <w:rFonts w:ascii="Times New Roman" w:eastAsia="Arial" w:hAnsi="Times New Roman" w:cs="Times New Roman"/>
          <w:sz w:val="24"/>
          <w:szCs w:val="24"/>
        </w:rPr>
      </w:pPr>
      <w:r w:rsidRPr="007E5EEA">
        <w:rPr>
          <w:rFonts w:ascii="Times New Roman" w:eastAsia="Arial" w:hAnsi="Times New Roman" w:cs="Times New Roman"/>
          <w:sz w:val="24"/>
          <w:szCs w:val="24"/>
        </w:rPr>
        <w:t>Cégjegyzékszám: 03 09 126039</w:t>
      </w:r>
    </w:p>
    <w:p w:rsidR="00AA006C" w:rsidRPr="007E5EEA" w:rsidRDefault="00AA006C" w:rsidP="00AA006C">
      <w:pPr>
        <w:ind w:left="660"/>
        <w:rPr>
          <w:rFonts w:ascii="Times New Roman" w:eastAsia="Arial" w:hAnsi="Times New Roman" w:cs="Times New Roman"/>
          <w:sz w:val="24"/>
          <w:szCs w:val="24"/>
        </w:rPr>
      </w:pPr>
      <w:r w:rsidRPr="007E5EEA">
        <w:rPr>
          <w:rFonts w:ascii="Times New Roman" w:eastAsia="Arial" w:hAnsi="Times New Roman" w:cs="Times New Roman"/>
          <w:sz w:val="24"/>
          <w:szCs w:val="24"/>
        </w:rPr>
        <w:t>KSH azonosító (statisztikai számjel): 24290054-3821-572-03</w:t>
      </w:r>
    </w:p>
    <w:p w:rsidR="00AA006C" w:rsidRPr="007E5EEA" w:rsidRDefault="00AA006C" w:rsidP="00AA006C">
      <w:pPr>
        <w:ind w:left="660"/>
        <w:rPr>
          <w:rFonts w:ascii="Times New Roman" w:eastAsia="Arial" w:hAnsi="Times New Roman" w:cs="Times New Roman"/>
          <w:sz w:val="24"/>
          <w:szCs w:val="24"/>
        </w:rPr>
      </w:pPr>
      <w:r w:rsidRPr="007E5EEA">
        <w:rPr>
          <w:rFonts w:ascii="Times New Roman" w:eastAsia="Arial" w:hAnsi="Times New Roman" w:cs="Times New Roman"/>
          <w:sz w:val="24"/>
          <w:szCs w:val="24"/>
        </w:rPr>
        <w:t>KÜJ azonosító: 103 203 115</w:t>
      </w:r>
    </w:p>
    <w:p w:rsidR="00AA006C" w:rsidRPr="007E5EEA" w:rsidRDefault="00AA006C" w:rsidP="00AA006C">
      <w:pPr>
        <w:ind w:firstLine="660"/>
        <w:rPr>
          <w:rFonts w:ascii="Times New Roman" w:eastAsia="Arial" w:hAnsi="Times New Roman" w:cs="Times New Roman"/>
          <w:sz w:val="24"/>
          <w:szCs w:val="24"/>
        </w:rPr>
      </w:pPr>
      <w:bookmarkStart w:id="3" w:name="page5"/>
      <w:bookmarkEnd w:id="3"/>
      <w:r w:rsidRPr="007E5EEA">
        <w:rPr>
          <w:rFonts w:ascii="Times New Roman" w:eastAsia="Arial" w:hAnsi="Times New Roman" w:cs="Times New Roman"/>
          <w:sz w:val="24"/>
          <w:szCs w:val="24"/>
        </w:rPr>
        <w:t>KTJ azonosító: 101 265 543</w:t>
      </w:r>
    </w:p>
    <w:p w:rsidR="00AA006C" w:rsidRPr="007E5EEA" w:rsidRDefault="00AA006C" w:rsidP="00AA006C">
      <w:pPr>
        <w:ind w:firstLine="660"/>
        <w:rPr>
          <w:rFonts w:ascii="Times New Roman" w:eastAsia="Arial" w:hAnsi="Times New Roman" w:cs="Times New Roman"/>
          <w:sz w:val="24"/>
          <w:szCs w:val="24"/>
        </w:rPr>
      </w:pPr>
      <w:r w:rsidRPr="007E5EEA">
        <w:rPr>
          <w:rFonts w:ascii="Times New Roman" w:eastAsia="Arial" w:hAnsi="Times New Roman" w:cs="Times New Roman"/>
          <w:sz w:val="24"/>
          <w:szCs w:val="24"/>
        </w:rPr>
        <w:t>Adószám: 24290054-2-03</w:t>
      </w:r>
    </w:p>
    <w:p w:rsidR="00AA006C" w:rsidRPr="007E5EEA" w:rsidRDefault="00AA006C" w:rsidP="00AA006C">
      <w:pPr>
        <w:ind w:firstLine="660"/>
        <w:rPr>
          <w:rFonts w:ascii="Times New Roman" w:eastAsia="Arial" w:hAnsi="Times New Roman" w:cs="Times New Roman"/>
          <w:sz w:val="24"/>
          <w:szCs w:val="24"/>
        </w:rPr>
      </w:pPr>
      <w:r w:rsidRPr="007E5EEA">
        <w:rPr>
          <w:rFonts w:ascii="Times New Roman" w:eastAsia="Arial" w:hAnsi="Times New Roman" w:cs="Times New Roman"/>
          <w:sz w:val="24"/>
          <w:szCs w:val="24"/>
        </w:rPr>
        <w:t>Bankszámlaszám: 10402513-00027708-00000008</w:t>
      </w:r>
    </w:p>
    <w:p w:rsidR="00AA006C" w:rsidRPr="007E5EEA" w:rsidRDefault="00AA006C" w:rsidP="00AA006C">
      <w:pPr>
        <w:ind w:firstLine="660"/>
        <w:rPr>
          <w:rFonts w:ascii="Times New Roman" w:eastAsia="Arial" w:hAnsi="Times New Roman" w:cs="Times New Roman"/>
          <w:sz w:val="24"/>
          <w:szCs w:val="24"/>
        </w:rPr>
      </w:pPr>
      <w:r w:rsidRPr="007E5EEA">
        <w:rPr>
          <w:rFonts w:ascii="Times New Roman" w:eastAsia="Arial" w:hAnsi="Times New Roman" w:cs="Times New Roman"/>
          <w:sz w:val="24"/>
          <w:szCs w:val="24"/>
        </w:rPr>
        <w:t>Számlavezető pénzintézet: K&amp;H Bank Zrt.</w:t>
      </w:r>
    </w:p>
    <w:p w:rsidR="00AA006C" w:rsidRPr="007E5EEA" w:rsidRDefault="00AA006C" w:rsidP="00AA006C">
      <w:pPr>
        <w:ind w:firstLine="660"/>
        <w:rPr>
          <w:rFonts w:ascii="Times New Roman" w:eastAsia="Arial" w:hAnsi="Times New Roman" w:cs="Times New Roman"/>
          <w:sz w:val="24"/>
          <w:szCs w:val="24"/>
        </w:rPr>
      </w:pPr>
      <w:r w:rsidRPr="007E5EEA">
        <w:rPr>
          <w:rFonts w:ascii="Times New Roman" w:eastAsia="Arial" w:hAnsi="Times New Roman" w:cs="Times New Roman"/>
          <w:sz w:val="24"/>
          <w:szCs w:val="24"/>
        </w:rPr>
        <w:t>Képviseli: Agatics Roland ügyvezető</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ind w:left="7"/>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mint közszolgáltatást ellátó (nonprofit) gazdasági társaság (a továbbiakban: Közszolgáltató) között, az alulírott helyen és időben, az alábbi feltételekkel:</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ind w:left="4107"/>
        <w:rPr>
          <w:rFonts w:ascii="Times New Roman" w:eastAsia="Arial" w:hAnsi="Times New Roman" w:cs="Times New Roman"/>
          <w:b/>
          <w:sz w:val="24"/>
          <w:szCs w:val="24"/>
        </w:rPr>
      </w:pPr>
      <w:r w:rsidRPr="007E5EEA">
        <w:rPr>
          <w:rFonts w:ascii="Times New Roman" w:eastAsia="Arial" w:hAnsi="Times New Roman" w:cs="Times New Roman"/>
          <w:b/>
          <w:sz w:val="24"/>
          <w:szCs w:val="24"/>
        </w:rPr>
        <w:lastRenderedPageBreak/>
        <w:t>Preambulum</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ind w:left="7"/>
        <w:rPr>
          <w:rFonts w:ascii="Times New Roman" w:eastAsia="Arial" w:hAnsi="Times New Roman" w:cs="Times New Roman"/>
          <w:b/>
          <w:sz w:val="24"/>
          <w:szCs w:val="24"/>
        </w:rPr>
      </w:pPr>
      <w:r w:rsidRPr="007E5EEA">
        <w:rPr>
          <w:rFonts w:ascii="Times New Roman" w:eastAsia="Arial" w:hAnsi="Times New Roman" w:cs="Times New Roman"/>
          <w:b/>
          <w:sz w:val="24"/>
          <w:szCs w:val="24"/>
        </w:rPr>
        <w:t>1. A Szerződés szerinti közszolgáltatási tevékenység megnevezése</w:t>
      </w:r>
    </w:p>
    <w:p w:rsidR="00AA006C" w:rsidRPr="007E5EEA" w:rsidRDefault="00AA006C" w:rsidP="00AA006C">
      <w:pPr>
        <w:rPr>
          <w:rFonts w:ascii="Times New Roman" w:eastAsia="Times New Roman" w:hAnsi="Times New Roman" w:cs="Times New Roman"/>
          <w:sz w:val="24"/>
          <w:szCs w:val="24"/>
        </w:rPr>
      </w:pPr>
      <w:r w:rsidRPr="007E5EEA">
        <w:rPr>
          <w:rFonts w:ascii="Times New Roman" w:eastAsia="Arial" w:hAnsi="Times New Roman" w:cs="Times New Roman"/>
          <w:b/>
          <w:noProof/>
          <w:sz w:val="24"/>
          <w:szCs w:val="24"/>
          <w:lang w:eastAsia="hu-HU"/>
        </w:rPr>
        <w:drawing>
          <wp:anchor distT="0" distB="0" distL="114300" distR="114300" simplePos="0" relativeHeight="251661312" behindDoc="1" locked="0" layoutInCell="0" allowOverlap="1" wp14:anchorId="3676C423" wp14:editId="054F48BD">
            <wp:simplePos x="0" y="0"/>
            <wp:positionH relativeFrom="column">
              <wp:posOffset>5080</wp:posOffset>
            </wp:positionH>
            <wp:positionV relativeFrom="paragraph">
              <wp:posOffset>142875</wp:posOffset>
            </wp:positionV>
            <wp:extent cx="31115" cy="10160"/>
            <wp:effectExtent l="19050" t="0" r="6985" b="0"/>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31115" cy="10160"/>
                    </a:xfrm>
                    <a:prstGeom prst="rect">
                      <a:avLst/>
                    </a:prstGeom>
                    <a:noFill/>
                  </pic:spPr>
                </pic:pic>
              </a:graphicData>
            </a:graphic>
          </wp:anchor>
        </w:drawing>
      </w:r>
    </w:p>
    <w:p w:rsidR="00AA006C" w:rsidRPr="007E5EEA" w:rsidRDefault="00AA006C" w:rsidP="00AA006C">
      <w:pPr>
        <w:ind w:left="7"/>
        <w:rPr>
          <w:rFonts w:ascii="Times New Roman" w:eastAsia="Arial" w:hAnsi="Times New Roman" w:cs="Times New Roman"/>
          <w:sz w:val="24"/>
          <w:szCs w:val="24"/>
        </w:rPr>
      </w:pPr>
      <w:r w:rsidRPr="007E5EEA">
        <w:rPr>
          <w:rFonts w:ascii="Times New Roman" w:eastAsia="Arial" w:hAnsi="Times New Roman" w:cs="Times New Roman"/>
          <w:sz w:val="24"/>
          <w:szCs w:val="24"/>
        </w:rPr>
        <w:t>A közszolgáltatási tevékenység:</w:t>
      </w:r>
    </w:p>
    <w:p w:rsidR="00AA006C" w:rsidRPr="007E5EEA" w:rsidRDefault="00AA006C" w:rsidP="00AA006C">
      <w:pPr>
        <w:numPr>
          <w:ilvl w:val="0"/>
          <w:numId w:val="16"/>
        </w:numPr>
        <w:tabs>
          <w:tab w:val="left" w:pos="154"/>
        </w:tabs>
        <w:spacing w:after="0" w:line="240" w:lineRule="auto"/>
        <w:ind w:left="720" w:hanging="360"/>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a hulladékgazdálkodási közszolgáltatás körébe tartozó hulladék átvétele, gyűjtése, elszállítása, kezelése, valamint az ezekhez kapcsolódó hulladékgazdálkodási feladatok ellátása.</w:t>
      </w:r>
    </w:p>
    <w:p w:rsidR="00AA006C" w:rsidRPr="007E5EEA" w:rsidRDefault="00AA006C" w:rsidP="00AA006C">
      <w:pPr>
        <w:numPr>
          <w:ilvl w:val="0"/>
          <w:numId w:val="16"/>
        </w:numPr>
        <w:tabs>
          <w:tab w:val="left" w:pos="170"/>
        </w:tabs>
        <w:spacing w:after="0" w:line="240" w:lineRule="auto"/>
        <w:ind w:left="720" w:hanging="360"/>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a közterületen elhagyott, illetve ellenőrizetlen körülmények között elhelyezett hulladékok elszállítása és kezelése;</w:t>
      </w:r>
    </w:p>
    <w:p w:rsidR="00AA006C" w:rsidRPr="007E5EEA" w:rsidRDefault="00AA006C" w:rsidP="00AA006C">
      <w:pPr>
        <w:numPr>
          <w:ilvl w:val="0"/>
          <w:numId w:val="16"/>
        </w:numPr>
        <w:tabs>
          <w:tab w:val="left" w:pos="267"/>
        </w:tabs>
        <w:spacing w:after="0" w:line="240" w:lineRule="auto"/>
        <w:ind w:left="720" w:hanging="360"/>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a hulladékgazdálkodási közszolgáltatással érintett hulladékgazdálkodási létesítmény fenntartása, üzemeltetése</w:t>
      </w:r>
    </w:p>
    <w:p w:rsidR="00AA006C" w:rsidRPr="007E5EEA" w:rsidRDefault="00AA006C" w:rsidP="00AA006C">
      <w:pPr>
        <w:numPr>
          <w:ilvl w:val="0"/>
          <w:numId w:val="16"/>
        </w:numPr>
        <w:tabs>
          <w:tab w:val="left" w:pos="140"/>
        </w:tabs>
        <w:spacing w:after="0" w:line="240" w:lineRule="auto"/>
        <w:ind w:left="720" w:hanging="360"/>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a hatályos jogszabályok – beleértve a közszolgáltatási terület települési önkormányzatának rendeletét is – által meghatározott tartalommal és keretek között.</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ind w:left="7"/>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A fentiek keretében a Közszolgáltató feladata a közszolgáltatási területen a rendszeresített gyűjtőedényben, az ingatlanon, illetve közterületen összegyűjtött és a Közszolgáltatónak rendszeres időközönként átadott települési hulladék kezelés céljából történő rendszeres elszállítása, ártalmatlanítást szolgáló létesítménybe való szállítása.</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ind w:left="7"/>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Közszolgáltató a Szerződés szerinti feladatainak részben saját eszközeivel, berendezéseivel és létesítményeivel, részben e szerződés alapján részére átadott eszközökkel, berendezésekkel, valamint létesítmények használatával tesz eleget.</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ind w:left="7"/>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Közszolgáltató tevékenysége kiterjed a hulladékgazdálkodási közszolgáltatás körébe tartozó hulladékok elkülönítetten gyűjtött részére is.</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ind w:left="7"/>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Felek rögzítik, hogy a Közszolgáltató tevékenysége a hulladékról szóló 2012. évi CLXXXV. törvény (továbbiakban: Ht.) és más vonatkozó jogszabályok rendelkezései szerint hulladékgazdálkodási közszolgáltatásnak minősül, amelynek igénybevétele a közszolgáltatási területen az ingatlanhasználók számára - a törvény erejénél fogva - kötelező.</w:t>
      </w:r>
    </w:p>
    <w:p w:rsidR="00AA006C" w:rsidRPr="007E5EEA" w:rsidRDefault="00AA006C" w:rsidP="00AA006C">
      <w:pPr>
        <w:rPr>
          <w:rFonts w:ascii="Times New Roman" w:eastAsia="Times New Roman" w:hAnsi="Times New Roman" w:cs="Times New Roman"/>
          <w:sz w:val="24"/>
          <w:szCs w:val="24"/>
        </w:rPr>
      </w:pPr>
    </w:p>
    <w:p w:rsidR="00AA006C" w:rsidRPr="007E5EEA" w:rsidRDefault="0041384B" w:rsidP="00AA006C">
      <w:pPr>
        <w:ind w:left="7"/>
        <w:jc w:val="both"/>
        <w:rPr>
          <w:rFonts w:ascii="Times New Roman" w:eastAsia="Arial" w:hAnsi="Times New Roman" w:cs="Times New Roman"/>
          <w:sz w:val="24"/>
          <w:szCs w:val="24"/>
        </w:rPr>
      </w:pPr>
      <w:r>
        <w:rPr>
          <w:rFonts w:ascii="Times New Roman" w:eastAsia="Arial" w:hAnsi="Times New Roman" w:cs="Times New Roman"/>
          <w:sz w:val="24"/>
          <w:szCs w:val="24"/>
        </w:rPr>
        <w:t>Felek rögzítik, hogy Üllés Nagyközségi</w:t>
      </w:r>
      <w:r w:rsidR="00157E40">
        <w:rPr>
          <w:rFonts w:ascii="Times New Roman" w:eastAsia="Arial" w:hAnsi="Times New Roman" w:cs="Times New Roman"/>
          <w:sz w:val="24"/>
          <w:szCs w:val="24"/>
        </w:rPr>
        <w:t xml:space="preserve"> Önkormányzat</w:t>
      </w:r>
      <w:r w:rsidR="00AA006C" w:rsidRPr="007E5EEA">
        <w:rPr>
          <w:rFonts w:ascii="Times New Roman" w:eastAsia="Arial" w:hAnsi="Times New Roman" w:cs="Times New Roman"/>
          <w:sz w:val="24"/>
          <w:szCs w:val="24"/>
        </w:rPr>
        <w:t xml:space="preserve"> a Ht. 37. § rendelkezései alapján jelen szerződés megkötésétől, - az azzal egy időben induló közbeszerzési eljárás eredményeként kötendő – új hulladékgazdálkodási közszolgáltatási szerződés hatályba lépéséig jelen szerződés aláírásával a hulladékgazdálkodási közszolgáltatás ellátásáról haladéktalanul gondoskodik.</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ind w:left="7"/>
        <w:rPr>
          <w:rFonts w:ascii="Times New Roman" w:eastAsia="Arial" w:hAnsi="Times New Roman" w:cs="Times New Roman"/>
          <w:b/>
          <w:sz w:val="24"/>
          <w:szCs w:val="24"/>
        </w:rPr>
      </w:pPr>
      <w:r w:rsidRPr="007E5EEA">
        <w:rPr>
          <w:rFonts w:ascii="Times New Roman" w:eastAsia="Arial" w:hAnsi="Times New Roman" w:cs="Times New Roman"/>
          <w:b/>
          <w:sz w:val="24"/>
          <w:szCs w:val="24"/>
        </w:rPr>
        <w:t>2. A Szerződés szerinti közszolgáltatási terület</w:t>
      </w:r>
    </w:p>
    <w:p w:rsidR="00AA006C" w:rsidRPr="007E5EEA" w:rsidRDefault="00AA006C" w:rsidP="00AA006C">
      <w:pPr>
        <w:rPr>
          <w:rFonts w:ascii="Times New Roman" w:eastAsia="Times New Roman" w:hAnsi="Times New Roman" w:cs="Times New Roman"/>
          <w:sz w:val="24"/>
          <w:szCs w:val="24"/>
        </w:rPr>
      </w:pPr>
    </w:p>
    <w:p w:rsidR="00AA006C" w:rsidRPr="007E5EEA" w:rsidRDefault="00157E40" w:rsidP="00AA006C">
      <w:pPr>
        <w:ind w:left="7"/>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Az Üllés Nagyközségi </w:t>
      </w:r>
      <w:r w:rsidR="00AA006C" w:rsidRPr="007E5EEA">
        <w:rPr>
          <w:rFonts w:ascii="Times New Roman" w:eastAsia="Arial" w:hAnsi="Times New Roman" w:cs="Times New Roman"/>
          <w:sz w:val="24"/>
          <w:szCs w:val="24"/>
        </w:rPr>
        <w:t>Önkormányzat közigazgatási területén lévő valamennyi</w:t>
      </w:r>
      <w:r w:rsidR="00C42BD4">
        <w:rPr>
          <w:rFonts w:ascii="Times New Roman" w:eastAsia="Arial" w:hAnsi="Times New Roman" w:cs="Times New Roman"/>
          <w:sz w:val="24"/>
          <w:szCs w:val="24"/>
        </w:rPr>
        <w:t xml:space="preserve">, a települési szilárd és folyékonyhulladékkezeléssel kapcsolatos helyi közszolgáltatásról szóló 21/2013. (XII. 12.) </w:t>
      </w:r>
      <w:r w:rsidR="00AA006C" w:rsidRPr="007E5EEA">
        <w:rPr>
          <w:rFonts w:ascii="Times New Roman" w:eastAsia="Arial" w:hAnsi="Times New Roman" w:cs="Times New Roman"/>
          <w:sz w:val="24"/>
          <w:szCs w:val="24"/>
        </w:rPr>
        <w:t>önkormányzati rendeletben meghatározott ingatlan.</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ind w:left="7"/>
        <w:rPr>
          <w:rFonts w:ascii="Times New Roman" w:eastAsia="Arial" w:hAnsi="Times New Roman" w:cs="Times New Roman"/>
          <w:b/>
          <w:sz w:val="24"/>
          <w:szCs w:val="24"/>
        </w:rPr>
      </w:pPr>
      <w:r w:rsidRPr="007E5EEA">
        <w:rPr>
          <w:rFonts w:ascii="Times New Roman" w:eastAsia="Arial" w:hAnsi="Times New Roman" w:cs="Times New Roman"/>
          <w:b/>
          <w:sz w:val="24"/>
          <w:szCs w:val="24"/>
        </w:rPr>
        <w:t>3. A Szerződés szerinti közszolgáltatás időtartama</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ind w:left="7"/>
        <w:rPr>
          <w:rFonts w:ascii="Times New Roman" w:eastAsia="Arial" w:hAnsi="Times New Roman" w:cs="Times New Roman"/>
          <w:sz w:val="24"/>
          <w:szCs w:val="24"/>
        </w:rPr>
      </w:pPr>
      <w:r w:rsidRPr="007E5EEA">
        <w:rPr>
          <w:rFonts w:ascii="Times New Roman" w:eastAsia="Arial" w:hAnsi="Times New Roman" w:cs="Times New Roman"/>
          <w:sz w:val="24"/>
          <w:szCs w:val="24"/>
        </w:rPr>
        <w:t>A Közszolgáltató a közszolgáltatás ellátását 2017. január 1. napjával köteles megkezdeni.</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ind w:left="7"/>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 xml:space="preserve">A Közszolgáltató az e szerződés szerinti hulladékgazdálkodási közszolgáltatást a Ht. 37. § (4) bekezdése alapján — </w:t>
      </w:r>
      <w:r w:rsidRPr="00FE7354">
        <w:rPr>
          <w:rFonts w:ascii="Times New Roman" w:eastAsia="Arial" w:hAnsi="Times New Roman" w:cs="Times New Roman"/>
          <w:sz w:val="24"/>
          <w:szCs w:val="24"/>
        </w:rPr>
        <w:t xml:space="preserve">jelen </w:t>
      </w:r>
      <w:r w:rsidR="00FE7354" w:rsidRPr="00FE7354">
        <w:rPr>
          <w:rFonts w:ascii="Times New Roman" w:eastAsia="Arial" w:hAnsi="Times New Roman" w:cs="Times New Roman"/>
          <w:sz w:val="24"/>
          <w:szCs w:val="24"/>
        </w:rPr>
        <w:t>szerződés aláírását követően</w:t>
      </w:r>
      <w:r w:rsidRPr="00FE7354">
        <w:rPr>
          <w:rFonts w:ascii="Times New Roman" w:eastAsia="Arial" w:hAnsi="Times New Roman" w:cs="Times New Roman"/>
          <w:sz w:val="24"/>
          <w:szCs w:val="24"/>
        </w:rPr>
        <w:t xml:space="preserve"> induló </w:t>
      </w:r>
      <w:r w:rsidRPr="007E5EEA">
        <w:rPr>
          <w:rFonts w:ascii="Times New Roman" w:eastAsia="Arial" w:hAnsi="Times New Roman" w:cs="Times New Roman"/>
          <w:sz w:val="24"/>
          <w:szCs w:val="24"/>
        </w:rPr>
        <w:t>közbeszerzési eljárás eredményeként kötendő — új hulladékgazdálkodási közszolgáltatási szerződés hatályba lépéséig köteles ellátni.</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ind w:left="7"/>
        <w:rPr>
          <w:rFonts w:ascii="Times New Roman" w:eastAsia="Arial" w:hAnsi="Times New Roman" w:cs="Times New Roman"/>
          <w:b/>
          <w:sz w:val="24"/>
          <w:szCs w:val="24"/>
        </w:rPr>
      </w:pPr>
      <w:r w:rsidRPr="007E5EEA">
        <w:rPr>
          <w:rFonts w:ascii="Times New Roman" w:eastAsia="Arial" w:hAnsi="Times New Roman" w:cs="Times New Roman"/>
          <w:b/>
          <w:sz w:val="24"/>
          <w:szCs w:val="24"/>
        </w:rPr>
        <w:t>4. A hulladékgazdálkodási közszolgáltatás minőségi ismérvei</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ind w:left="7"/>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A Szerződés szerinti hulladékgazdálkodási közszolgáltatás minőségi ismérveit a hulladékgazdálkodási közszolgáltatási tevékenység minősítéséről szóló 2013. évi CXXV. törvény 1. mellékletében meghatározott, a minősítési osztály megszerzéséhez szükséges követelmények alapján határozzák meg a Szerződő Felek.</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ind w:left="7"/>
        <w:jc w:val="both"/>
        <w:rPr>
          <w:rFonts w:ascii="Times New Roman" w:eastAsia="Arial" w:hAnsi="Times New Roman" w:cs="Times New Roman"/>
          <w:b/>
          <w:sz w:val="24"/>
          <w:szCs w:val="24"/>
        </w:rPr>
      </w:pPr>
      <w:r w:rsidRPr="007E5EEA">
        <w:rPr>
          <w:rFonts w:ascii="Times New Roman" w:eastAsia="Arial" w:hAnsi="Times New Roman" w:cs="Times New Roman"/>
          <w:sz w:val="24"/>
          <w:szCs w:val="24"/>
        </w:rPr>
        <w:t xml:space="preserve">A Szerződés szerinti hulladékgazdálkodási tevékenység végzéséhez szükséges, </w:t>
      </w:r>
      <w:r w:rsidRPr="007E5EEA">
        <w:rPr>
          <w:rFonts w:ascii="Times New Roman" w:eastAsia="Arial" w:hAnsi="Times New Roman" w:cs="Times New Roman"/>
          <w:b/>
          <w:sz w:val="24"/>
          <w:szCs w:val="24"/>
        </w:rPr>
        <w:t>a környezetvédelmi hatóság által meghatározott minősítési osztály: C/III.</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ind w:left="7"/>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A Közszolgáltató a közszolgáltatás időtartama alatt köteles a hulladékgazdálkodási közszolgáltatás (ingatlanok, gépek, berendezések, járművek, stb.) működtetéséhez a Ht.-ben és más kapcsolódó</w:t>
      </w:r>
      <w:bookmarkStart w:id="4" w:name="page6"/>
      <w:bookmarkEnd w:id="4"/>
      <w:r w:rsidRPr="007E5EEA">
        <w:rPr>
          <w:rFonts w:ascii="Times New Roman" w:eastAsia="Arial" w:hAnsi="Times New Roman" w:cs="Times New Roman"/>
          <w:sz w:val="24"/>
          <w:szCs w:val="24"/>
        </w:rPr>
        <w:t xml:space="preserve"> jogszabályokban előírt szakmai és személyi feltételeket biztosítani.</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ind w:left="7"/>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A hulladékgazdálkodási közszolgáltatás körébe tartozó hulladék kezelése, illetve ártalmatlanítása a Csongrádi Víz-és Kommunális Szolgáltató Kft. (6645 Felgyő, 0294/27. hrsz.) telephelyén történik.</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ind w:left="7"/>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Közszolgáltató saját költségére köteles a hulladékgazdálkodási közszolgáltatáshoz kapcsolódó biztosítást kötni.</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ind w:left="7"/>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 xml:space="preserve">A Közszolgáltató a Ht. 32/A. § (1) bekezdés f) pontja szerinti megfelelőségi véleménnyel rendelkezik. </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ind w:left="7"/>
        <w:rPr>
          <w:rFonts w:ascii="Times New Roman" w:eastAsia="Arial" w:hAnsi="Times New Roman" w:cs="Times New Roman"/>
          <w:b/>
          <w:sz w:val="24"/>
          <w:szCs w:val="24"/>
        </w:rPr>
      </w:pPr>
      <w:r w:rsidRPr="007E5EEA">
        <w:rPr>
          <w:rFonts w:ascii="Times New Roman" w:eastAsia="Arial" w:hAnsi="Times New Roman" w:cs="Times New Roman"/>
          <w:b/>
          <w:sz w:val="24"/>
          <w:szCs w:val="24"/>
        </w:rPr>
        <w:t>5. A hulladékkezelési közszolgáltatás ellátásával kapcsolatos jogok és kötelezettségek</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ind w:left="7"/>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Szerződő Felek hulladékgazdálkodással kapcsolatos jogait és kötelezettségeit elsősorban a Ht. és végrehajtására kiadott jogszabályok tartalmazzák. Szerződő Felek kötelezettséget vállalnak arra, hogy jogaikat és kötelezettségeiket a hatályos jogszabályok rendelkezései szerint gyakorolják, illetve teljesítik, figyelembe véve a hulladékgazdálkodás országos és területi célkitűzéseit, illetőleg egymás jogos érdekeit.</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ind w:left="7"/>
        <w:rPr>
          <w:rFonts w:ascii="Times New Roman" w:eastAsia="Arial" w:hAnsi="Times New Roman" w:cs="Times New Roman"/>
          <w:b/>
          <w:i/>
          <w:sz w:val="24"/>
          <w:szCs w:val="24"/>
        </w:rPr>
      </w:pPr>
      <w:r w:rsidRPr="007E5EEA">
        <w:rPr>
          <w:rFonts w:ascii="Times New Roman" w:eastAsia="Arial" w:hAnsi="Times New Roman" w:cs="Times New Roman"/>
          <w:b/>
          <w:i/>
          <w:sz w:val="24"/>
          <w:szCs w:val="24"/>
        </w:rPr>
        <w:t>Az Önkormányzat kötelezettségei különösen:</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numPr>
          <w:ilvl w:val="0"/>
          <w:numId w:val="12"/>
        </w:numPr>
        <w:tabs>
          <w:tab w:val="left" w:pos="267"/>
        </w:tabs>
        <w:spacing w:after="0" w:line="240" w:lineRule="auto"/>
        <w:ind w:left="7" w:hanging="7"/>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a közszolgáltatás hatékony és folyamatos ellátásához a Közszolgáltató számára szükséges információk szolgáltatása, a Ht. 35. § (1) g) pontjában foglaltakra tekintettel;</w:t>
      </w:r>
    </w:p>
    <w:p w:rsidR="00AA006C" w:rsidRPr="007E5EEA" w:rsidRDefault="00AA006C" w:rsidP="00AA006C">
      <w:pPr>
        <w:numPr>
          <w:ilvl w:val="0"/>
          <w:numId w:val="12"/>
        </w:numPr>
        <w:tabs>
          <w:tab w:val="left" w:pos="284"/>
        </w:tabs>
        <w:spacing w:after="0" w:line="240" w:lineRule="auto"/>
        <w:ind w:left="7" w:hanging="7"/>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a közszolgáltatás körébe nem tartozó hulladékgazdálkodási tevékenységek közszolgáltatással történő összehangolásának elősegítése;</w:t>
      </w:r>
    </w:p>
    <w:p w:rsidR="00AA006C" w:rsidRPr="007E5EEA" w:rsidRDefault="00AA006C" w:rsidP="00AA006C">
      <w:pPr>
        <w:numPr>
          <w:ilvl w:val="0"/>
          <w:numId w:val="12"/>
        </w:numPr>
        <w:tabs>
          <w:tab w:val="left" w:pos="414"/>
        </w:tabs>
        <w:spacing w:after="0" w:line="240" w:lineRule="auto"/>
        <w:ind w:left="7" w:hanging="7"/>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a közszolgáltatásnak a közszolgáltatási területen végzett más közszolgáltatásokkal való összehangolásának elősegítését;</w:t>
      </w:r>
    </w:p>
    <w:p w:rsidR="00AA006C" w:rsidRPr="007E5EEA" w:rsidRDefault="00AA006C" w:rsidP="00AA006C">
      <w:pPr>
        <w:numPr>
          <w:ilvl w:val="0"/>
          <w:numId w:val="12"/>
        </w:numPr>
        <w:tabs>
          <w:tab w:val="left" w:pos="267"/>
        </w:tabs>
        <w:spacing w:after="0" w:line="240" w:lineRule="auto"/>
        <w:ind w:left="7" w:hanging="7"/>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a települési igények kielégítésére alkalmas hulladék gyűjtésére, szállítására, kezelésére szolgáló helyek és létesítmények meghatározása;</w:t>
      </w:r>
    </w:p>
    <w:p w:rsidR="00AA006C" w:rsidRPr="007E5EEA" w:rsidRDefault="00AA006C" w:rsidP="00AA006C">
      <w:pPr>
        <w:ind w:left="7"/>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e.) A Szerződő Felek megállapítják, hogy a Ht. 35. §-a szerinti települési önkormányzati rendeletalkotás az Önkormányzat önálló hatásköre. Ha a közszolgáltatási díjat az önkormányzat a települési hulladékkezelési közszolgáltatási díj megállapításának részletes szakmai szabályairól szóló 64/2008. (III. 28.) Kormányrendelet (továbbiakban Korm.rend.) 3. § (1)-(4) bekezdése alapján számított díjnál alacsonyabb mértékben állapítja meg, a különbséget díjkompenzáció formájában köteles a közszolgáltatónak megtéríteni évente két alkalommal, első alkalommal tárgyév július 31-ig második alkalommal a tárgyévet követő január hó 31-ig. Abban az esetben, ha az önkormányzat díjkedvezményt, mentességet, vagy ingyenességet állapít meg, a hulladékgazdálkodási közszolgáltatási díj ezáltal meg nem fizetett összegét az állami hulladékgazdálkodási közfeladat ellátására létrehozott szervezet számára az önkormányzat köteles megtéríteni.</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ind w:left="7"/>
        <w:rPr>
          <w:rFonts w:ascii="Times New Roman" w:eastAsia="Arial" w:hAnsi="Times New Roman" w:cs="Times New Roman"/>
          <w:b/>
          <w:i/>
          <w:sz w:val="24"/>
          <w:szCs w:val="24"/>
        </w:rPr>
      </w:pPr>
      <w:r w:rsidRPr="007E5EEA">
        <w:rPr>
          <w:rFonts w:ascii="Times New Roman" w:eastAsia="Arial" w:hAnsi="Times New Roman" w:cs="Times New Roman"/>
          <w:b/>
          <w:i/>
          <w:sz w:val="24"/>
          <w:szCs w:val="24"/>
        </w:rPr>
        <w:t>A Közszolgáltató kötelezettségei különösen:</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numPr>
          <w:ilvl w:val="0"/>
          <w:numId w:val="17"/>
        </w:numPr>
        <w:tabs>
          <w:tab w:val="left" w:pos="284"/>
        </w:tabs>
        <w:spacing w:after="0" w:line="240" w:lineRule="auto"/>
        <w:ind w:left="720" w:hanging="360"/>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a Szerződés szerinti hulladékgazdálkodási közszolgáltatás folyamatos és teljes körű ellátása;</w:t>
      </w:r>
    </w:p>
    <w:p w:rsidR="00AA006C" w:rsidRPr="007E5EEA" w:rsidRDefault="00AA006C" w:rsidP="00AA006C">
      <w:pPr>
        <w:numPr>
          <w:ilvl w:val="0"/>
          <w:numId w:val="17"/>
        </w:numPr>
        <w:tabs>
          <w:tab w:val="left" w:pos="284"/>
        </w:tabs>
        <w:spacing w:after="0" w:line="240" w:lineRule="auto"/>
        <w:ind w:left="720" w:hanging="360"/>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a hulladékgazdálkodási közszolgáltatásnak a jogszabályok szerint meghatározott rendszer, módszer és gyakoriság szerinti teljesítése, ideértve évenkénti egyszeri lomtalanítás teljesítése;</w:t>
      </w:r>
    </w:p>
    <w:p w:rsidR="00AA006C" w:rsidRPr="007E5EEA" w:rsidRDefault="00AA006C" w:rsidP="00AA006C">
      <w:pPr>
        <w:numPr>
          <w:ilvl w:val="0"/>
          <w:numId w:val="17"/>
        </w:numPr>
        <w:tabs>
          <w:tab w:val="left" w:pos="284"/>
        </w:tabs>
        <w:spacing w:after="0" w:line="240" w:lineRule="auto"/>
        <w:ind w:left="720" w:hanging="360"/>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a Kv. Hatóság által meghatározott minősítési osztály szerinti követelmények biztosítása és a minősítő okirat, valamint a Ht. 32/A. § (1) bekezdés f) pontja szerinti, 2016. október 1-jéig beszerzendő megfelelőségi vélemény Szerződés szerinti időtartam alatti folyamatos meglétének biztosítása;</w:t>
      </w:r>
    </w:p>
    <w:p w:rsidR="00AA006C" w:rsidRPr="007E5EEA" w:rsidRDefault="00AA006C" w:rsidP="00AA006C">
      <w:pPr>
        <w:numPr>
          <w:ilvl w:val="0"/>
          <w:numId w:val="17"/>
        </w:numPr>
        <w:tabs>
          <w:tab w:val="left" w:pos="267"/>
        </w:tabs>
        <w:spacing w:after="0" w:line="240" w:lineRule="auto"/>
        <w:ind w:left="720" w:hanging="360"/>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a hulladékgazdálkodási közszolgáltatás teljesítéséhez szükséges mennyiségű és minőségű jármű, gép, eszköz, berendezés biztosítása, valamint a szükséges létszámú és képzettségű szakember alkalmazása;</w:t>
      </w:r>
    </w:p>
    <w:p w:rsidR="00AA006C" w:rsidRPr="007E5EEA" w:rsidRDefault="00AA006C" w:rsidP="00AA006C">
      <w:pPr>
        <w:numPr>
          <w:ilvl w:val="0"/>
          <w:numId w:val="17"/>
        </w:numPr>
        <w:tabs>
          <w:tab w:val="left" w:pos="284"/>
        </w:tabs>
        <w:spacing w:after="0" w:line="240" w:lineRule="auto"/>
        <w:ind w:left="720" w:hanging="360"/>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a közszolgáltatás folyamatos, biztonságos ellátásához szükséges fejlesztések és karbantartások elvégzése;</w:t>
      </w:r>
    </w:p>
    <w:p w:rsidR="00AA006C" w:rsidRPr="007E5EEA" w:rsidRDefault="00AA006C" w:rsidP="00AA006C">
      <w:pPr>
        <w:numPr>
          <w:ilvl w:val="0"/>
          <w:numId w:val="17"/>
        </w:numPr>
        <w:tabs>
          <w:tab w:val="left" w:pos="284"/>
        </w:tabs>
        <w:spacing w:after="0" w:line="240" w:lineRule="auto"/>
        <w:ind w:left="720" w:hanging="360"/>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a hulladékgazdálkodási közszolgáltatás körébe tartozó hulladék kezelésére meghatározott helyek és létesítmények igénybevétele.</w:t>
      </w:r>
    </w:p>
    <w:p w:rsidR="00AA006C" w:rsidRPr="007E5EEA" w:rsidRDefault="00AA006C" w:rsidP="00AA006C">
      <w:pPr>
        <w:numPr>
          <w:ilvl w:val="0"/>
          <w:numId w:val="17"/>
        </w:numPr>
        <w:tabs>
          <w:tab w:val="left" w:pos="284"/>
        </w:tabs>
        <w:spacing w:after="0" w:line="240" w:lineRule="auto"/>
        <w:ind w:left="720" w:hanging="360"/>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lastRenderedPageBreak/>
        <w:t>a hulladékgazdálkodási, illetve más, jogszabályok szerinti nyilvántartási rendszerek működtetése és a hulladékgazdálkodási közszolgáltatás teljesítésével összefüggő adatszolgáltatások rendszeres teljesítése, továbbá a hatóságok jogszabályok szerinti tájékoztatása;</w:t>
      </w:r>
    </w:p>
    <w:p w:rsidR="00AA006C" w:rsidRPr="007E5EEA" w:rsidRDefault="00AA006C" w:rsidP="00AA006C">
      <w:pPr>
        <w:numPr>
          <w:ilvl w:val="0"/>
          <w:numId w:val="17"/>
        </w:numPr>
        <w:tabs>
          <w:tab w:val="left" w:pos="284"/>
        </w:tabs>
        <w:spacing w:after="0" w:line="240" w:lineRule="auto"/>
        <w:ind w:left="720" w:hanging="360"/>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a hulladékgazdálkodási közszolgáltatást igénybe vevők számára könnyen hozzáférhető ügyfélszolgálat és tájékoztatási rendszer működtetése;</w:t>
      </w:r>
    </w:p>
    <w:p w:rsidR="00AA006C" w:rsidRPr="007E5EEA" w:rsidRDefault="00AA006C" w:rsidP="00AA006C">
      <w:pPr>
        <w:numPr>
          <w:ilvl w:val="0"/>
          <w:numId w:val="17"/>
        </w:numPr>
        <w:tabs>
          <w:tab w:val="left" w:pos="284"/>
        </w:tabs>
        <w:spacing w:after="0" w:line="240" w:lineRule="auto"/>
        <w:ind w:left="720" w:hanging="360"/>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a hulladékgazdálkodási, illetve más, jogszabályok szerinti nyilvántartási, adatkezelési és adatszolgáltatási rendszer létrehozása és folyamatos működtetéséhez szükséges feltételek biztosítása;</w:t>
      </w:r>
    </w:p>
    <w:p w:rsidR="00AA006C" w:rsidRPr="007E5EEA" w:rsidRDefault="00AA006C" w:rsidP="00AA006C">
      <w:pPr>
        <w:numPr>
          <w:ilvl w:val="0"/>
          <w:numId w:val="17"/>
        </w:numPr>
        <w:tabs>
          <w:tab w:val="left" w:pos="284"/>
        </w:tabs>
        <w:spacing w:after="0" w:line="240" w:lineRule="auto"/>
        <w:ind w:left="720" w:hanging="360"/>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a közszolgáltatást igénybe vevők kifogások és észrevételek elintézési rendjének megállapítása és ennek nyilvánosságra hozatala, a település által üzemeltetett honlapon.</w:t>
      </w:r>
    </w:p>
    <w:p w:rsidR="00AA006C" w:rsidRPr="007E5EEA" w:rsidRDefault="00AA006C" w:rsidP="00AA006C">
      <w:pPr>
        <w:numPr>
          <w:ilvl w:val="0"/>
          <w:numId w:val="17"/>
        </w:numPr>
        <w:tabs>
          <w:tab w:val="left" w:pos="284"/>
        </w:tabs>
        <w:spacing w:after="0" w:line="240" w:lineRule="auto"/>
        <w:ind w:left="720" w:hanging="360"/>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A közszolgáltatás keretében gondoskodik az elkülönítetten gyűjtött hulladékok jogszabályban előírt módon történő begyűjtéséről szelektív gyűjtő szigetek, illetve házhoz menő gyűjtés keretében. A szelektív szigetek edényeinek ürítését hetente egyszer köteles elvégezni, az elkülönítetten gyűjtött települési hulladékot havonta egyszer köteles házhoz menő gyűjtés keretében begyűjteni, kezelésre átvenni. A házhoz menő hulladékgyűjtés edényzetét, vagy azonosító jellel ellátott más gyűjtőedényt (továbbiakban zsákot) az</w:t>
      </w:r>
      <w:bookmarkStart w:id="5" w:name="page7"/>
      <w:bookmarkEnd w:id="5"/>
      <w:r w:rsidRPr="007E5EEA">
        <w:rPr>
          <w:rFonts w:ascii="Times New Roman" w:eastAsia="Arial" w:hAnsi="Times New Roman" w:cs="Times New Roman"/>
          <w:sz w:val="24"/>
          <w:szCs w:val="24"/>
        </w:rPr>
        <w:t>ingatlanhasználók részére biztosítja.</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ind w:left="7"/>
        <w:rPr>
          <w:rFonts w:ascii="Times New Roman" w:eastAsia="Arial" w:hAnsi="Times New Roman" w:cs="Times New Roman"/>
          <w:sz w:val="24"/>
          <w:szCs w:val="24"/>
        </w:rPr>
      </w:pPr>
      <w:r w:rsidRPr="007E5EEA">
        <w:rPr>
          <w:rFonts w:ascii="Times New Roman" w:eastAsia="Arial" w:hAnsi="Times New Roman" w:cs="Times New Roman"/>
          <w:sz w:val="24"/>
          <w:szCs w:val="24"/>
        </w:rPr>
        <w:t>A Közszolgáltató a hulladékgazdálkodási közszolgáltatási tevékenység elősegítése érdekében az alábbi feladatokat köteles ellátni:</w:t>
      </w:r>
    </w:p>
    <w:p w:rsidR="00AA006C" w:rsidRPr="007E5EEA" w:rsidRDefault="00AA006C" w:rsidP="00AA006C">
      <w:pPr>
        <w:pStyle w:val="Listaszerbekezds"/>
        <w:numPr>
          <w:ilvl w:val="0"/>
          <w:numId w:val="18"/>
        </w:numPr>
        <w:rPr>
          <w:rFonts w:eastAsia="Arial"/>
          <w:sz w:val="24"/>
          <w:szCs w:val="24"/>
        </w:rPr>
      </w:pPr>
      <w:r w:rsidRPr="007E5EEA">
        <w:rPr>
          <w:rFonts w:eastAsia="Arial"/>
          <w:sz w:val="24"/>
          <w:szCs w:val="24"/>
        </w:rPr>
        <w:t>Adminisztratív feladatok:</w:t>
      </w:r>
    </w:p>
    <w:p w:rsidR="00AA006C" w:rsidRPr="007E5EEA" w:rsidRDefault="00AA006C" w:rsidP="00AA006C">
      <w:pPr>
        <w:numPr>
          <w:ilvl w:val="0"/>
          <w:numId w:val="13"/>
        </w:numPr>
        <w:tabs>
          <w:tab w:val="left" w:pos="851"/>
        </w:tabs>
        <w:spacing w:after="0" w:line="240" w:lineRule="auto"/>
        <w:ind w:left="851" w:hanging="284"/>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könyvelés, számvitel, bérszámfejtés,</w:t>
      </w:r>
    </w:p>
    <w:p w:rsidR="00AA006C" w:rsidRPr="007E5EEA" w:rsidRDefault="00AA006C" w:rsidP="00AA006C">
      <w:pPr>
        <w:numPr>
          <w:ilvl w:val="0"/>
          <w:numId w:val="13"/>
        </w:numPr>
        <w:tabs>
          <w:tab w:val="left" w:pos="851"/>
        </w:tabs>
        <w:spacing w:after="0" w:line="240" w:lineRule="auto"/>
        <w:ind w:left="851" w:hanging="284"/>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adminisztráció, nyilvántartás,</w:t>
      </w:r>
    </w:p>
    <w:p w:rsidR="00AA006C" w:rsidRPr="007E5EEA" w:rsidRDefault="00AA006C" w:rsidP="00AA006C">
      <w:pPr>
        <w:numPr>
          <w:ilvl w:val="0"/>
          <w:numId w:val="13"/>
        </w:numPr>
        <w:tabs>
          <w:tab w:val="left" w:pos="851"/>
        </w:tabs>
        <w:spacing w:after="0" w:line="240" w:lineRule="auto"/>
        <w:ind w:left="851" w:hanging="284"/>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adatbázis-kezelés,</w:t>
      </w:r>
    </w:p>
    <w:p w:rsidR="00AA006C" w:rsidRPr="007E5EEA" w:rsidRDefault="00AA006C" w:rsidP="00AA006C">
      <w:pPr>
        <w:numPr>
          <w:ilvl w:val="0"/>
          <w:numId w:val="13"/>
        </w:numPr>
        <w:tabs>
          <w:tab w:val="left" w:pos="851"/>
        </w:tabs>
        <w:spacing w:after="0" w:line="240" w:lineRule="auto"/>
        <w:ind w:left="851" w:hanging="284"/>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jogi ügyvitel.</w:t>
      </w:r>
    </w:p>
    <w:p w:rsidR="00AA006C" w:rsidRPr="007E5EEA" w:rsidRDefault="00AA006C" w:rsidP="00AA006C">
      <w:pPr>
        <w:pStyle w:val="Listaszerbekezds"/>
        <w:numPr>
          <w:ilvl w:val="0"/>
          <w:numId w:val="18"/>
        </w:numPr>
        <w:tabs>
          <w:tab w:val="left" w:pos="186"/>
        </w:tabs>
        <w:jc w:val="both"/>
        <w:rPr>
          <w:rFonts w:eastAsia="Arial"/>
          <w:sz w:val="24"/>
          <w:szCs w:val="24"/>
        </w:rPr>
      </w:pPr>
      <w:r w:rsidRPr="007E5EEA">
        <w:rPr>
          <w:rFonts w:eastAsia="Arial"/>
          <w:sz w:val="24"/>
          <w:szCs w:val="24"/>
        </w:rPr>
        <w:t xml:space="preserve">A hulladékgazdálkodási közszolgáltatást igénybe vevőkkel megkötendő egyedi közüzemi szerződések kezelése, így a közüzemi szerződések megkötése, nyilvántartása, módosítása, </w:t>
      </w:r>
      <w:hyperlink r:id="rId14" w:anchor="_ftn1" w:history="1">
        <w:r w:rsidRPr="007E5EEA">
          <w:rPr>
            <w:rFonts w:eastAsia="Arial"/>
            <w:sz w:val="24"/>
            <w:szCs w:val="24"/>
          </w:rPr>
          <w:t>megszüntetése.[1]</w:t>
        </w:r>
      </w:hyperlink>
    </w:p>
    <w:p w:rsidR="00AA006C" w:rsidRPr="007E5EEA" w:rsidRDefault="00AA006C" w:rsidP="00AA006C">
      <w:pPr>
        <w:pStyle w:val="Listaszerbekezds"/>
        <w:numPr>
          <w:ilvl w:val="0"/>
          <w:numId w:val="18"/>
        </w:numPr>
        <w:tabs>
          <w:tab w:val="left" w:pos="332"/>
        </w:tabs>
        <w:jc w:val="both"/>
        <w:rPr>
          <w:rFonts w:eastAsia="Arial"/>
          <w:sz w:val="24"/>
          <w:szCs w:val="24"/>
        </w:rPr>
      </w:pPr>
      <w:r w:rsidRPr="007E5EEA">
        <w:rPr>
          <w:rFonts w:eastAsia="Arial"/>
          <w:sz w:val="24"/>
          <w:szCs w:val="24"/>
        </w:rPr>
        <w:t>Ügyfélszolgálati feladatok ellátása, a közszolgáltatás igénybe vevők hulladékgazdálkodási közszolgáltatással kapcsolatos bejelentéseinek intézése, panaszainak kivizsgálása, orvoslása és a közszolgáltatással kapcsolatos általános tájékoztatásnyújtás biztosítása. Az ügyfélszolgálatot a Közszolgáltató székhelyén kell működtetni. Az ügyfélszolgálat főbb feladatai:</w:t>
      </w:r>
    </w:p>
    <w:p w:rsidR="00AA006C" w:rsidRPr="007E5EEA" w:rsidRDefault="00AA006C" w:rsidP="00AA006C">
      <w:pPr>
        <w:numPr>
          <w:ilvl w:val="0"/>
          <w:numId w:val="19"/>
        </w:numPr>
        <w:tabs>
          <w:tab w:val="left" w:pos="851"/>
        </w:tabs>
        <w:spacing w:after="0" w:line="240" w:lineRule="auto"/>
        <w:ind w:left="851" w:hanging="284"/>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közszolgáltatást igénybevevők bejelentéseinek kezelése,</w:t>
      </w:r>
    </w:p>
    <w:p w:rsidR="00AA006C" w:rsidRPr="007E5EEA" w:rsidRDefault="00AA006C" w:rsidP="00AA006C">
      <w:pPr>
        <w:numPr>
          <w:ilvl w:val="0"/>
          <w:numId w:val="19"/>
        </w:numPr>
        <w:tabs>
          <w:tab w:val="left" w:pos="851"/>
        </w:tabs>
        <w:spacing w:after="0" w:line="240" w:lineRule="auto"/>
        <w:ind w:left="851" w:hanging="284"/>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 xml:space="preserve">közszolgáltatást igénybevevők panaszainak kivizsgálása és kezelése, </w:t>
      </w:r>
    </w:p>
    <w:p w:rsidR="00AA006C" w:rsidRPr="007E5EEA" w:rsidRDefault="00AA006C" w:rsidP="00AA006C">
      <w:pPr>
        <w:numPr>
          <w:ilvl w:val="0"/>
          <w:numId w:val="19"/>
        </w:numPr>
        <w:tabs>
          <w:tab w:val="left" w:pos="851"/>
        </w:tabs>
        <w:spacing w:after="0" w:line="240" w:lineRule="auto"/>
        <w:ind w:left="851" w:hanging="284"/>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személyes ügyfélszolgálat működtetése,</w:t>
      </w:r>
    </w:p>
    <w:p w:rsidR="00AA006C" w:rsidRPr="007E5EEA" w:rsidRDefault="00AA006C" w:rsidP="00AA006C">
      <w:pPr>
        <w:numPr>
          <w:ilvl w:val="0"/>
          <w:numId w:val="19"/>
        </w:numPr>
        <w:tabs>
          <w:tab w:val="left" w:pos="851"/>
        </w:tabs>
        <w:spacing w:after="0" w:line="240" w:lineRule="auto"/>
        <w:ind w:left="851" w:hanging="284"/>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 xml:space="preserve">telefonos ügyfélszolgálat működtetése, </w:t>
      </w:r>
    </w:p>
    <w:p w:rsidR="00AA006C" w:rsidRPr="007E5EEA" w:rsidRDefault="00AA006C" w:rsidP="00AA006C">
      <w:pPr>
        <w:numPr>
          <w:ilvl w:val="0"/>
          <w:numId w:val="19"/>
        </w:numPr>
        <w:tabs>
          <w:tab w:val="left" w:pos="851"/>
        </w:tabs>
        <w:spacing w:after="0" w:line="240" w:lineRule="auto"/>
        <w:ind w:left="851" w:hanging="284"/>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ügyeleti rendszer működtetése,</w:t>
      </w:r>
    </w:p>
    <w:p w:rsidR="00AA006C" w:rsidRPr="007E5EEA" w:rsidRDefault="00AA006C" w:rsidP="00AA006C">
      <w:pPr>
        <w:numPr>
          <w:ilvl w:val="0"/>
          <w:numId w:val="19"/>
        </w:numPr>
        <w:tabs>
          <w:tab w:val="left" w:pos="851"/>
        </w:tabs>
        <w:spacing w:after="0" w:line="240" w:lineRule="auto"/>
        <w:ind w:left="851" w:hanging="284"/>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internetes honlap működtetése.</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ind w:left="7"/>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Közszolgáltató a hulladékgazdálkodási közszolgáltatás keretében kötelezettséget vállal a települési hulladék egyes összetevőinek a központi jogszabályban, az Önkormányzat rendeletében meghatározott gyűjtőhelyeken, gyűjtőpontokon és/vagy hulladékudvarban és módon történő elkülönített gyűjtésére és kezelésére.</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ind w:left="7"/>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 xml:space="preserve">Amennyiben a Közszolgáltató az esedékes szolgáltatást elvégezni nem tudja és az nem az Önkormányzat mulasztására vezethető vissza (pl. gépjármű meghibásodás, időjárási körülmények), úgy köteles helyettesítéséről gondoskodni, arra engedéllyel és kapacitással rendelkező helyettes </w:t>
      </w:r>
      <w:r w:rsidRPr="007E5EEA">
        <w:rPr>
          <w:rFonts w:ascii="Times New Roman" w:eastAsia="Arial" w:hAnsi="Times New Roman" w:cs="Times New Roman"/>
          <w:sz w:val="24"/>
          <w:szCs w:val="24"/>
        </w:rPr>
        <w:lastRenderedPageBreak/>
        <w:t>útján. Ha a helyettesítés nem megoldható, és ilyen módon a szolgáltatás a szolgáltatási napon elmarad, arról a Közszolgáltató haladéktalanul értesíti az Önkormányzatot. A Közszolgáltató az akadály elhárulását követő legközelebbi szolgáltatási napon a szolgáltatás szünetelése idején felgyűlt hulladékot is köteles elszállítani.</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ind w:left="7"/>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Ha a hulladék nem a szabványos, zárt tárolóedényben, illetve nem az Közszolgáltató által kiadott, jelzett zsákban kerül kihelyezésre, úgy Közszolgáltató nem köteles a hulladék gyűjtésére, elszállítására, kezelésére.</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ind w:left="7"/>
        <w:rPr>
          <w:rFonts w:ascii="Times New Roman" w:eastAsia="Arial" w:hAnsi="Times New Roman" w:cs="Times New Roman"/>
          <w:b/>
          <w:sz w:val="24"/>
          <w:szCs w:val="24"/>
        </w:rPr>
      </w:pPr>
      <w:r w:rsidRPr="007E5EEA">
        <w:rPr>
          <w:rFonts w:ascii="Times New Roman" w:eastAsia="Arial" w:hAnsi="Times New Roman" w:cs="Times New Roman"/>
          <w:b/>
          <w:sz w:val="24"/>
          <w:szCs w:val="24"/>
        </w:rPr>
        <w:t>6. A hulladékgazdálkodási közszolgáltatás finanszírozásának elvei, módszerei</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pStyle w:val="Listaszerbekezds"/>
        <w:numPr>
          <w:ilvl w:val="0"/>
          <w:numId w:val="20"/>
        </w:numPr>
        <w:jc w:val="both"/>
        <w:rPr>
          <w:rFonts w:eastAsia="Arial"/>
          <w:sz w:val="24"/>
          <w:szCs w:val="24"/>
        </w:rPr>
      </w:pPr>
      <w:r w:rsidRPr="007E5EEA">
        <w:rPr>
          <w:rFonts w:eastAsia="Arial"/>
          <w:sz w:val="24"/>
          <w:szCs w:val="24"/>
        </w:rPr>
        <w:t>A hulladékgazdálkodási közszolgáltatás finanszírozása során a Ht. alapelveit kell érvényesíteni, kiemelten az önellátás, közelség, szennyező fizet elveit, továbbá a költséghatékony hulladékgazdálkodási közszolgáltatás biztosításának elvét, és a keresztfinanszírozás tilalmának elvét.</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pStyle w:val="Listaszerbekezds"/>
        <w:numPr>
          <w:ilvl w:val="0"/>
          <w:numId w:val="20"/>
        </w:numPr>
        <w:jc w:val="both"/>
        <w:rPr>
          <w:rFonts w:eastAsia="Arial"/>
          <w:sz w:val="24"/>
          <w:szCs w:val="24"/>
        </w:rPr>
      </w:pPr>
      <w:r w:rsidRPr="007E5EEA">
        <w:rPr>
          <w:rFonts w:eastAsia="Arial"/>
          <w:sz w:val="24"/>
          <w:szCs w:val="24"/>
        </w:rPr>
        <w:t>A hulladékgazdálkodási közszolgáltatás finanszírozásában a Önkormányzat, közvetlenül nem vesz részt. A közszolgáltatási díj megállapítása, valamint a közszolgáltatás finanszírozása a Korm. rendeletben, valamint a Koordináló szerv által fizetendő hulladékgazdálkodási szolgáltatási díjról szóló 13/2016. (V. 24.) NFM rendelet (továbbiakban Szolgáltatási díjrendelet) meghatározottak alapján történik.</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ind w:left="7"/>
        <w:jc w:val="both"/>
        <w:rPr>
          <w:rFonts w:ascii="Times New Roman" w:eastAsia="Arial" w:hAnsi="Times New Roman" w:cs="Times New Roman"/>
          <w:b/>
          <w:sz w:val="24"/>
          <w:szCs w:val="24"/>
        </w:rPr>
      </w:pPr>
      <w:r w:rsidRPr="007E5EEA">
        <w:rPr>
          <w:rFonts w:ascii="Times New Roman" w:eastAsia="Arial" w:hAnsi="Times New Roman" w:cs="Times New Roman"/>
          <w:b/>
          <w:sz w:val="24"/>
          <w:szCs w:val="24"/>
        </w:rPr>
        <w:t>7. A hulladékgazdálkodási közszolgáltatási díj beszedésére vonatkozó módszer leírása, valamint a díjkövetelés érvényesíthetőségi feltételei</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pStyle w:val="Listaszerbekezds"/>
        <w:numPr>
          <w:ilvl w:val="0"/>
          <w:numId w:val="21"/>
        </w:numPr>
        <w:jc w:val="both"/>
        <w:rPr>
          <w:rFonts w:eastAsia="Arial"/>
          <w:sz w:val="24"/>
          <w:szCs w:val="24"/>
        </w:rPr>
      </w:pPr>
      <w:r w:rsidRPr="007E5EEA">
        <w:rPr>
          <w:rFonts w:eastAsia="Arial"/>
          <w:sz w:val="24"/>
          <w:szCs w:val="24"/>
        </w:rPr>
        <w:t>A Közszolgáltató a Ht. alapelveiben megfogalmazottak szerint törekszik gazdálkodásának megszervezésére.</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pStyle w:val="Listaszerbekezds"/>
        <w:numPr>
          <w:ilvl w:val="0"/>
          <w:numId w:val="21"/>
        </w:numPr>
        <w:jc w:val="both"/>
        <w:rPr>
          <w:rFonts w:eastAsia="Arial"/>
          <w:sz w:val="24"/>
          <w:szCs w:val="24"/>
        </w:rPr>
      </w:pPr>
      <w:r w:rsidRPr="007E5EEA">
        <w:rPr>
          <w:rFonts w:eastAsia="Arial"/>
          <w:sz w:val="24"/>
          <w:szCs w:val="24"/>
        </w:rPr>
        <w:t>A Közszolgáltató Alvállalkozója az Alvállalkozónál jelentkező, 2016. április 1-jét megelőző időszakra vonatkozó, kiszámlázott közszolgáltatás késedelmes díjfizetése után – a Ptk-ban és az egyedi közüzemi szerződésben foglaltaknak megfelelően – jogosult késedelmi kamatot és kezelési költséget érvényesíteni a késedelmesen fizető felhasználókkal szemben.</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pStyle w:val="Listaszerbekezds"/>
        <w:numPr>
          <w:ilvl w:val="0"/>
          <w:numId w:val="21"/>
        </w:numPr>
        <w:jc w:val="both"/>
        <w:rPr>
          <w:rFonts w:eastAsia="Arial"/>
          <w:sz w:val="24"/>
          <w:szCs w:val="24"/>
        </w:rPr>
      </w:pPr>
      <w:r w:rsidRPr="007E5EEA">
        <w:rPr>
          <w:rFonts w:eastAsia="Arial"/>
          <w:sz w:val="24"/>
          <w:szCs w:val="24"/>
        </w:rPr>
        <w:t>A Közszolgáltató Alvállalkozója az Alvállalkozónál jelentkező, 2016. április 1-jét megelőző időszakra vonatkozó, kiszámlázott közszolgáltatási díjak beszedése érdekében a fogyasztókat a lejárt tartozás megfizetésére írásban felszólítja, illetve a tartozás behajtása érdekében a jogszabályokban biztosított lehetőségekkel él.</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pStyle w:val="Listaszerbekezds"/>
        <w:numPr>
          <w:ilvl w:val="0"/>
          <w:numId w:val="21"/>
        </w:numPr>
        <w:jc w:val="both"/>
        <w:rPr>
          <w:rFonts w:eastAsia="Arial"/>
          <w:sz w:val="24"/>
          <w:szCs w:val="24"/>
        </w:rPr>
      </w:pPr>
      <w:r w:rsidRPr="007E5EEA">
        <w:rPr>
          <w:rFonts w:eastAsia="Arial"/>
          <w:sz w:val="24"/>
          <w:szCs w:val="24"/>
        </w:rPr>
        <w:t xml:space="preserve">A Közszolgáltató Alvállalkozója az Alvállalkozónál jelentkező, 2016. április 1-jét megelőző időszakra vonatkozó, hulladékgazdálkodási közszolgáltatás igénybevételéért a közszolgáltatás igénybevevőjét terhelő díjhátralék és az azzal összefüggésben megállapított késedelmi kamat, valamint a behajtás egyéb költségei adók módjára behajtandó köztartozásnak minősülnek. A felszólítás eredménytelensége esetén a </w:t>
      </w:r>
      <w:r w:rsidRPr="007E5EEA">
        <w:rPr>
          <w:rFonts w:eastAsia="Arial"/>
          <w:sz w:val="24"/>
          <w:szCs w:val="24"/>
        </w:rPr>
        <w:lastRenderedPageBreak/>
        <w:t>díjhátralék</w:t>
      </w:r>
      <w:bookmarkStart w:id="6" w:name="page8"/>
      <w:bookmarkEnd w:id="6"/>
      <w:r w:rsidRPr="007E5EEA">
        <w:rPr>
          <w:rFonts w:eastAsia="Arial"/>
          <w:sz w:val="24"/>
          <w:szCs w:val="24"/>
        </w:rPr>
        <w:t>megfizetésének esedékességét követő 45. nap elteltével a Közszolgáltató - a felszólítás megtörténtének igazolása mellett, és a jogszabályokban foglalt egyéb feltételek teljesítésével - a díjhátralék adók módjára történő behajtását a Nemzeti Adó- és Vámhivatalnál (a továbbiakban: NAV) kezdeményezi.</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pStyle w:val="Listaszerbekezds"/>
        <w:numPr>
          <w:ilvl w:val="0"/>
          <w:numId w:val="21"/>
        </w:numPr>
        <w:jc w:val="both"/>
        <w:rPr>
          <w:rFonts w:eastAsia="Arial"/>
          <w:sz w:val="24"/>
          <w:szCs w:val="24"/>
        </w:rPr>
      </w:pPr>
      <w:r w:rsidRPr="007E5EEA">
        <w:rPr>
          <w:rFonts w:eastAsia="Arial"/>
          <w:sz w:val="24"/>
          <w:szCs w:val="24"/>
        </w:rPr>
        <w:t>A Koordináló szerv szedi be a közszolgáltatási díjat, és a Koordináló szerv a közszolgáltatónak a közszolgáltatási szerződésben rögzített feladataiért a hulladékgazdálkodási közszolgáltatási díj megállapításáért felelős miniszter által meghatározott szolgáltatási díjat fizet. A Koordináló szerv kezeli a közszolgáltatás keretében keletkező kintlévőségeket.</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pStyle w:val="Listaszerbekezds"/>
        <w:numPr>
          <w:ilvl w:val="0"/>
          <w:numId w:val="21"/>
        </w:numPr>
        <w:jc w:val="both"/>
        <w:rPr>
          <w:rFonts w:eastAsia="Arial"/>
          <w:sz w:val="24"/>
          <w:szCs w:val="24"/>
        </w:rPr>
      </w:pPr>
      <w:r w:rsidRPr="007E5EEA">
        <w:rPr>
          <w:rFonts w:eastAsia="Arial"/>
          <w:sz w:val="24"/>
          <w:szCs w:val="24"/>
        </w:rPr>
        <w:t>2016. július 1. napjától a szolgáltatási díjban a hulladékgazdálkodási közszolgáltatás teljes közvetlen költsége megtérítésre kerül, így a haszonanyag értékesítéséről a Koordináló szerv gondoskodik úgy, hogy a közszolgáltató valamennyi haszonanyagot köteles a Koordináló szerv által kijelölt szervezetnek átadni. 2016. július 1. napjától a haszonanyag-értékesítésből eredő bevétel a Koordináló szervet illeti meg.</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pStyle w:val="Listaszerbekezds"/>
        <w:numPr>
          <w:ilvl w:val="0"/>
          <w:numId w:val="21"/>
        </w:numPr>
        <w:jc w:val="both"/>
        <w:rPr>
          <w:rFonts w:eastAsia="Arial"/>
          <w:sz w:val="24"/>
          <w:szCs w:val="24"/>
        </w:rPr>
      </w:pPr>
      <w:r w:rsidRPr="007E5EEA">
        <w:rPr>
          <w:rFonts w:eastAsia="Arial"/>
          <w:sz w:val="24"/>
          <w:szCs w:val="24"/>
        </w:rPr>
        <w:t>A Koordináló szerv a közszolgáltatási díjakra vonatkozó számlákat az állami hulladékgazdálkodási közfeladat ellátására létrehozott szervezet kijelöléséről, feladatköréről, az adatkezelés módjáról, valamint az adatszolgáltatási kötelezettségek részletes szabályairól szóló 69/2016. (III. 31.) Kormányrendelet (továbbiakban Kormányrendelet) 20. § (1) bekezdés szerinti adatszolgáltatás alapján állítja ki.</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pStyle w:val="Listaszerbekezds"/>
        <w:numPr>
          <w:ilvl w:val="0"/>
          <w:numId w:val="21"/>
        </w:numPr>
        <w:jc w:val="both"/>
        <w:rPr>
          <w:rFonts w:eastAsia="Arial"/>
          <w:sz w:val="24"/>
          <w:szCs w:val="24"/>
        </w:rPr>
      </w:pPr>
      <w:r w:rsidRPr="007E5EEA">
        <w:rPr>
          <w:rFonts w:eastAsia="Arial"/>
          <w:sz w:val="24"/>
          <w:szCs w:val="24"/>
        </w:rPr>
        <w:t>A közszolgáltató hiányos vagy késedelmes adatszolgáltatása esetén a Koordináló szerv a nem megfelelő adatszolgáltatással érintett ingatlanhasználó tekintetében a Koordináló szerv által legutóbb kiszámlázott közszolgáltatási díjról állít ki számlát. Az ezzel összefüggésben keletkező díjkorrekció esetén minden helytállási kötelezettség a közszolgáltatót terheli. Az így keletkező közszolgáltatási díjkülönbözet pozitív mérlegét a Koordináló szerv a közszolgáltatónak fizetendő esedékes szolgáltatási díjba beszámítja.</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pStyle w:val="Listaszerbekezds"/>
        <w:numPr>
          <w:ilvl w:val="0"/>
          <w:numId w:val="21"/>
        </w:numPr>
        <w:jc w:val="both"/>
        <w:rPr>
          <w:rFonts w:eastAsia="Arial"/>
          <w:sz w:val="24"/>
          <w:szCs w:val="24"/>
        </w:rPr>
      </w:pPr>
      <w:r w:rsidRPr="007E5EEA">
        <w:rPr>
          <w:rFonts w:eastAsia="Arial"/>
          <w:sz w:val="24"/>
          <w:szCs w:val="24"/>
        </w:rPr>
        <w:t>A közszolgáltató hiányos vagy helytelen adatszolgáltatásából eredő, a Koordináló szerv által nem megfelelő adattartalommal kiállított számlákkal kapcsolatos valamennyi következményért a közszolgáltatót terheli felelősség.</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pStyle w:val="Listaszerbekezds"/>
        <w:numPr>
          <w:ilvl w:val="0"/>
          <w:numId w:val="21"/>
        </w:numPr>
        <w:jc w:val="both"/>
        <w:rPr>
          <w:rFonts w:eastAsia="Arial"/>
          <w:sz w:val="24"/>
          <w:szCs w:val="24"/>
        </w:rPr>
      </w:pPr>
      <w:r w:rsidRPr="007E5EEA">
        <w:rPr>
          <w:rFonts w:eastAsia="Arial"/>
          <w:sz w:val="24"/>
          <w:szCs w:val="24"/>
        </w:rPr>
        <w:t>A Koordináló szerv a 69/2016. (III. 31.) Korm. rendelet 20. § (1) bekezdés szerinti adatszolgáltatásból kiindulva megállapítja azon ingatlanok körét, amelyre nincs közszolgáltatási díjfizetés meghatározva az adatszolgáltatásban, ugyanakkor vélelmezhető, hogy az ingatlannal összefüggésben teljesítés történt. A Koordináló szerv e körben jogosult ingyenesen adatot kérni az illetékes hatóságtól a Kormányrendelet 20. § (1) bekezdés szerinti adatszolgáltatásból hiányzó ingatlanok és szükséges adataik megállapítása érdekében.</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pStyle w:val="Listaszerbekezds"/>
        <w:numPr>
          <w:ilvl w:val="0"/>
          <w:numId w:val="21"/>
        </w:numPr>
        <w:jc w:val="both"/>
        <w:rPr>
          <w:rFonts w:eastAsia="Arial"/>
          <w:sz w:val="24"/>
          <w:szCs w:val="24"/>
        </w:rPr>
      </w:pPr>
      <w:r w:rsidRPr="007E5EEA">
        <w:rPr>
          <w:rFonts w:eastAsia="Arial"/>
          <w:sz w:val="24"/>
          <w:szCs w:val="24"/>
        </w:rPr>
        <w:t>Az előző bekezdés alapján rögzített ingatlanok adatait a Koordináló szerv megküldi a közszolgáltatónak, és felhívja a közszolgáltatót, hogy a megküldött ingatlanokon végzett szolgáltatásának megfelelően korrigálja a Kormányrendelet 20. § (1) bekezdés szerinti adatszolgáltatást legkésőbb az értesítés kézhezvételét követő 8 napon belül. A korrekciót követően - a közszolgáltató eltérő adatszolgáltatása hiányában - a Koordináló szerv a közszolgáltatási díjat az ingatlantulajdonosnak számlázza ki.</w:t>
      </w:r>
    </w:p>
    <w:p w:rsidR="00AA006C" w:rsidRPr="007E5EEA" w:rsidRDefault="00AA006C" w:rsidP="00AA006C">
      <w:pPr>
        <w:jc w:val="both"/>
        <w:rPr>
          <w:rFonts w:ascii="Times New Roman" w:eastAsia="Arial" w:hAnsi="Times New Roman" w:cs="Times New Roman"/>
          <w:sz w:val="24"/>
          <w:szCs w:val="24"/>
        </w:rPr>
      </w:pPr>
    </w:p>
    <w:p w:rsidR="00AA006C" w:rsidRPr="007E5EEA" w:rsidRDefault="00AA006C" w:rsidP="00AA006C">
      <w:pPr>
        <w:pStyle w:val="Listaszerbekezds"/>
        <w:numPr>
          <w:ilvl w:val="0"/>
          <w:numId w:val="21"/>
        </w:numPr>
        <w:jc w:val="both"/>
        <w:rPr>
          <w:rFonts w:eastAsia="Arial"/>
          <w:sz w:val="24"/>
          <w:szCs w:val="24"/>
        </w:rPr>
      </w:pPr>
      <w:r w:rsidRPr="007E5EEA">
        <w:rPr>
          <w:rFonts w:eastAsia="Arial"/>
          <w:sz w:val="24"/>
          <w:szCs w:val="24"/>
        </w:rPr>
        <w:lastRenderedPageBreak/>
        <w:t>A Koordináló szerv a kiszámlázott és az ingatlanhasználó által határidőn belül ki nem fizetett közszolgáltatási díj behajtása érdekében intézkedik.</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jc w:val="both"/>
        <w:rPr>
          <w:rFonts w:ascii="Times New Roman" w:eastAsia="Arial" w:hAnsi="Times New Roman" w:cs="Times New Roman"/>
          <w:b/>
          <w:sz w:val="24"/>
          <w:szCs w:val="24"/>
        </w:rPr>
      </w:pPr>
      <w:r w:rsidRPr="007E5EEA">
        <w:rPr>
          <w:rFonts w:ascii="Times New Roman" w:eastAsia="Arial" w:hAnsi="Times New Roman" w:cs="Times New Roman"/>
          <w:b/>
          <w:sz w:val="24"/>
          <w:szCs w:val="24"/>
        </w:rPr>
        <w:t>8. Közszolgáltató által ellátható egyéb, bevétel megszerzésére irányuló tevékenységek és azok elszámolási szabályai</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A közszolgáltató - ha a Ht.-ban meghatározott, a hulladékgazdálkodási közszolgáltatás végzésével kapcsolatos kötelezettségeinek teljesítését nem veszélyezteti - a hulladékgazdálkodási közszolgáltatás körébe tartozó hulladékkal kapcsolatos hulladékgazdálkodási tevékenységeken kívül a hulladékgazdálkodási közszolgáltatás körébe nem tartozó hulladék kezelését végezheti az általa üzemeltetett hulladékkezelő létesítményben.</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Közszolgáltató egyéb vállalkozási tevékenység folytatására annyiban jogosult, amennyiben ez nem veszélyezteti a Szerződés szerinti hulladékgazdálkodási tevékenység folyamatos és teljes körű ellátását.</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A keresztfinanszírozás tilalmának Ht. szerinti elvéből következően a Közszolgáltató hulladékgazdálkodási közszolgáltatás díjának részét képező ésszerű nyereség nem tartalmazhatja a hulladékgazdálkodási közszolgáltatáson kívül eső egyéb gazdasági tevékenységei költségeinek, ráfordításainak fedezetét</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Amennyiben a hulladékgazdálkodási közszolgáltatás körébe nem tartozó tevékenységet is végez a Közszolgáltató az egyes tevékenységeire olyan elkülönült nyilvántartást köteles vezetni, amely biztosítja az egyes tevékenységek átláthatóságát, valamint kizárja a keresztfinanszírozást. A Közszolgáltató az általa ellátott egyéb vállalkozási tevékenységek bevételeit, kiadásait, ráfordításait köteles a hulladékgazdálkodási közszolgáltatás bevételeitől, költségeitől, ráfordításaitól elkülönítetten, tételesen kezelni és nyilvántartani.</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A hulladékgazdálkodási közszolgáltatás körébe nem tartozó tevékenység végzése esetén a Közszolgáltató a hulladékgazdálkodási közszolgáltatás nyújtása érdekében végzett tevékenységét éves beszámolója kiegészítő mellékletében oly módon mutatja be, mintha azt önálló vállalkozás keretében végezte volna. A</w:t>
      </w:r>
      <w:bookmarkStart w:id="7" w:name="page9"/>
      <w:bookmarkEnd w:id="7"/>
      <w:r w:rsidRPr="007E5EEA">
        <w:rPr>
          <w:rFonts w:ascii="Times New Roman" w:eastAsia="Arial" w:hAnsi="Times New Roman" w:cs="Times New Roman"/>
          <w:sz w:val="24"/>
          <w:szCs w:val="24"/>
        </w:rPr>
        <w:t>tevékenység elkülönült bemutatása legalább önálló mérleget és eredménykimutatást jelent.</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ind w:left="7"/>
        <w:jc w:val="both"/>
        <w:rPr>
          <w:rFonts w:ascii="Times New Roman" w:eastAsia="Arial" w:hAnsi="Times New Roman" w:cs="Times New Roman"/>
          <w:b/>
          <w:sz w:val="24"/>
          <w:szCs w:val="24"/>
        </w:rPr>
      </w:pPr>
      <w:r w:rsidRPr="007E5EEA">
        <w:rPr>
          <w:rFonts w:ascii="Times New Roman" w:eastAsia="Arial" w:hAnsi="Times New Roman" w:cs="Times New Roman"/>
          <w:b/>
          <w:sz w:val="24"/>
          <w:szCs w:val="24"/>
        </w:rPr>
        <w:t>9. A Közszolgáltató pénzügyi, gazdasági, műszaki és szakmai tevékenységének, költség-hatékony gazdálkodásának ellenőrizhetőségét, átláthatóságát biztosító előírások</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pStyle w:val="Listaszerbekezds"/>
        <w:numPr>
          <w:ilvl w:val="0"/>
          <w:numId w:val="22"/>
        </w:numPr>
        <w:jc w:val="both"/>
        <w:rPr>
          <w:rFonts w:eastAsia="Arial"/>
          <w:sz w:val="24"/>
          <w:szCs w:val="24"/>
        </w:rPr>
      </w:pPr>
      <w:r w:rsidRPr="007E5EEA">
        <w:rPr>
          <w:rFonts w:eastAsia="Arial"/>
          <w:sz w:val="24"/>
          <w:szCs w:val="24"/>
        </w:rPr>
        <w:t>A Közszolgáltató köteles Önkormányzat illetve a Koordináló szerv kérésére, az általa végzett hulladékgazdálkodási közszolgáltatással és a gazdálkodásával kapcsolatos információkat, adatokat, a számviteli és egyéb analitikus nyilvántartásaival egyező tartalommal Önkormányzatnak illetve a Koordináló szervnek írásban megadni.</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pStyle w:val="Listaszerbekezds"/>
        <w:numPr>
          <w:ilvl w:val="0"/>
          <w:numId w:val="22"/>
        </w:numPr>
        <w:jc w:val="both"/>
        <w:rPr>
          <w:rFonts w:eastAsia="Arial"/>
          <w:sz w:val="24"/>
          <w:szCs w:val="24"/>
        </w:rPr>
      </w:pPr>
      <w:r w:rsidRPr="007E5EEA">
        <w:rPr>
          <w:rFonts w:eastAsia="Arial"/>
          <w:sz w:val="24"/>
          <w:szCs w:val="24"/>
        </w:rPr>
        <w:t>A Közszolgáltató köteles biztosítani Önkormányzat részére, hogy Önkormányzat közvetlenül, vagy arra kijelölt, szakmailag felkészült képviselője ellenőrizhesse Közszolgáltató adatszolgáltatásának hitelességét és a Szerződésben vállalt kötelezettségei teljesítését. Közszolgáltató köteles közreműködni abban, hogy Önkormányzat, vagy képviselője az ellenőrzés feladatait elvégezhesse, és ahhoz minden dokumentumot rendelkezésre bocsát. Az ellenőrzés nem járhat Közszolgáltató tevékenységének indokolatlan vagy ismétlődő megzavarásával.</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ind w:left="7"/>
        <w:rPr>
          <w:rFonts w:ascii="Times New Roman" w:eastAsia="Arial" w:hAnsi="Times New Roman" w:cs="Times New Roman"/>
          <w:b/>
          <w:sz w:val="24"/>
          <w:szCs w:val="24"/>
        </w:rPr>
      </w:pPr>
      <w:r w:rsidRPr="007E5EEA">
        <w:rPr>
          <w:rFonts w:ascii="Times New Roman" w:eastAsia="Arial" w:hAnsi="Times New Roman" w:cs="Times New Roman"/>
          <w:b/>
          <w:sz w:val="24"/>
          <w:szCs w:val="24"/>
        </w:rPr>
        <w:t>10. Alvállalkozók, a teljesítésben közreműködők igénybevétele</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ind w:left="7" w:firstLine="54"/>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Szerződő Felek megállapodnak abban, hogy a Szerződésben részletezett közszolgáltatás ellátásához Közszolgáltató jogosult alvállalkozók, illetve egyéb közreműködők (teljesítési segédek) igénybevételére.</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ind w:left="7"/>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A Közszolgáltató által bevont alvállalkozók teljesítéséért Közszolgáltató úgy felel, mintha saját maga teljesített volna.</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ind w:left="7"/>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A települési szilárd hulladékkal kapcsolatos kötelező helyi közszolgáltatás rendszeres teljesítésére jogosult, illetőleg kötelezett Közszolgáltató által bevont alvállalkozó adatai:</w:t>
      </w:r>
    </w:p>
    <w:p w:rsidR="00AA006C" w:rsidRPr="00DC1BCB" w:rsidRDefault="00AA006C" w:rsidP="00AA006C">
      <w:pPr>
        <w:numPr>
          <w:ilvl w:val="0"/>
          <w:numId w:val="14"/>
        </w:numPr>
        <w:tabs>
          <w:tab w:val="left" w:pos="207"/>
        </w:tabs>
        <w:spacing w:after="0" w:line="240" w:lineRule="auto"/>
        <w:ind w:left="207" w:hanging="207"/>
        <w:jc w:val="both"/>
        <w:rPr>
          <w:rFonts w:ascii="Times New Roman" w:eastAsia="Arial" w:hAnsi="Times New Roman" w:cs="Times New Roman"/>
          <w:sz w:val="24"/>
          <w:szCs w:val="24"/>
        </w:rPr>
      </w:pPr>
      <w:r w:rsidRPr="00DC1BCB">
        <w:rPr>
          <w:rFonts w:ascii="Times New Roman" w:eastAsia="Arial" w:hAnsi="Times New Roman" w:cs="Times New Roman"/>
          <w:sz w:val="24"/>
          <w:szCs w:val="24"/>
        </w:rPr>
        <w:t>Alvállalkozó megnevezése: Négyforrás Nonprofit Kft.</w:t>
      </w:r>
    </w:p>
    <w:p w:rsidR="00AA006C" w:rsidRPr="00DC1BCB" w:rsidRDefault="00AA006C" w:rsidP="00AA006C">
      <w:pPr>
        <w:numPr>
          <w:ilvl w:val="0"/>
          <w:numId w:val="14"/>
        </w:numPr>
        <w:tabs>
          <w:tab w:val="left" w:pos="207"/>
        </w:tabs>
        <w:spacing w:after="0" w:line="240" w:lineRule="auto"/>
        <w:ind w:left="207" w:hanging="207"/>
        <w:jc w:val="both"/>
        <w:rPr>
          <w:rFonts w:ascii="Times New Roman" w:eastAsia="Arial" w:hAnsi="Times New Roman" w:cs="Times New Roman"/>
          <w:sz w:val="24"/>
          <w:szCs w:val="24"/>
        </w:rPr>
      </w:pPr>
      <w:r w:rsidRPr="00DC1BCB">
        <w:rPr>
          <w:rFonts w:ascii="Times New Roman" w:eastAsia="Arial" w:hAnsi="Times New Roman" w:cs="Times New Roman"/>
          <w:sz w:val="24"/>
          <w:szCs w:val="24"/>
        </w:rPr>
        <w:t>Székhely: 6793 Forráskút, Fő utca 74.</w:t>
      </w:r>
    </w:p>
    <w:p w:rsidR="00AA006C" w:rsidRPr="00DC1BCB" w:rsidRDefault="00AA006C" w:rsidP="00AA006C">
      <w:pPr>
        <w:numPr>
          <w:ilvl w:val="0"/>
          <w:numId w:val="14"/>
        </w:numPr>
        <w:tabs>
          <w:tab w:val="left" w:pos="207"/>
        </w:tabs>
        <w:spacing w:after="0" w:line="240" w:lineRule="auto"/>
        <w:ind w:left="207" w:hanging="207"/>
        <w:jc w:val="both"/>
        <w:rPr>
          <w:rFonts w:ascii="Times New Roman" w:eastAsia="Arial" w:hAnsi="Times New Roman" w:cs="Times New Roman"/>
          <w:sz w:val="24"/>
          <w:szCs w:val="24"/>
        </w:rPr>
      </w:pPr>
      <w:r w:rsidRPr="00DC1BCB">
        <w:rPr>
          <w:rFonts w:ascii="Times New Roman" w:eastAsia="Arial" w:hAnsi="Times New Roman" w:cs="Times New Roman"/>
          <w:sz w:val="24"/>
          <w:szCs w:val="24"/>
        </w:rPr>
        <w:t xml:space="preserve">KÜJ azonosító: </w:t>
      </w:r>
      <w:r w:rsidRPr="00DC1BCB">
        <w:rPr>
          <w:rFonts w:ascii="Times New Roman" w:hAnsi="Times New Roman" w:cs="Times New Roman"/>
          <w:sz w:val="24"/>
          <w:szCs w:val="24"/>
        </w:rPr>
        <w:t>103 194 743</w:t>
      </w:r>
    </w:p>
    <w:p w:rsidR="00AA006C" w:rsidRPr="00DC1BCB" w:rsidRDefault="00AA006C" w:rsidP="00AA006C">
      <w:pPr>
        <w:numPr>
          <w:ilvl w:val="0"/>
          <w:numId w:val="14"/>
        </w:numPr>
        <w:tabs>
          <w:tab w:val="left" w:pos="207"/>
        </w:tabs>
        <w:spacing w:after="0" w:line="240" w:lineRule="auto"/>
        <w:ind w:left="207" w:hanging="207"/>
        <w:jc w:val="both"/>
        <w:rPr>
          <w:rFonts w:ascii="Times New Roman" w:eastAsia="Arial" w:hAnsi="Times New Roman" w:cs="Times New Roman"/>
          <w:sz w:val="24"/>
          <w:szCs w:val="24"/>
        </w:rPr>
      </w:pPr>
      <w:r w:rsidRPr="00DC1BCB">
        <w:rPr>
          <w:rFonts w:ascii="Times New Roman" w:eastAsia="Arial" w:hAnsi="Times New Roman" w:cs="Times New Roman"/>
          <w:sz w:val="24"/>
          <w:szCs w:val="24"/>
        </w:rPr>
        <w:t xml:space="preserve">KTJ-azonosító: </w:t>
      </w:r>
      <w:r w:rsidRPr="00DC1BCB">
        <w:rPr>
          <w:rFonts w:ascii="Times New Roman" w:hAnsi="Times New Roman" w:cs="Times New Roman"/>
          <w:sz w:val="24"/>
          <w:szCs w:val="24"/>
        </w:rPr>
        <w:t>102 443 063</w:t>
      </w:r>
    </w:p>
    <w:p w:rsidR="00AA006C" w:rsidRPr="00DC1BCB" w:rsidRDefault="00AA006C" w:rsidP="00AA006C">
      <w:pPr>
        <w:numPr>
          <w:ilvl w:val="0"/>
          <w:numId w:val="14"/>
        </w:numPr>
        <w:tabs>
          <w:tab w:val="left" w:pos="207"/>
        </w:tabs>
        <w:spacing w:after="0" w:line="240" w:lineRule="auto"/>
        <w:ind w:left="207" w:hanging="207"/>
        <w:jc w:val="both"/>
        <w:rPr>
          <w:rFonts w:ascii="Times New Roman" w:eastAsia="Arial" w:hAnsi="Times New Roman" w:cs="Times New Roman"/>
          <w:sz w:val="24"/>
          <w:szCs w:val="24"/>
        </w:rPr>
      </w:pPr>
      <w:r w:rsidRPr="00DC1BCB">
        <w:rPr>
          <w:rFonts w:ascii="Times New Roman" w:eastAsia="Arial" w:hAnsi="Times New Roman" w:cs="Times New Roman"/>
          <w:sz w:val="24"/>
          <w:szCs w:val="24"/>
        </w:rPr>
        <w:t>Statisztikai számjel:</w:t>
      </w:r>
      <w:r w:rsidRPr="00DC1BCB">
        <w:rPr>
          <w:rFonts w:ascii="Times New Roman" w:hAnsi="Times New Roman" w:cs="Times New Roman"/>
          <w:sz w:val="24"/>
          <w:szCs w:val="24"/>
        </w:rPr>
        <w:t xml:space="preserve"> 23140925-3811-572-06</w:t>
      </w:r>
    </w:p>
    <w:p w:rsidR="00AA006C" w:rsidRPr="00DC1BCB" w:rsidRDefault="00AA006C" w:rsidP="00AA006C">
      <w:pPr>
        <w:numPr>
          <w:ilvl w:val="0"/>
          <w:numId w:val="14"/>
        </w:numPr>
        <w:tabs>
          <w:tab w:val="left" w:pos="207"/>
        </w:tabs>
        <w:spacing w:after="0" w:line="240" w:lineRule="auto"/>
        <w:ind w:left="207" w:hanging="207"/>
        <w:jc w:val="both"/>
        <w:rPr>
          <w:rFonts w:ascii="Times New Roman" w:eastAsia="Arial" w:hAnsi="Times New Roman" w:cs="Times New Roman"/>
          <w:sz w:val="24"/>
          <w:szCs w:val="24"/>
        </w:rPr>
      </w:pPr>
      <w:r w:rsidRPr="00DC1BCB">
        <w:rPr>
          <w:rFonts w:ascii="Times New Roman" w:eastAsia="Arial" w:hAnsi="Times New Roman" w:cs="Times New Roman"/>
          <w:sz w:val="24"/>
          <w:szCs w:val="24"/>
        </w:rPr>
        <w:t xml:space="preserve">Adószám: </w:t>
      </w:r>
      <w:r w:rsidRPr="00DC1BCB">
        <w:rPr>
          <w:rFonts w:ascii="Times New Roman" w:hAnsi="Times New Roman" w:cs="Times New Roman"/>
          <w:sz w:val="24"/>
          <w:szCs w:val="24"/>
        </w:rPr>
        <w:t>23140925-2-06</w:t>
      </w:r>
    </w:p>
    <w:p w:rsidR="00AA006C" w:rsidRPr="00DC1BCB" w:rsidRDefault="00AA006C" w:rsidP="00AA006C">
      <w:pPr>
        <w:numPr>
          <w:ilvl w:val="0"/>
          <w:numId w:val="14"/>
        </w:numPr>
        <w:tabs>
          <w:tab w:val="left" w:pos="207"/>
        </w:tabs>
        <w:spacing w:after="0" w:line="240" w:lineRule="auto"/>
        <w:ind w:left="207" w:hanging="207"/>
        <w:jc w:val="both"/>
        <w:rPr>
          <w:rFonts w:ascii="Times New Roman" w:eastAsia="Arial" w:hAnsi="Times New Roman" w:cs="Times New Roman"/>
          <w:sz w:val="24"/>
          <w:szCs w:val="24"/>
        </w:rPr>
      </w:pPr>
      <w:r w:rsidRPr="00DC1BCB">
        <w:rPr>
          <w:rFonts w:ascii="Times New Roman" w:eastAsia="Arial" w:hAnsi="Times New Roman" w:cs="Times New Roman"/>
          <w:sz w:val="24"/>
          <w:szCs w:val="24"/>
        </w:rPr>
        <w:t xml:space="preserve">Cégjegyzékszám: </w:t>
      </w:r>
      <w:r w:rsidRPr="00DC1BCB">
        <w:rPr>
          <w:rFonts w:ascii="Times New Roman" w:hAnsi="Times New Roman" w:cs="Times New Roman"/>
          <w:sz w:val="24"/>
          <w:szCs w:val="24"/>
        </w:rPr>
        <w:t>06-09-016691</w:t>
      </w:r>
    </w:p>
    <w:p w:rsidR="00AA006C" w:rsidRPr="007E5EEA" w:rsidRDefault="00AA006C" w:rsidP="00AA006C">
      <w:pPr>
        <w:numPr>
          <w:ilvl w:val="0"/>
          <w:numId w:val="14"/>
        </w:numPr>
        <w:tabs>
          <w:tab w:val="left" w:pos="381"/>
        </w:tabs>
        <w:spacing w:after="0" w:line="240" w:lineRule="auto"/>
        <w:ind w:left="7" w:hanging="7"/>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 xml:space="preserve">A hulladékgazdálkodási tevékenység végzéséhez szükséges Országos Környezetvédelmi és Természetvédelmi Főfelügyelőség által kiadott minősítő okirat száma: </w:t>
      </w:r>
      <w:r w:rsidRPr="007E5EEA">
        <w:rPr>
          <w:rFonts w:ascii="Times New Roman" w:eastAsia="Arial" w:hAnsi="Times New Roman" w:cs="Times New Roman"/>
          <w:sz w:val="24"/>
          <w:szCs w:val="24"/>
          <w:highlight w:val="yellow"/>
        </w:rPr>
        <w:t>OKTF</w:t>
      </w:r>
      <w:r w:rsidRPr="00276F8B">
        <w:rPr>
          <w:rFonts w:ascii="Times New Roman" w:eastAsia="Arial" w:hAnsi="Times New Roman" w:cs="Times New Roman"/>
          <w:sz w:val="24"/>
          <w:szCs w:val="24"/>
          <w:highlight w:val="yellow"/>
        </w:rPr>
        <w:t>-KP/</w:t>
      </w:r>
      <w:r>
        <w:rPr>
          <w:rFonts w:ascii="Times New Roman" w:eastAsia="Arial" w:hAnsi="Times New Roman" w:cs="Times New Roman"/>
          <w:sz w:val="24"/>
          <w:szCs w:val="24"/>
          <w:highlight w:val="yellow"/>
        </w:rPr>
        <w:t xml:space="preserve">……. </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ind w:left="7"/>
        <w:rPr>
          <w:rFonts w:ascii="Times New Roman" w:eastAsia="Arial" w:hAnsi="Times New Roman" w:cs="Times New Roman"/>
          <w:b/>
          <w:sz w:val="24"/>
          <w:szCs w:val="24"/>
        </w:rPr>
      </w:pPr>
      <w:r w:rsidRPr="007E5EEA">
        <w:rPr>
          <w:rFonts w:ascii="Times New Roman" w:eastAsia="Arial" w:hAnsi="Times New Roman" w:cs="Times New Roman"/>
          <w:b/>
          <w:sz w:val="24"/>
          <w:szCs w:val="24"/>
        </w:rPr>
        <w:t>11. Szerződés módosításával kapcsolatos rendelkezések</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ind w:left="7"/>
        <w:rPr>
          <w:rFonts w:ascii="Times New Roman" w:eastAsia="Arial" w:hAnsi="Times New Roman" w:cs="Times New Roman"/>
          <w:sz w:val="24"/>
          <w:szCs w:val="24"/>
        </w:rPr>
      </w:pPr>
      <w:r w:rsidRPr="007E5EEA">
        <w:rPr>
          <w:rFonts w:ascii="Times New Roman" w:eastAsia="Arial" w:hAnsi="Times New Roman" w:cs="Times New Roman"/>
          <w:sz w:val="24"/>
          <w:szCs w:val="24"/>
        </w:rPr>
        <w:t>A Szerződő Felek a Szerződést kizárólag egyező akarattal, írásban módosíthatják a jogszabályok rendelkezéseinek a megtartásával.</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ind w:left="7"/>
        <w:rPr>
          <w:rFonts w:ascii="Times New Roman" w:eastAsia="Arial" w:hAnsi="Times New Roman" w:cs="Times New Roman"/>
          <w:b/>
          <w:sz w:val="24"/>
          <w:szCs w:val="24"/>
        </w:rPr>
      </w:pPr>
      <w:r w:rsidRPr="007E5EEA">
        <w:rPr>
          <w:rFonts w:ascii="Times New Roman" w:eastAsia="Arial" w:hAnsi="Times New Roman" w:cs="Times New Roman"/>
          <w:b/>
          <w:sz w:val="24"/>
          <w:szCs w:val="24"/>
        </w:rPr>
        <w:t>12. A Szerződés megszűnése</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ind w:left="7"/>
        <w:rPr>
          <w:rFonts w:ascii="Times New Roman" w:eastAsia="Arial" w:hAnsi="Times New Roman" w:cs="Times New Roman"/>
          <w:sz w:val="24"/>
          <w:szCs w:val="24"/>
        </w:rPr>
      </w:pPr>
      <w:r w:rsidRPr="007E5EEA">
        <w:rPr>
          <w:rFonts w:ascii="Times New Roman" w:eastAsia="Arial" w:hAnsi="Times New Roman" w:cs="Times New Roman"/>
          <w:sz w:val="24"/>
          <w:szCs w:val="24"/>
        </w:rPr>
        <w:t>A Szerződés megszűnik:</w:t>
      </w:r>
    </w:p>
    <w:p w:rsidR="00AA006C" w:rsidRPr="007E5EEA" w:rsidRDefault="00AA006C" w:rsidP="00AA006C">
      <w:pPr>
        <w:numPr>
          <w:ilvl w:val="0"/>
          <w:numId w:val="15"/>
        </w:numPr>
        <w:tabs>
          <w:tab w:val="left" w:pos="851"/>
        </w:tabs>
        <w:spacing w:after="0" w:line="240" w:lineRule="auto"/>
        <w:ind w:left="851" w:hanging="425"/>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a Szerződés szerinti időtartam elteltével,</w:t>
      </w:r>
    </w:p>
    <w:p w:rsidR="00AA006C" w:rsidRPr="007E5EEA" w:rsidRDefault="00AA006C" w:rsidP="00AA006C">
      <w:pPr>
        <w:numPr>
          <w:ilvl w:val="0"/>
          <w:numId w:val="15"/>
        </w:numPr>
        <w:tabs>
          <w:tab w:val="left" w:pos="851"/>
        </w:tabs>
        <w:spacing w:after="0" w:line="240" w:lineRule="auto"/>
        <w:ind w:left="851" w:hanging="425"/>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a Közszolgáltató jogutód nélküli megszűnésével,</w:t>
      </w:r>
    </w:p>
    <w:p w:rsidR="00AA006C" w:rsidRPr="007E5EEA" w:rsidRDefault="00AA006C" w:rsidP="00AA006C">
      <w:pPr>
        <w:numPr>
          <w:ilvl w:val="0"/>
          <w:numId w:val="15"/>
        </w:numPr>
        <w:tabs>
          <w:tab w:val="left" w:pos="851"/>
        </w:tabs>
        <w:spacing w:after="0" w:line="240" w:lineRule="auto"/>
        <w:ind w:left="851" w:hanging="425"/>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felmondással,</w:t>
      </w:r>
    </w:p>
    <w:p w:rsidR="00AA006C" w:rsidRPr="007E5EEA" w:rsidRDefault="00AA006C" w:rsidP="00AA006C">
      <w:pPr>
        <w:numPr>
          <w:ilvl w:val="0"/>
          <w:numId w:val="15"/>
        </w:numPr>
        <w:tabs>
          <w:tab w:val="left" w:pos="851"/>
        </w:tabs>
        <w:spacing w:after="0" w:line="240" w:lineRule="auto"/>
        <w:ind w:left="851" w:hanging="425"/>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lastRenderedPageBreak/>
        <w:t>a Felek közös megegyezésével.</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spacing w:after="120"/>
        <w:ind w:left="7"/>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Az Önkormányzat a Szerződést a Ptk.-ban meghatározott felmondási okokon túlmenően akkor mondhatja fel, ha a Közszolgáltató:</w:t>
      </w:r>
    </w:p>
    <w:p w:rsidR="00AA006C" w:rsidRPr="007E5EEA" w:rsidRDefault="00AA006C" w:rsidP="00AA006C">
      <w:pPr>
        <w:numPr>
          <w:ilvl w:val="0"/>
          <w:numId w:val="23"/>
        </w:numPr>
        <w:tabs>
          <w:tab w:val="left" w:pos="284"/>
        </w:tabs>
        <w:spacing w:after="0" w:line="240" w:lineRule="auto"/>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a hulladékgazdálkodási közszolgáltatás ellátása során a környezet védelmére vonatkozó jogszabályok vagy a rá vonatkozó hatósági döntés előírásait súlyosan megsértette, és ennek tényét a bíróság vagy a hatóság jogerősen megállapította;</w:t>
      </w:r>
    </w:p>
    <w:p w:rsidR="00AA006C" w:rsidRPr="007E5EEA" w:rsidRDefault="00AA006C" w:rsidP="00AA006C">
      <w:pPr>
        <w:numPr>
          <w:ilvl w:val="0"/>
          <w:numId w:val="23"/>
        </w:numPr>
        <w:tabs>
          <w:tab w:val="left" w:pos="227"/>
        </w:tabs>
        <w:spacing w:after="0" w:line="240" w:lineRule="auto"/>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a Szerződésben megállapított kötelezettségét neki felróható módon súlyosan megsértette;</w:t>
      </w:r>
    </w:p>
    <w:p w:rsidR="00AA006C" w:rsidRPr="007E5EEA" w:rsidRDefault="00AA006C" w:rsidP="00AA006C">
      <w:pPr>
        <w:numPr>
          <w:ilvl w:val="0"/>
          <w:numId w:val="23"/>
        </w:numPr>
        <w:tabs>
          <w:tab w:val="left" w:pos="284"/>
        </w:tabs>
        <w:spacing w:after="0" w:line="240" w:lineRule="auto"/>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nem rendelkezik érvényes hulladékgazdálkodási közszolgáltatási engedéllyel és a környezetvédelmi hatóság által kiállított minősítő okirattal;</w:t>
      </w:r>
    </w:p>
    <w:p w:rsidR="00AA006C" w:rsidRPr="007E5EEA" w:rsidRDefault="00AA006C" w:rsidP="00AA006C">
      <w:pPr>
        <w:pStyle w:val="Listaszerbekezds"/>
        <w:numPr>
          <w:ilvl w:val="0"/>
          <w:numId w:val="23"/>
        </w:numPr>
        <w:jc w:val="both"/>
        <w:rPr>
          <w:rFonts w:eastAsia="Arial"/>
          <w:sz w:val="24"/>
          <w:szCs w:val="24"/>
        </w:rPr>
      </w:pPr>
      <w:r w:rsidRPr="007E5EEA">
        <w:rPr>
          <w:rFonts w:eastAsia="Arial"/>
          <w:sz w:val="24"/>
          <w:szCs w:val="24"/>
        </w:rPr>
        <w:t>az Önkormányzat által okiratban vállalt kötelezettség - a jelen szerződés aláírásakor a Közszolgáltatóáltal is ismert elbírált pályázat - teljesítése érdekében;</w:t>
      </w:r>
    </w:p>
    <w:p w:rsidR="00AA006C" w:rsidRPr="007E5EEA" w:rsidRDefault="00AA006C" w:rsidP="00AA006C">
      <w:pPr>
        <w:pStyle w:val="Listaszerbekezds"/>
        <w:numPr>
          <w:ilvl w:val="0"/>
          <w:numId w:val="23"/>
        </w:numPr>
        <w:jc w:val="both"/>
        <w:rPr>
          <w:rFonts w:eastAsia="Arial"/>
          <w:sz w:val="24"/>
          <w:szCs w:val="24"/>
        </w:rPr>
      </w:pPr>
      <w:r w:rsidRPr="007E5EEA">
        <w:rPr>
          <w:rFonts w:eastAsia="Arial"/>
          <w:sz w:val="24"/>
          <w:szCs w:val="24"/>
        </w:rPr>
        <w:t>ha a 2016. április 1-jén működő közszolgáltató megfelelőségi véleménnyel a Ht. által előírt határidőig nem rendelkezik, a települési önkormányzat az előírt határidőt követő 30 napon belül a hulladékgazdálkodási közszolgáltatási szerződést 1 hónapos határidővel felmondja. A települési önkormányzat e kötelezettségét a fővárosi és megyei kormányhivatal törvényességi felügyeleti eljárás keretében vizsgálja.</w:t>
      </w:r>
    </w:p>
    <w:p w:rsidR="00AA006C" w:rsidRPr="007E5EEA" w:rsidRDefault="00AA006C" w:rsidP="00AA006C">
      <w:pPr>
        <w:spacing w:before="120" w:after="120"/>
        <w:ind w:left="7"/>
        <w:rPr>
          <w:rFonts w:ascii="Times New Roman" w:eastAsia="Arial" w:hAnsi="Times New Roman" w:cs="Times New Roman"/>
          <w:sz w:val="24"/>
          <w:szCs w:val="24"/>
        </w:rPr>
      </w:pPr>
      <w:r w:rsidRPr="007E5EEA">
        <w:rPr>
          <w:rFonts w:ascii="Times New Roman" w:eastAsia="Arial" w:hAnsi="Times New Roman" w:cs="Times New Roman"/>
          <w:sz w:val="24"/>
          <w:szCs w:val="24"/>
        </w:rPr>
        <w:t>A Közszolgáltató a Ptk.-ban meghatározottakon túlmenően a hulladékgazdálkodási közszolgáltatási szerződést akkor mondhatja fel, ha</w:t>
      </w:r>
    </w:p>
    <w:p w:rsidR="00AA006C" w:rsidRPr="007E5EEA" w:rsidRDefault="00AA006C" w:rsidP="00AA006C">
      <w:pPr>
        <w:pStyle w:val="Listaszerbekezds"/>
        <w:numPr>
          <w:ilvl w:val="0"/>
          <w:numId w:val="24"/>
        </w:numPr>
        <w:jc w:val="both"/>
        <w:rPr>
          <w:rFonts w:eastAsia="Arial"/>
          <w:sz w:val="24"/>
          <w:szCs w:val="24"/>
        </w:rPr>
      </w:pPr>
      <w:r w:rsidRPr="007E5EEA">
        <w:rPr>
          <w:rFonts w:eastAsia="Arial"/>
          <w:sz w:val="24"/>
          <w:szCs w:val="24"/>
        </w:rPr>
        <w:t>az Önkormányzat a Szerződésben meghatározott kötelezettségét - a Közszolgáltató felszólítása ellenére —súlyosan megsérti, és ezzel a közszolgáltatónak kárt okoz, vagy akadályozza a hulladékgazdálkodási</w:t>
      </w:r>
      <w:bookmarkStart w:id="8" w:name="page10"/>
      <w:bookmarkEnd w:id="8"/>
      <w:r w:rsidRPr="007E5EEA">
        <w:rPr>
          <w:rFonts w:eastAsia="Arial"/>
          <w:sz w:val="24"/>
          <w:szCs w:val="24"/>
        </w:rPr>
        <w:t xml:space="preserve"> közszolgáltatás teljesítését; vagy</w:t>
      </w:r>
    </w:p>
    <w:p w:rsidR="00AA006C" w:rsidRPr="007E5EEA" w:rsidRDefault="00AA006C" w:rsidP="00AA006C">
      <w:pPr>
        <w:pStyle w:val="Listaszerbekezds"/>
        <w:numPr>
          <w:ilvl w:val="0"/>
          <w:numId w:val="24"/>
        </w:numPr>
        <w:spacing w:before="120"/>
        <w:ind w:left="714" w:hanging="357"/>
        <w:contextualSpacing w:val="0"/>
        <w:jc w:val="both"/>
        <w:rPr>
          <w:rFonts w:eastAsia="Arial"/>
          <w:sz w:val="24"/>
          <w:szCs w:val="24"/>
        </w:rPr>
      </w:pPr>
      <w:r w:rsidRPr="007E5EEA">
        <w:rPr>
          <w:rFonts w:eastAsia="Arial"/>
          <w:sz w:val="24"/>
          <w:szCs w:val="24"/>
        </w:rPr>
        <w:t>a Szerződés megkötését követően hatályba lépett jogszabály a Szerződés tartalmi elemeit úgy változtatja meg, hogy az a Közszolgáltatónak a hulladékgazdálkodási közszolgáltatás szerződésszerű teljesítése körébe tartozó lényeges és jogos érdekeit jelentős mértékben sérti.</w:t>
      </w:r>
    </w:p>
    <w:p w:rsidR="00AA006C" w:rsidRPr="007E5EEA" w:rsidRDefault="00AA006C" w:rsidP="00AA006C">
      <w:pPr>
        <w:spacing w:before="120"/>
        <w:jc w:val="both"/>
        <w:rPr>
          <w:rFonts w:ascii="Times New Roman" w:eastAsia="Arial" w:hAnsi="Times New Roman" w:cs="Times New Roman"/>
          <w:sz w:val="24"/>
          <w:szCs w:val="24"/>
        </w:rPr>
      </w:pPr>
      <w:r w:rsidRPr="007E5EEA">
        <w:rPr>
          <w:rFonts w:ascii="Times New Roman" w:eastAsia="Arial" w:hAnsi="Times New Roman" w:cs="Times New Roman"/>
          <w:i/>
          <w:sz w:val="24"/>
          <w:szCs w:val="24"/>
        </w:rPr>
        <w:t xml:space="preserve">Amennyiben a szerződésszegés jellege nem zárja ki (a szerződésben tételesen felsorolható): </w:t>
      </w:r>
      <w:r w:rsidRPr="007E5EEA">
        <w:rPr>
          <w:rFonts w:ascii="Times New Roman" w:eastAsia="Arial" w:hAnsi="Times New Roman" w:cs="Times New Roman"/>
          <w:sz w:val="24"/>
          <w:szCs w:val="24"/>
        </w:rPr>
        <w:t>a másik fél</w:t>
      </w:r>
      <w:r>
        <w:rPr>
          <w:rFonts w:ascii="Times New Roman" w:eastAsia="Arial" w:hAnsi="Times New Roman" w:cs="Times New Roman"/>
          <w:sz w:val="24"/>
          <w:szCs w:val="24"/>
        </w:rPr>
        <w:t xml:space="preserve"> </w:t>
      </w:r>
      <w:r w:rsidRPr="007E5EEA">
        <w:rPr>
          <w:rFonts w:ascii="Times New Roman" w:eastAsia="Arial" w:hAnsi="Times New Roman" w:cs="Times New Roman"/>
          <w:sz w:val="24"/>
          <w:szCs w:val="24"/>
        </w:rPr>
        <w:t>írásban és részletesen köteles tájékoztatni a szerződésszegő felet a kötelezettségszegés tartalmáról és az elvárt, szerződésszerű intézkedés módjáról. A szerződésszegő fél köteles a szerződéses kötelezettségének ésszerű határidőn, de legkésőbb 30 napon belül eleget tenni, vagy a szerződésszegést más, a másik fél által elfogadható módon orvosolni.</w:t>
      </w:r>
    </w:p>
    <w:p w:rsidR="00AA006C" w:rsidRPr="007E5EEA" w:rsidRDefault="00AA006C" w:rsidP="00AA006C">
      <w:pPr>
        <w:spacing w:before="120"/>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Amennyiben a szerződésszegő fél kötelezettségét a felszólítás ellenére sem teljesíti, a másik fél jogosult a Szerződést írásban felmondani.</w:t>
      </w:r>
    </w:p>
    <w:p w:rsidR="00AA006C" w:rsidRPr="007E5EEA" w:rsidRDefault="00AA006C" w:rsidP="00AA006C">
      <w:pPr>
        <w:spacing w:before="120"/>
        <w:rPr>
          <w:rFonts w:ascii="Times New Roman" w:eastAsia="Arial" w:hAnsi="Times New Roman" w:cs="Times New Roman"/>
          <w:sz w:val="24"/>
          <w:szCs w:val="24"/>
        </w:rPr>
      </w:pPr>
      <w:r w:rsidRPr="007E5EEA">
        <w:rPr>
          <w:rFonts w:ascii="Times New Roman" w:eastAsia="Arial" w:hAnsi="Times New Roman" w:cs="Times New Roman"/>
          <w:sz w:val="24"/>
          <w:szCs w:val="24"/>
        </w:rPr>
        <w:t xml:space="preserve">A közszolgáltatási szerződés felmondási ideje 6 hónap, </w:t>
      </w:r>
      <w:r w:rsidRPr="007E5EEA">
        <w:rPr>
          <w:rFonts w:ascii="Times New Roman" w:eastAsia="Arial" w:hAnsi="Times New Roman" w:cs="Times New Roman"/>
          <w:i/>
          <w:sz w:val="24"/>
          <w:szCs w:val="24"/>
        </w:rPr>
        <w:t>d.)</w:t>
      </w:r>
      <w:r w:rsidRPr="007E5EEA">
        <w:rPr>
          <w:rFonts w:ascii="Times New Roman" w:eastAsia="Arial" w:hAnsi="Times New Roman" w:cs="Times New Roman"/>
          <w:sz w:val="24"/>
          <w:szCs w:val="24"/>
        </w:rPr>
        <w:t xml:space="preserve"> pont esetében 30 nap</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rPr>
          <w:rFonts w:ascii="Times New Roman" w:eastAsia="Arial" w:hAnsi="Times New Roman" w:cs="Times New Roman"/>
          <w:b/>
          <w:sz w:val="24"/>
          <w:szCs w:val="24"/>
        </w:rPr>
      </w:pPr>
      <w:r w:rsidRPr="007E5EEA">
        <w:rPr>
          <w:rFonts w:ascii="Times New Roman" w:eastAsia="Arial" w:hAnsi="Times New Roman" w:cs="Times New Roman"/>
          <w:b/>
          <w:sz w:val="24"/>
          <w:szCs w:val="24"/>
        </w:rPr>
        <w:t>13. A szerződés megszűnésével kapcsolatos rendelkezések</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Felek megállapodnak abban, hogy a Szerződés bármely oknál fogva történő megszűnéséig, (megszüntetésig) kötelesek egymással teljes körűen elszámolni, különös tekintettel az Önkormányzat feladat-ellátási körébe tartozó és Közszolgáltató által végzett közszolgáltatás más közszolgáltató általi zavartalan biztosítására.</w:t>
      </w:r>
    </w:p>
    <w:p w:rsidR="00AA006C" w:rsidRPr="007E5EEA" w:rsidRDefault="00AA006C" w:rsidP="00AA006C">
      <w:pPr>
        <w:spacing w:before="120"/>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A Szerződés megszűnése esetén a közszolgáltatás ellátásával kapcsolatos, folyamatban lévő ügyek iratait és nyilvántartásait a Közszolgáltató a települési önkormányzatnak a hulladékgazdálkodási közszolgáltatási szerződés megszűnése napján átadja.</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rPr>
          <w:rFonts w:ascii="Times New Roman" w:eastAsia="Arial" w:hAnsi="Times New Roman" w:cs="Times New Roman"/>
          <w:b/>
          <w:sz w:val="24"/>
          <w:szCs w:val="24"/>
        </w:rPr>
      </w:pPr>
      <w:r w:rsidRPr="007E5EEA">
        <w:rPr>
          <w:rFonts w:ascii="Times New Roman" w:eastAsia="Arial" w:hAnsi="Times New Roman" w:cs="Times New Roman"/>
          <w:b/>
          <w:sz w:val="24"/>
          <w:szCs w:val="24"/>
        </w:rPr>
        <w:t>14. Vegyes és záró rendelkezések</w:t>
      </w:r>
    </w:p>
    <w:p w:rsidR="00AA006C" w:rsidRPr="007E5EEA" w:rsidRDefault="00AA006C" w:rsidP="00AA006C">
      <w:pPr>
        <w:rPr>
          <w:rFonts w:ascii="Times New Roman" w:eastAsia="Times New Roman" w:hAnsi="Times New Roman" w:cs="Times New Roman"/>
          <w:sz w:val="24"/>
          <w:szCs w:val="24"/>
        </w:rPr>
      </w:pPr>
    </w:p>
    <w:p w:rsidR="00AA006C" w:rsidRPr="007E5EEA" w:rsidRDefault="00AA006C" w:rsidP="00AA006C">
      <w:pPr>
        <w:spacing w:before="120"/>
        <w:rPr>
          <w:rFonts w:ascii="Times New Roman" w:eastAsia="Arial" w:hAnsi="Times New Roman" w:cs="Times New Roman"/>
          <w:sz w:val="24"/>
          <w:szCs w:val="24"/>
        </w:rPr>
      </w:pPr>
      <w:r w:rsidRPr="007E5EEA">
        <w:rPr>
          <w:rFonts w:ascii="Times New Roman" w:eastAsia="Arial" w:hAnsi="Times New Roman" w:cs="Times New Roman"/>
          <w:sz w:val="24"/>
          <w:szCs w:val="24"/>
        </w:rPr>
        <w:t>A Szerződésre, alkalmazására és értelmezésére a magyar jogszabályokat kell alkalmazni.</w:t>
      </w:r>
    </w:p>
    <w:p w:rsidR="00AA006C" w:rsidRPr="007E5EEA" w:rsidRDefault="00AA006C" w:rsidP="00AA006C">
      <w:pPr>
        <w:spacing w:before="120"/>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A Szerződéssel kapcsolatos, valamint az annak megsértéséből, megszűnéséből, érvényességéből vagy értelmezéséből eredő vagy ezzel összefüggő valamennyi jogvitában a felek a hatáskörrel és illetékességgel rendelkező rendes bírósághoz fordulnak.</w:t>
      </w:r>
    </w:p>
    <w:p w:rsidR="00AA006C" w:rsidRPr="007E5EEA" w:rsidRDefault="00AA006C" w:rsidP="00AA006C">
      <w:pPr>
        <w:spacing w:before="120"/>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A Szerződő Felek kötelezik magukat arra, hogy a Szerződés teljesítése során tudomásukra jutott valamennyi információt, adatot, a szerződéssel összefüggésben keletkezett dokumentumok tartalmát üzleti titokként kezelik, azokat kizárólag Szerződés céljaira használják fel, és csak azon munkatársaik számára teszik azokat megismerhetővé, akiknek a feladatai ellátásához azok megismerése szükséges, és írásban kötelezettséget vállaltak az üzleti titok megtartására. Az üzleti titok fogalma értelemszerűen nem foglalja magában azokat az információkat, adatokat, stb., amelyek a felek bármelyike vagy a közvélemény előtt már ismertek voltak vagy később, a titoktartási kötelezettség megsértése nélkül váltak széles körben ismertté, vagy megismerhetővé.</w:t>
      </w:r>
    </w:p>
    <w:p w:rsidR="00AA006C" w:rsidRPr="007E5EEA" w:rsidRDefault="00AA006C" w:rsidP="00AA006C">
      <w:pPr>
        <w:spacing w:before="120"/>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A titoktartási kötelezettség nem vonatkozik törvény, illetve önkormányzati rendelet alapján a közérdekű és a közérdekből nyilvános adatokra, illetve az üzleti titok megismerését hatóságok, állami, önkormányzati szervek - beleértve a környezetvédelmi hatóságot is - számára biztosító rendelkezésekre.</w:t>
      </w:r>
    </w:p>
    <w:p w:rsidR="00AA006C" w:rsidRPr="007E5EEA" w:rsidRDefault="00AA006C" w:rsidP="00AA006C">
      <w:pPr>
        <w:spacing w:before="120"/>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A Szerződés egyes rendelkezéseinek érvénytelensége esetén a szerződés egyéb részei érvényben maradnak. Az érvénytelen rendelkezést a felek érvényes, gazdasági szempontból a lehető legnagyobb mértékben egyenértékű rendelkezéssel váltják fel.</w:t>
      </w:r>
    </w:p>
    <w:p w:rsidR="00AA006C" w:rsidRPr="007E5EEA" w:rsidRDefault="00AA006C" w:rsidP="00AA006C">
      <w:pPr>
        <w:spacing w:before="120"/>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A Szerződésből eredő jogok és kötelezettségek teljes mértékű vagy részleges engedményezéséhez a mindenkori másik fél előzetes, írásbeli hozzájárulása szükséges.</w:t>
      </w:r>
    </w:p>
    <w:p w:rsidR="00AA006C" w:rsidRPr="007E5EEA" w:rsidRDefault="00AA006C" w:rsidP="00AA006C">
      <w:pPr>
        <w:spacing w:before="120"/>
        <w:jc w:val="both"/>
        <w:rPr>
          <w:rFonts w:ascii="Times New Roman" w:eastAsia="Arial" w:hAnsi="Times New Roman" w:cs="Times New Roman"/>
          <w:sz w:val="24"/>
          <w:szCs w:val="24"/>
        </w:rPr>
      </w:pPr>
      <w:r w:rsidRPr="007E5EEA">
        <w:rPr>
          <w:rFonts w:ascii="Times New Roman" w:eastAsia="Arial" w:hAnsi="Times New Roman" w:cs="Times New Roman"/>
          <w:sz w:val="24"/>
          <w:szCs w:val="24"/>
        </w:rPr>
        <w:t>A felek képviselői kijelentik, hogy a Szerződés aláírására teljes körű felhatalmazással rendelkeznek. A jelen szerződés …példányban készült, …. számozott oldalból áll.</w:t>
      </w:r>
    </w:p>
    <w:p w:rsidR="00AA006C" w:rsidRPr="007E5EEA" w:rsidRDefault="002D629C" w:rsidP="00AA006C">
      <w:pPr>
        <w:rPr>
          <w:rFonts w:ascii="Times New Roman" w:eastAsia="Arial" w:hAnsi="Times New Roman" w:cs="Times New Roman"/>
          <w:sz w:val="24"/>
          <w:szCs w:val="24"/>
        </w:rPr>
      </w:pPr>
      <w:r>
        <w:rPr>
          <w:rFonts w:ascii="Times New Roman" w:eastAsia="Times New Roman" w:hAnsi="Times New Roman" w:cs="Times New Roman"/>
          <w:sz w:val="24"/>
          <w:szCs w:val="24"/>
        </w:rPr>
        <w:t>Üllés</w:t>
      </w:r>
      <w:r>
        <w:rPr>
          <w:rFonts w:ascii="Times New Roman" w:eastAsia="Arial" w:hAnsi="Times New Roman" w:cs="Times New Roman"/>
          <w:sz w:val="24"/>
          <w:szCs w:val="24"/>
        </w:rPr>
        <w:t xml:space="preserve">, 2016. december </w:t>
      </w:r>
      <w:r w:rsidR="00155ACF">
        <w:rPr>
          <w:rFonts w:ascii="Times New Roman" w:eastAsia="Arial" w:hAnsi="Times New Roman" w:cs="Times New Roman"/>
          <w:sz w:val="24"/>
          <w:szCs w:val="24"/>
        </w:rPr>
        <w:t>….</w:t>
      </w:r>
    </w:p>
    <w:p w:rsidR="002D629C" w:rsidRPr="002D629C" w:rsidRDefault="002D629C" w:rsidP="00AA006C">
      <w:pPr>
        <w:rPr>
          <w:rFonts w:ascii="Times New Roman" w:eastAsia="Times New Roman" w:hAnsi="Times New Roman" w:cs="Times New Roman"/>
          <w:sz w:val="24"/>
          <w:szCs w:val="24"/>
        </w:rPr>
      </w:pPr>
    </w:p>
    <w:tbl>
      <w:tblPr>
        <w:tblW w:w="4922" w:type="pct"/>
        <w:tblCellMar>
          <w:left w:w="0" w:type="dxa"/>
          <w:right w:w="0" w:type="dxa"/>
        </w:tblCellMar>
        <w:tblLook w:val="0000" w:firstRow="0" w:lastRow="0" w:firstColumn="0" w:lastColumn="0" w:noHBand="0" w:noVBand="0"/>
      </w:tblPr>
      <w:tblGrid>
        <w:gridCol w:w="5015"/>
        <w:gridCol w:w="4473"/>
      </w:tblGrid>
      <w:tr w:rsidR="00AA006C" w:rsidRPr="002D629C" w:rsidTr="00DB72AB">
        <w:trPr>
          <w:trHeight w:val="282"/>
        </w:trPr>
        <w:tc>
          <w:tcPr>
            <w:tcW w:w="2643" w:type="pct"/>
            <w:shd w:val="clear" w:color="auto" w:fill="auto"/>
            <w:vAlign w:val="bottom"/>
          </w:tcPr>
          <w:p w:rsidR="00AA006C" w:rsidRPr="002D629C" w:rsidRDefault="002D629C" w:rsidP="00DB72AB">
            <w:pPr>
              <w:ind w:right="203"/>
              <w:jc w:val="center"/>
              <w:rPr>
                <w:rFonts w:ascii="Times New Roman" w:eastAsia="Arial" w:hAnsi="Times New Roman" w:cs="Times New Roman"/>
                <w:w w:val="97"/>
                <w:sz w:val="24"/>
                <w:szCs w:val="24"/>
              </w:rPr>
            </w:pPr>
            <w:r w:rsidRPr="002D629C">
              <w:rPr>
                <w:rFonts w:ascii="Times New Roman" w:eastAsia="Arial" w:hAnsi="Times New Roman" w:cs="Times New Roman"/>
                <w:w w:val="97"/>
                <w:sz w:val="24"/>
                <w:szCs w:val="24"/>
              </w:rPr>
              <w:t xml:space="preserve">Nagy Attila Gyula </w:t>
            </w:r>
          </w:p>
        </w:tc>
        <w:tc>
          <w:tcPr>
            <w:tcW w:w="2357" w:type="pct"/>
            <w:shd w:val="clear" w:color="auto" w:fill="auto"/>
            <w:vAlign w:val="bottom"/>
          </w:tcPr>
          <w:p w:rsidR="00AA006C" w:rsidRPr="002D629C" w:rsidRDefault="00AA006C" w:rsidP="00DB72AB">
            <w:pPr>
              <w:jc w:val="center"/>
              <w:rPr>
                <w:rFonts w:ascii="Times New Roman" w:eastAsia="Arial" w:hAnsi="Times New Roman" w:cs="Times New Roman"/>
                <w:w w:val="96"/>
                <w:sz w:val="24"/>
                <w:szCs w:val="24"/>
              </w:rPr>
            </w:pPr>
            <w:r w:rsidRPr="002D629C">
              <w:rPr>
                <w:rFonts w:ascii="Times New Roman" w:eastAsia="Arial" w:hAnsi="Times New Roman" w:cs="Times New Roman"/>
                <w:w w:val="96"/>
                <w:sz w:val="24"/>
                <w:szCs w:val="24"/>
              </w:rPr>
              <w:t>Agatics Roland</w:t>
            </w:r>
          </w:p>
        </w:tc>
      </w:tr>
      <w:tr w:rsidR="00AA006C" w:rsidRPr="002D629C" w:rsidTr="00DB72AB">
        <w:trPr>
          <w:trHeight w:val="282"/>
        </w:trPr>
        <w:tc>
          <w:tcPr>
            <w:tcW w:w="2643" w:type="pct"/>
            <w:shd w:val="clear" w:color="auto" w:fill="auto"/>
            <w:vAlign w:val="bottom"/>
          </w:tcPr>
          <w:p w:rsidR="00AA006C" w:rsidRPr="002D629C" w:rsidRDefault="00AA006C" w:rsidP="00DB72AB">
            <w:pPr>
              <w:ind w:right="203"/>
              <w:jc w:val="center"/>
              <w:rPr>
                <w:rFonts w:ascii="Times New Roman" w:eastAsia="Arial" w:hAnsi="Times New Roman" w:cs="Times New Roman"/>
                <w:w w:val="97"/>
                <w:sz w:val="24"/>
                <w:szCs w:val="24"/>
              </w:rPr>
            </w:pPr>
            <w:r w:rsidRPr="002D629C">
              <w:rPr>
                <w:rFonts w:ascii="Times New Roman" w:eastAsia="Arial" w:hAnsi="Times New Roman" w:cs="Times New Roman"/>
                <w:w w:val="97"/>
                <w:sz w:val="24"/>
                <w:szCs w:val="24"/>
              </w:rPr>
              <w:t>polgármester</w:t>
            </w:r>
          </w:p>
        </w:tc>
        <w:tc>
          <w:tcPr>
            <w:tcW w:w="2357" w:type="pct"/>
            <w:shd w:val="clear" w:color="auto" w:fill="auto"/>
            <w:vAlign w:val="bottom"/>
          </w:tcPr>
          <w:p w:rsidR="00AA006C" w:rsidRPr="002D629C" w:rsidRDefault="00AA006C" w:rsidP="00DB72AB">
            <w:pPr>
              <w:jc w:val="center"/>
              <w:rPr>
                <w:rFonts w:ascii="Times New Roman" w:eastAsia="Arial" w:hAnsi="Times New Roman" w:cs="Times New Roman"/>
                <w:w w:val="98"/>
                <w:sz w:val="24"/>
                <w:szCs w:val="24"/>
              </w:rPr>
            </w:pPr>
            <w:r w:rsidRPr="002D629C">
              <w:rPr>
                <w:rFonts w:ascii="Times New Roman" w:eastAsia="Arial" w:hAnsi="Times New Roman" w:cs="Times New Roman"/>
                <w:w w:val="98"/>
                <w:sz w:val="24"/>
                <w:szCs w:val="24"/>
              </w:rPr>
              <w:t>ügyvezető</w:t>
            </w:r>
          </w:p>
        </w:tc>
      </w:tr>
      <w:tr w:rsidR="00AA006C" w:rsidRPr="002D629C" w:rsidTr="00DB72AB">
        <w:trPr>
          <w:trHeight w:val="282"/>
        </w:trPr>
        <w:tc>
          <w:tcPr>
            <w:tcW w:w="2643" w:type="pct"/>
            <w:shd w:val="clear" w:color="auto" w:fill="auto"/>
            <w:vAlign w:val="bottom"/>
          </w:tcPr>
          <w:p w:rsidR="00AA006C" w:rsidRPr="002D629C" w:rsidRDefault="00AA006C" w:rsidP="00DB72AB">
            <w:pPr>
              <w:ind w:right="223"/>
              <w:jc w:val="center"/>
              <w:rPr>
                <w:rFonts w:ascii="Times New Roman" w:eastAsia="Arial" w:hAnsi="Times New Roman" w:cs="Times New Roman"/>
                <w:w w:val="97"/>
                <w:sz w:val="24"/>
                <w:szCs w:val="24"/>
              </w:rPr>
            </w:pPr>
            <w:r w:rsidRPr="002D629C">
              <w:rPr>
                <w:rFonts w:ascii="Times New Roman" w:eastAsia="Arial" w:hAnsi="Times New Roman" w:cs="Times New Roman"/>
                <w:w w:val="97"/>
                <w:sz w:val="24"/>
                <w:szCs w:val="24"/>
              </w:rPr>
              <w:t>…………….. …….. Önkormányzata</w:t>
            </w:r>
          </w:p>
        </w:tc>
        <w:tc>
          <w:tcPr>
            <w:tcW w:w="2357" w:type="pct"/>
            <w:shd w:val="clear" w:color="auto" w:fill="auto"/>
            <w:vAlign w:val="bottom"/>
          </w:tcPr>
          <w:p w:rsidR="00AA006C" w:rsidRPr="002D629C" w:rsidRDefault="00AA006C" w:rsidP="00DB72AB">
            <w:pPr>
              <w:jc w:val="center"/>
              <w:rPr>
                <w:rFonts w:ascii="Times New Roman" w:eastAsia="Arial" w:hAnsi="Times New Roman" w:cs="Times New Roman"/>
                <w:w w:val="97"/>
                <w:sz w:val="24"/>
                <w:szCs w:val="24"/>
              </w:rPr>
            </w:pPr>
            <w:r w:rsidRPr="002D629C">
              <w:rPr>
                <w:rFonts w:ascii="Times New Roman" w:eastAsia="Arial" w:hAnsi="Times New Roman" w:cs="Times New Roman"/>
                <w:w w:val="97"/>
                <w:sz w:val="24"/>
                <w:szCs w:val="24"/>
              </w:rPr>
              <w:t>FBH-NP Nonprofit Kft.</w:t>
            </w:r>
          </w:p>
        </w:tc>
      </w:tr>
      <w:tr w:rsidR="002D629C" w:rsidRPr="002D629C" w:rsidTr="00DB72AB">
        <w:trPr>
          <w:trHeight w:val="282"/>
        </w:trPr>
        <w:tc>
          <w:tcPr>
            <w:tcW w:w="2643" w:type="pct"/>
            <w:shd w:val="clear" w:color="auto" w:fill="auto"/>
            <w:vAlign w:val="bottom"/>
          </w:tcPr>
          <w:p w:rsidR="002D629C" w:rsidRPr="002D629C" w:rsidRDefault="002D629C" w:rsidP="00DB72AB">
            <w:pPr>
              <w:ind w:right="223"/>
              <w:jc w:val="center"/>
              <w:rPr>
                <w:rFonts w:ascii="Times New Roman" w:eastAsia="Arial" w:hAnsi="Times New Roman" w:cs="Times New Roman"/>
                <w:w w:val="97"/>
                <w:sz w:val="24"/>
                <w:szCs w:val="24"/>
              </w:rPr>
            </w:pPr>
          </w:p>
        </w:tc>
        <w:tc>
          <w:tcPr>
            <w:tcW w:w="2357" w:type="pct"/>
            <w:shd w:val="clear" w:color="auto" w:fill="auto"/>
            <w:vAlign w:val="bottom"/>
          </w:tcPr>
          <w:p w:rsidR="002D629C" w:rsidRPr="002D629C" w:rsidRDefault="002D629C" w:rsidP="00DB72AB">
            <w:pPr>
              <w:jc w:val="center"/>
              <w:rPr>
                <w:rFonts w:ascii="Times New Roman" w:eastAsia="Arial" w:hAnsi="Times New Roman" w:cs="Times New Roman"/>
                <w:w w:val="97"/>
                <w:sz w:val="24"/>
                <w:szCs w:val="24"/>
              </w:rPr>
            </w:pPr>
          </w:p>
        </w:tc>
      </w:tr>
      <w:tr w:rsidR="00AA006C" w:rsidRPr="002D629C" w:rsidTr="00DB72AB">
        <w:trPr>
          <w:trHeight w:val="282"/>
        </w:trPr>
        <w:tc>
          <w:tcPr>
            <w:tcW w:w="2643" w:type="pct"/>
            <w:shd w:val="clear" w:color="auto" w:fill="auto"/>
            <w:vAlign w:val="bottom"/>
          </w:tcPr>
          <w:p w:rsidR="00AA006C" w:rsidRPr="002D629C" w:rsidRDefault="002D629C" w:rsidP="00DB72AB">
            <w:pPr>
              <w:rPr>
                <w:rFonts w:ascii="Times New Roman" w:eastAsia="Arial" w:hAnsi="Times New Roman" w:cs="Times New Roman"/>
                <w:sz w:val="24"/>
                <w:szCs w:val="24"/>
              </w:rPr>
            </w:pPr>
            <w:r w:rsidRPr="002D629C">
              <w:rPr>
                <w:rFonts w:ascii="Times New Roman" w:eastAsia="Arial" w:hAnsi="Times New Roman" w:cs="Times New Roman"/>
                <w:sz w:val="24"/>
                <w:szCs w:val="24"/>
              </w:rPr>
              <w:t>Pénzügyi ellenjegyző</w:t>
            </w:r>
            <w:r w:rsidR="00AA006C" w:rsidRPr="002D629C">
              <w:rPr>
                <w:rFonts w:ascii="Times New Roman" w:eastAsia="Arial" w:hAnsi="Times New Roman" w:cs="Times New Roman"/>
                <w:sz w:val="24"/>
                <w:szCs w:val="24"/>
              </w:rPr>
              <w:t>:</w:t>
            </w:r>
          </w:p>
        </w:tc>
        <w:tc>
          <w:tcPr>
            <w:tcW w:w="2357" w:type="pct"/>
            <w:shd w:val="clear" w:color="auto" w:fill="auto"/>
            <w:vAlign w:val="bottom"/>
          </w:tcPr>
          <w:p w:rsidR="00AA006C" w:rsidRPr="002D629C" w:rsidRDefault="00AA006C" w:rsidP="00DB72AB">
            <w:pPr>
              <w:rPr>
                <w:rFonts w:ascii="Times New Roman" w:eastAsia="Times New Roman" w:hAnsi="Times New Roman" w:cs="Times New Roman"/>
                <w:sz w:val="24"/>
                <w:szCs w:val="24"/>
              </w:rPr>
            </w:pPr>
          </w:p>
        </w:tc>
      </w:tr>
      <w:tr w:rsidR="00AA006C" w:rsidRPr="002D629C" w:rsidTr="00DB72AB">
        <w:trPr>
          <w:trHeight w:val="282"/>
        </w:trPr>
        <w:tc>
          <w:tcPr>
            <w:tcW w:w="2643" w:type="pct"/>
            <w:shd w:val="clear" w:color="auto" w:fill="auto"/>
            <w:vAlign w:val="bottom"/>
          </w:tcPr>
          <w:p w:rsidR="00AA006C" w:rsidRPr="002D629C" w:rsidRDefault="00AA006C" w:rsidP="00DB72AB">
            <w:pPr>
              <w:ind w:right="1383"/>
              <w:jc w:val="center"/>
              <w:rPr>
                <w:rFonts w:ascii="Times New Roman" w:eastAsia="Arial" w:hAnsi="Times New Roman" w:cs="Times New Roman"/>
                <w:w w:val="96"/>
                <w:sz w:val="24"/>
                <w:szCs w:val="24"/>
              </w:rPr>
            </w:pPr>
            <w:bookmarkStart w:id="9" w:name="page11"/>
            <w:bookmarkEnd w:id="9"/>
          </w:p>
          <w:p w:rsidR="002D629C" w:rsidRPr="002D629C" w:rsidRDefault="002D629C" w:rsidP="00DB72AB">
            <w:pPr>
              <w:ind w:right="1383"/>
              <w:jc w:val="center"/>
              <w:rPr>
                <w:rFonts w:ascii="Times New Roman" w:eastAsia="Arial" w:hAnsi="Times New Roman" w:cs="Times New Roman"/>
                <w:w w:val="96"/>
                <w:sz w:val="24"/>
                <w:szCs w:val="24"/>
              </w:rPr>
            </w:pPr>
            <w:r w:rsidRPr="002D629C">
              <w:rPr>
                <w:rFonts w:ascii="Times New Roman" w:eastAsia="Arial" w:hAnsi="Times New Roman" w:cs="Times New Roman"/>
                <w:w w:val="96"/>
                <w:sz w:val="24"/>
                <w:szCs w:val="24"/>
              </w:rPr>
              <w:t xml:space="preserve">Fáncsik Judit                </w:t>
            </w:r>
            <w:r>
              <w:rPr>
                <w:rFonts w:ascii="Times New Roman" w:eastAsia="Arial" w:hAnsi="Times New Roman" w:cs="Times New Roman"/>
                <w:w w:val="96"/>
                <w:sz w:val="24"/>
                <w:szCs w:val="24"/>
              </w:rPr>
              <w:t xml:space="preserve">                                       </w:t>
            </w:r>
            <w:r w:rsidRPr="002D629C">
              <w:rPr>
                <w:rFonts w:ascii="Times New Roman" w:eastAsia="Arial" w:hAnsi="Times New Roman" w:cs="Times New Roman"/>
                <w:w w:val="96"/>
                <w:sz w:val="24"/>
                <w:szCs w:val="24"/>
              </w:rPr>
              <w:t xml:space="preserve">                                         </w:t>
            </w:r>
          </w:p>
          <w:p w:rsidR="002D629C" w:rsidRPr="002D629C" w:rsidRDefault="002D629C" w:rsidP="00DB72AB">
            <w:pPr>
              <w:ind w:right="1383"/>
              <w:jc w:val="center"/>
              <w:rPr>
                <w:rFonts w:ascii="Times New Roman" w:eastAsia="Arial" w:hAnsi="Times New Roman" w:cs="Times New Roman"/>
                <w:w w:val="96"/>
                <w:sz w:val="24"/>
                <w:szCs w:val="24"/>
              </w:rPr>
            </w:pPr>
            <w:r w:rsidRPr="002D629C">
              <w:rPr>
                <w:rFonts w:ascii="Times New Roman" w:eastAsia="Arial" w:hAnsi="Times New Roman" w:cs="Times New Roman"/>
                <w:w w:val="96"/>
                <w:sz w:val="24"/>
                <w:szCs w:val="24"/>
              </w:rPr>
              <w:t>pénzügyi-gazdálkodási csoportvezető</w:t>
            </w:r>
          </w:p>
        </w:tc>
        <w:tc>
          <w:tcPr>
            <w:tcW w:w="2357" w:type="pct"/>
            <w:shd w:val="clear" w:color="auto" w:fill="auto"/>
            <w:vAlign w:val="bottom"/>
          </w:tcPr>
          <w:p w:rsidR="00AA006C" w:rsidRPr="002D629C" w:rsidRDefault="00AA006C" w:rsidP="002D629C">
            <w:pPr>
              <w:rPr>
                <w:rFonts w:ascii="Times New Roman" w:eastAsia="Arial" w:hAnsi="Times New Roman" w:cs="Times New Roman"/>
                <w:w w:val="97"/>
                <w:sz w:val="24"/>
                <w:szCs w:val="24"/>
              </w:rPr>
            </w:pPr>
          </w:p>
        </w:tc>
      </w:tr>
      <w:tr w:rsidR="00AA006C" w:rsidRPr="002D629C" w:rsidTr="00DB72AB">
        <w:trPr>
          <w:trHeight w:val="282"/>
        </w:trPr>
        <w:tc>
          <w:tcPr>
            <w:tcW w:w="2643" w:type="pct"/>
            <w:shd w:val="clear" w:color="auto" w:fill="auto"/>
            <w:vAlign w:val="bottom"/>
          </w:tcPr>
          <w:p w:rsidR="00AA006C" w:rsidRPr="002D629C" w:rsidRDefault="00AA006C" w:rsidP="00DB72AB">
            <w:pPr>
              <w:jc w:val="center"/>
              <w:rPr>
                <w:rFonts w:ascii="Times New Roman" w:eastAsia="Arial" w:hAnsi="Times New Roman" w:cs="Times New Roman"/>
                <w:w w:val="97"/>
                <w:sz w:val="24"/>
                <w:szCs w:val="24"/>
              </w:rPr>
            </w:pPr>
          </w:p>
        </w:tc>
        <w:tc>
          <w:tcPr>
            <w:tcW w:w="2357" w:type="pct"/>
            <w:shd w:val="clear" w:color="auto" w:fill="auto"/>
            <w:vAlign w:val="bottom"/>
          </w:tcPr>
          <w:p w:rsidR="00AA006C" w:rsidRPr="002D629C" w:rsidRDefault="00AA006C" w:rsidP="002D629C">
            <w:pPr>
              <w:rPr>
                <w:rFonts w:ascii="Times New Roman" w:eastAsia="Arial" w:hAnsi="Times New Roman" w:cs="Times New Roman"/>
                <w:w w:val="96"/>
                <w:sz w:val="24"/>
                <w:szCs w:val="24"/>
              </w:rPr>
            </w:pPr>
          </w:p>
        </w:tc>
      </w:tr>
    </w:tbl>
    <w:p w:rsidR="002D629C" w:rsidRDefault="002D629C" w:rsidP="002D629C">
      <w:pPr>
        <w:rPr>
          <w:rFonts w:ascii="Times New Roman" w:eastAsia="Times New Roman" w:hAnsi="Times New Roman" w:cs="Times New Roman"/>
          <w:b/>
          <w:sz w:val="24"/>
          <w:szCs w:val="24"/>
        </w:rPr>
      </w:pPr>
    </w:p>
    <w:p w:rsidR="002D629C" w:rsidRPr="002D629C" w:rsidRDefault="002D629C" w:rsidP="00C02D4F">
      <w:pPr>
        <w:spacing w:after="0" w:line="240" w:lineRule="auto"/>
        <w:rPr>
          <w:rFonts w:ascii="Times New Roman" w:eastAsia="Times New Roman" w:hAnsi="Times New Roman" w:cs="Times New Roman"/>
          <w:b/>
          <w:sz w:val="24"/>
          <w:szCs w:val="24"/>
        </w:rPr>
      </w:pPr>
      <w:r w:rsidRPr="002D629C">
        <w:rPr>
          <w:rFonts w:ascii="Times New Roman" w:eastAsia="Times New Roman" w:hAnsi="Times New Roman" w:cs="Times New Roman"/>
          <w:b/>
          <w:sz w:val="24"/>
          <w:szCs w:val="24"/>
        </w:rPr>
        <w:t>ZÁRADÉK:</w:t>
      </w:r>
    </w:p>
    <w:p w:rsidR="002D629C" w:rsidRDefault="002D629C" w:rsidP="00C02D4F">
      <w:pPr>
        <w:spacing w:after="0" w:line="240" w:lineRule="auto"/>
        <w:jc w:val="both"/>
        <w:rPr>
          <w:rFonts w:ascii="Times New Roman" w:eastAsia="Arial" w:hAnsi="Times New Roman" w:cs="Times New Roman"/>
          <w:sz w:val="24"/>
          <w:szCs w:val="24"/>
        </w:rPr>
      </w:pPr>
      <w:r w:rsidRPr="002D629C">
        <w:rPr>
          <w:rFonts w:ascii="Times New Roman" w:eastAsia="Arial" w:hAnsi="Times New Roman" w:cs="Times New Roman"/>
          <w:sz w:val="24"/>
          <w:szCs w:val="24"/>
        </w:rPr>
        <w:t>Jóváhagyva: ………………………………. Önkormányzatának Képviselő-testülete a ……………………………….. sz. határozatával.</w:t>
      </w:r>
    </w:p>
    <w:p w:rsidR="00C02D4F" w:rsidRDefault="00C02D4F" w:rsidP="00C02D4F">
      <w:pPr>
        <w:spacing w:after="0" w:line="240" w:lineRule="auto"/>
        <w:jc w:val="both"/>
        <w:rPr>
          <w:rFonts w:ascii="Times New Roman" w:eastAsia="Arial" w:hAnsi="Times New Roman" w:cs="Times New Roman"/>
          <w:sz w:val="24"/>
          <w:szCs w:val="24"/>
        </w:rPr>
      </w:pPr>
    </w:p>
    <w:p w:rsidR="00006794" w:rsidRDefault="00006794" w:rsidP="00C02D4F">
      <w:pPr>
        <w:spacing w:after="0" w:line="240" w:lineRule="auto"/>
        <w:jc w:val="both"/>
        <w:rPr>
          <w:rFonts w:ascii="Times New Roman" w:eastAsia="Arial" w:hAnsi="Times New Roman" w:cs="Times New Roman"/>
          <w:sz w:val="24"/>
          <w:szCs w:val="24"/>
        </w:rPr>
      </w:pPr>
    </w:p>
    <w:p w:rsidR="00C02D4F" w:rsidRDefault="00C02D4F" w:rsidP="00C02D4F">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Üllés, 2016. december 21.</w:t>
      </w:r>
    </w:p>
    <w:p w:rsidR="00C02D4F" w:rsidRDefault="00C02D4F" w:rsidP="00C02D4F">
      <w:pPr>
        <w:spacing w:after="0" w:line="240" w:lineRule="auto"/>
        <w:jc w:val="both"/>
        <w:rPr>
          <w:rFonts w:ascii="Times New Roman" w:eastAsia="Arial" w:hAnsi="Times New Roman" w:cs="Times New Roman"/>
          <w:sz w:val="24"/>
          <w:szCs w:val="24"/>
        </w:rPr>
      </w:pPr>
    </w:p>
    <w:p w:rsidR="00006794" w:rsidRDefault="00006794" w:rsidP="00C02D4F">
      <w:pPr>
        <w:spacing w:after="0" w:line="240" w:lineRule="auto"/>
        <w:jc w:val="both"/>
        <w:rPr>
          <w:rFonts w:ascii="Times New Roman" w:eastAsia="Arial" w:hAnsi="Times New Roman" w:cs="Times New Roman"/>
          <w:sz w:val="24"/>
          <w:szCs w:val="24"/>
        </w:rPr>
      </w:pPr>
    </w:p>
    <w:p w:rsidR="00C02D4F" w:rsidRDefault="00C02D4F" w:rsidP="00C02D4F">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Dr. Borbás Zsuzsanna</w:t>
      </w:r>
    </w:p>
    <w:p w:rsidR="00A62769" w:rsidRDefault="00C02D4F" w:rsidP="00C02D4F">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jegyző</w:t>
      </w:r>
    </w:p>
    <w:p w:rsidR="00A62769" w:rsidRDefault="00A62769" w:rsidP="0036720C">
      <w:pPr>
        <w:rPr>
          <w:rFonts w:ascii="Times New Roman" w:eastAsia="Arial" w:hAnsi="Times New Roman" w:cs="Times New Roman"/>
          <w:sz w:val="24"/>
          <w:szCs w:val="24"/>
        </w:rPr>
      </w:pPr>
    </w:p>
    <w:p w:rsidR="00A62769" w:rsidRDefault="00A62769">
      <w:pPr>
        <w:rPr>
          <w:rFonts w:ascii="Times New Roman" w:eastAsia="Arial" w:hAnsi="Times New Roman" w:cs="Times New Roman"/>
          <w:sz w:val="24"/>
          <w:szCs w:val="24"/>
        </w:rPr>
      </w:pPr>
      <w:r>
        <w:rPr>
          <w:rFonts w:ascii="Times New Roman" w:eastAsia="Arial" w:hAnsi="Times New Roman" w:cs="Times New Roman"/>
          <w:sz w:val="24"/>
          <w:szCs w:val="24"/>
        </w:rPr>
        <w:br w:type="page"/>
      </w:r>
    </w:p>
    <w:p w:rsidR="00C02D4F" w:rsidRPr="002D629C" w:rsidRDefault="00C02D4F" w:rsidP="00C02D4F">
      <w:pPr>
        <w:spacing w:after="0" w:line="240" w:lineRule="auto"/>
        <w:jc w:val="both"/>
        <w:rPr>
          <w:rFonts w:ascii="Times New Roman" w:eastAsia="Arial" w:hAnsi="Times New Roman" w:cs="Times New Roman"/>
          <w:sz w:val="24"/>
          <w:szCs w:val="24"/>
        </w:rPr>
      </w:pPr>
    </w:p>
    <w:p w:rsidR="00AA006C" w:rsidRDefault="000750B6" w:rsidP="000750B6">
      <w:pPr>
        <w:pStyle w:val="Listaszerbekezds"/>
        <w:numPr>
          <w:ilvl w:val="0"/>
          <w:numId w:val="11"/>
        </w:numPr>
        <w:jc w:val="right"/>
        <w:rPr>
          <w:b/>
          <w:sz w:val="24"/>
          <w:szCs w:val="24"/>
        </w:rPr>
      </w:pPr>
      <w:r>
        <w:rPr>
          <w:b/>
          <w:sz w:val="24"/>
          <w:szCs w:val="24"/>
        </w:rPr>
        <w:t>sz. melléklet</w:t>
      </w:r>
    </w:p>
    <w:p w:rsidR="00D671C5" w:rsidRDefault="00D671C5" w:rsidP="00D671C5">
      <w:pPr>
        <w:adjustRightInd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Előzetes hatásvizsgálat</w:t>
      </w:r>
    </w:p>
    <w:p w:rsidR="00D671C5" w:rsidRDefault="00D671C5" w:rsidP="00D671C5">
      <w:pPr>
        <w:adjustRightInd w:val="0"/>
        <w:jc w:val="center"/>
        <w:rPr>
          <w:rFonts w:ascii="Times New Roman" w:hAnsi="Times New Roman" w:cs="Times New Roman"/>
          <w:b/>
          <w:caps/>
          <w:color w:val="000000"/>
          <w:sz w:val="24"/>
          <w:szCs w:val="24"/>
        </w:rPr>
      </w:pPr>
    </w:p>
    <w:p w:rsidR="00D671C5" w:rsidRDefault="00D671C5" w:rsidP="00D671C5">
      <w:pPr>
        <w:pStyle w:val="Cm"/>
        <w:rPr>
          <w:rStyle w:val="00cmChar"/>
          <w:rFonts w:ascii="Times New Roman" w:hAnsi="Times New Roman"/>
        </w:rPr>
      </w:pPr>
      <w:r>
        <w:rPr>
          <w:rStyle w:val="00cmChar"/>
        </w:rPr>
        <w:t>Üllés Nagyközség Önkormányzat Képviselő-testületének</w:t>
      </w:r>
    </w:p>
    <w:p w:rsidR="00D671C5" w:rsidRDefault="00D671C5" w:rsidP="00D671C5">
      <w:pPr>
        <w:pStyle w:val="Cm"/>
        <w:rPr>
          <w:rStyle w:val="00cmChar"/>
        </w:rPr>
      </w:pPr>
      <w:r>
        <w:t>a települési szilárd és folyékony hulladékkezeléssel kapcsolatos helyi közszolgáltatásról szóló 21/2013. (XII. 12.) önkormányzati rendelet módosítására vonatkozó rendelet-tervezethez</w:t>
      </w:r>
    </w:p>
    <w:p w:rsidR="00D671C5" w:rsidRDefault="00D671C5" w:rsidP="00D671C5">
      <w:pPr>
        <w:adjustRightInd w:val="0"/>
        <w:jc w:val="center"/>
        <w:rPr>
          <w:color w:val="000000"/>
          <w:highlight w:val="yellow"/>
        </w:rPr>
      </w:pPr>
    </w:p>
    <w:p w:rsidR="00D671C5" w:rsidRDefault="00D671C5" w:rsidP="00D671C5">
      <w:pPr>
        <w:spacing w:line="0" w:lineRule="atLeast"/>
        <w:rPr>
          <w:rFonts w:ascii="Times New Roman" w:eastAsia="Arial" w:hAnsi="Times New Roman" w:cs="Times New Roman"/>
          <w:b/>
          <w:sz w:val="24"/>
          <w:szCs w:val="24"/>
        </w:rPr>
      </w:pPr>
      <w:r>
        <w:rPr>
          <w:rFonts w:ascii="Times New Roman" w:eastAsia="Arial" w:hAnsi="Times New Roman" w:cs="Times New Roman"/>
          <w:b/>
          <w:sz w:val="24"/>
          <w:szCs w:val="24"/>
        </w:rPr>
        <w:t>A tervezett jogszabály várható következményei, különösen</w:t>
      </w:r>
    </w:p>
    <w:p w:rsidR="00D671C5" w:rsidRDefault="00D671C5" w:rsidP="00D671C5">
      <w:pPr>
        <w:spacing w:line="225" w:lineRule="exact"/>
        <w:rPr>
          <w:rFonts w:ascii="Times New Roman" w:eastAsia="Times New Roman" w:hAnsi="Times New Roman" w:cs="Times New Roman"/>
          <w:sz w:val="24"/>
          <w:szCs w:val="24"/>
        </w:rPr>
      </w:pPr>
    </w:p>
    <w:p w:rsidR="00D671C5" w:rsidRDefault="00D671C5" w:rsidP="00D671C5">
      <w:pPr>
        <w:spacing w:line="0" w:lineRule="atLeast"/>
        <w:rPr>
          <w:rFonts w:ascii="Times New Roman" w:eastAsia="Arial" w:hAnsi="Times New Roman" w:cs="Times New Roman"/>
          <w:b/>
          <w:sz w:val="24"/>
          <w:szCs w:val="24"/>
        </w:rPr>
      </w:pPr>
      <w:r>
        <w:rPr>
          <w:rFonts w:ascii="Times New Roman" w:eastAsia="Arial" w:hAnsi="Times New Roman" w:cs="Times New Roman"/>
          <w:b/>
          <w:sz w:val="24"/>
          <w:szCs w:val="24"/>
        </w:rPr>
        <w:t>1. Társadalmi hatások:</w:t>
      </w:r>
    </w:p>
    <w:p w:rsidR="00D671C5" w:rsidRDefault="00D671C5" w:rsidP="00D671C5">
      <w:pPr>
        <w:spacing w:line="244" w:lineRule="auto"/>
        <w:jc w:val="both"/>
        <w:rPr>
          <w:rFonts w:ascii="Times New Roman" w:eastAsia="Arial" w:hAnsi="Times New Roman" w:cs="Times New Roman"/>
          <w:sz w:val="24"/>
          <w:szCs w:val="24"/>
        </w:rPr>
      </w:pPr>
      <w:r>
        <w:rPr>
          <w:rFonts w:ascii="Times New Roman" w:eastAsia="Arial" w:hAnsi="Times New Roman" w:cs="Times New Roman"/>
          <w:sz w:val="24"/>
          <w:szCs w:val="24"/>
        </w:rPr>
        <w:t>A tervezetnek különösebb társadalmi hatása nincs, a hatályos jogszabályok alapján a hulladékgazdálkodási közszolgáltatás kötelezően igénybe veendő szolgáltatás, nincs feltétlenül szerződéskötési kényszer. Az új szerződések már az új közszolgáltató nevében készülnek, a hatályban lévő szerződések érintettjei értesítést kapnak a Közszolgáltató személyében történő változásról.</w:t>
      </w:r>
    </w:p>
    <w:p w:rsidR="00D671C5" w:rsidRDefault="00D671C5" w:rsidP="00D671C5">
      <w:pPr>
        <w:spacing w:line="250" w:lineRule="exact"/>
        <w:rPr>
          <w:rFonts w:ascii="Times New Roman" w:eastAsia="Times New Roman" w:hAnsi="Times New Roman" w:cs="Times New Roman"/>
          <w:sz w:val="24"/>
          <w:szCs w:val="24"/>
        </w:rPr>
      </w:pPr>
    </w:p>
    <w:p w:rsidR="00D671C5" w:rsidRDefault="00D671C5" w:rsidP="00D671C5">
      <w:pPr>
        <w:spacing w:line="0" w:lineRule="atLeast"/>
        <w:rPr>
          <w:rFonts w:ascii="Times New Roman" w:eastAsia="Arial" w:hAnsi="Times New Roman" w:cs="Times New Roman"/>
          <w:b/>
          <w:sz w:val="24"/>
          <w:szCs w:val="24"/>
        </w:rPr>
      </w:pPr>
      <w:r>
        <w:rPr>
          <w:rFonts w:ascii="Times New Roman" w:eastAsia="Arial" w:hAnsi="Times New Roman" w:cs="Times New Roman"/>
          <w:b/>
          <w:sz w:val="24"/>
          <w:szCs w:val="24"/>
        </w:rPr>
        <w:t>2. Gazdasági hatások:</w:t>
      </w:r>
    </w:p>
    <w:p w:rsidR="00D671C5" w:rsidRDefault="00D671C5" w:rsidP="00D671C5">
      <w:pPr>
        <w:spacing w:line="271" w:lineRule="auto"/>
        <w:jc w:val="both"/>
        <w:rPr>
          <w:rFonts w:ascii="Times New Roman" w:eastAsia="Arial" w:hAnsi="Times New Roman" w:cs="Times New Roman"/>
          <w:sz w:val="24"/>
          <w:szCs w:val="24"/>
        </w:rPr>
      </w:pPr>
      <w:r>
        <w:rPr>
          <w:rFonts w:ascii="Times New Roman" w:eastAsia="Arial" w:hAnsi="Times New Roman" w:cs="Times New Roman"/>
          <w:sz w:val="24"/>
          <w:szCs w:val="24"/>
        </w:rPr>
        <w:t>A közszolgáltatási díj valamint a közszolgáltató részére fizetendő szolgáltatási díj megállapítására melyet több jogszabály, többek között a Koordináló szerv által fizetendő hulladékgazdálkodási szolgáltatási díjról szóló 13/2016. (V.24.) NFM rendelet, valamint a települési hulladékkezelési közszolgáltatási díj megállapításának részletes szakmai szabályairól szóló 64/2008. (III. 28.) Korm. rendelet szabályoz. Az új díjkalkulációk alapján számított szolgáltatási díj érinti a hulladékgazdálkodási közfeladat elvégzésére létrehozott önkormányzati tulajdonú gazdasági társaságot. Amennyiben Önmaga látja el a közfeladatot, úgy a díjrendelet alapján kisebb szolgáltatási díjra jogosult, mely nagyfokú működési problémákhoz, ellehetetlenüléshez vezethet. Az új közszolgáltatóval való együttműködés magasabb díj lehívását eredményezheti, mely fedezetet nyújthat a szolgáltatás elvégzésére.</w:t>
      </w:r>
    </w:p>
    <w:p w:rsidR="00D671C5" w:rsidRDefault="00D671C5" w:rsidP="00D671C5">
      <w:pPr>
        <w:spacing w:line="226" w:lineRule="exact"/>
        <w:rPr>
          <w:rFonts w:ascii="Times New Roman" w:eastAsia="Times New Roman" w:hAnsi="Times New Roman" w:cs="Times New Roman"/>
          <w:sz w:val="24"/>
          <w:szCs w:val="24"/>
        </w:rPr>
      </w:pPr>
    </w:p>
    <w:p w:rsidR="00D671C5" w:rsidRDefault="00D671C5" w:rsidP="00D671C5">
      <w:pPr>
        <w:spacing w:line="0" w:lineRule="atLeast"/>
        <w:rPr>
          <w:rFonts w:ascii="Times New Roman" w:eastAsia="Arial" w:hAnsi="Times New Roman" w:cs="Times New Roman"/>
          <w:b/>
          <w:sz w:val="24"/>
          <w:szCs w:val="24"/>
        </w:rPr>
      </w:pPr>
      <w:r>
        <w:rPr>
          <w:rFonts w:ascii="Times New Roman" w:eastAsia="Arial" w:hAnsi="Times New Roman" w:cs="Times New Roman"/>
          <w:b/>
          <w:sz w:val="24"/>
          <w:szCs w:val="24"/>
        </w:rPr>
        <w:t>3. Költségvetési hatások:</w:t>
      </w:r>
    </w:p>
    <w:p w:rsidR="00D671C5" w:rsidRDefault="00D671C5" w:rsidP="00D671C5">
      <w:pPr>
        <w:spacing w:line="264" w:lineRule="auto"/>
        <w:jc w:val="both"/>
        <w:rPr>
          <w:rFonts w:ascii="Times New Roman" w:eastAsia="Arial" w:hAnsi="Times New Roman" w:cs="Times New Roman"/>
          <w:sz w:val="24"/>
          <w:szCs w:val="24"/>
        </w:rPr>
      </w:pPr>
      <w:r>
        <w:rPr>
          <w:rFonts w:ascii="Times New Roman" w:eastAsia="Arial" w:hAnsi="Times New Roman" w:cs="Times New Roman"/>
          <w:sz w:val="24"/>
          <w:szCs w:val="24"/>
        </w:rPr>
        <w:t>A 2. pontban részletezettek alapján a jövőre nézve valószínűsíthető a hulladékgazdálkodási közszolgáltatás Önkormányzatunk forrásainak igénybe vétele nélküli ellátása.</w:t>
      </w:r>
    </w:p>
    <w:p w:rsidR="00D671C5" w:rsidRDefault="00D671C5" w:rsidP="00D671C5">
      <w:pPr>
        <w:spacing w:line="200" w:lineRule="exact"/>
        <w:rPr>
          <w:rFonts w:ascii="Times New Roman" w:eastAsia="Times New Roman" w:hAnsi="Times New Roman" w:cs="Times New Roman"/>
          <w:sz w:val="24"/>
          <w:szCs w:val="24"/>
        </w:rPr>
      </w:pPr>
    </w:p>
    <w:p w:rsidR="00D671C5" w:rsidRDefault="00D671C5" w:rsidP="00D671C5">
      <w:pPr>
        <w:spacing w:line="0" w:lineRule="atLeast"/>
        <w:rPr>
          <w:rFonts w:ascii="Times New Roman" w:eastAsia="Arial" w:hAnsi="Times New Roman" w:cs="Times New Roman"/>
          <w:b/>
          <w:sz w:val="24"/>
          <w:szCs w:val="24"/>
        </w:rPr>
      </w:pPr>
      <w:r>
        <w:rPr>
          <w:rFonts w:ascii="Times New Roman" w:eastAsia="Arial" w:hAnsi="Times New Roman" w:cs="Times New Roman"/>
          <w:b/>
          <w:sz w:val="24"/>
          <w:szCs w:val="24"/>
        </w:rPr>
        <w:t>4. Környezeti és egészségügyi következmények:</w:t>
      </w:r>
    </w:p>
    <w:p w:rsidR="00D671C5" w:rsidRDefault="00D671C5" w:rsidP="00D671C5">
      <w:pPr>
        <w:spacing w:line="0" w:lineRule="atLeast"/>
        <w:rPr>
          <w:rFonts w:ascii="Times New Roman" w:eastAsia="Arial" w:hAnsi="Times New Roman" w:cs="Times New Roman"/>
          <w:sz w:val="24"/>
          <w:szCs w:val="24"/>
        </w:rPr>
      </w:pPr>
      <w:r>
        <w:rPr>
          <w:rFonts w:ascii="Times New Roman" w:eastAsia="Arial" w:hAnsi="Times New Roman" w:cs="Times New Roman"/>
          <w:sz w:val="24"/>
          <w:szCs w:val="24"/>
        </w:rPr>
        <w:t>Jelen rendelet módosításának környezeti és egészségügyi következményei nincsenek.</w:t>
      </w:r>
    </w:p>
    <w:p w:rsidR="00D671C5" w:rsidRDefault="00D671C5" w:rsidP="00D671C5">
      <w:pPr>
        <w:spacing w:line="0" w:lineRule="atLeast"/>
        <w:rPr>
          <w:rFonts w:ascii="Times New Roman" w:eastAsia="Arial" w:hAnsi="Times New Roman" w:cs="Times New Roman"/>
          <w:b/>
          <w:sz w:val="24"/>
          <w:szCs w:val="24"/>
        </w:rPr>
      </w:pPr>
      <w:bookmarkStart w:id="10" w:name="page3"/>
      <w:bookmarkEnd w:id="10"/>
    </w:p>
    <w:p w:rsidR="00D671C5" w:rsidRDefault="00D671C5" w:rsidP="00D671C5">
      <w:pPr>
        <w:spacing w:line="0" w:lineRule="atLeast"/>
        <w:rPr>
          <w:rFonts w:ascii="Times New Roman" w:eastAsia="Arial" w:hAnsi="Times New Roman" w:cs="Times New Roman"/>
          <w:b/>
          <w:sz w:val="24"/>
          <w:szCs w:val="24"/>
        </w:rPr>
      </w:pPr>
      <w:r>
        <w:rPr>
          <w:rFonts w:ascii="Times New Roman" w:eastAsia="Arial" w:hAnsi="Times New Roman" w:cs="Times New Roman"/>
          <w:b/>
          <w:sz w:val="24"/>
          <w:szCs w:val="24"/>
        </w:rPr>
        <w:t>5. Adminisztratív terheket befolyásoló hatások:</w:t>
      </w:r>
    </w:p>
    <w:p w:rsidR="00D671C5" w:rsidRDefault="00D671C5" w:rsidP="00D671C5">
      <w:pPr>
        <w:spacing w:line="0" w:lineRule="atLeast"/>
        <w:rPr>
          <w:rFonts w:ascii="Times New Roman" w:eastAsia="Arial" w:hAnsi="Times New Roman" w:cs="Times New Roman"/>
          <w:sz w:val="24"/>
          <w:szCs w:val="24"/>
        </w:rPr>
      </w:pPr>
      <w:r>
        <w:rPr>
          <w:rFonts w:ascii="Times New Roman" w:eastAsia="Arial" w:hAnsi="Times New Roman" w:cs="Times New Roman"/>
          <w:sz w:val="24"/>
          <w:szCs w:val="24"/>
        </w:rPr>
        <w:t>A 2. pontban részletezettek szerint lakossági értesítések megküldése válik szükségessé.</w:t>
      </w:r>
    </w:p>
    <w:p w:rsidR="00D671C5" w:rsidRDefault="00D671C5" w:rsidP="00D671C5">
      <w:pPr>
        <w:spacing w:line="200" w:lineRule="exact"/>
        <w:rPr>
          <w:rFonts w:ascii="Times New Roman" w:eastAsia="Times New Roman" w:hAnsi="Times New Roman" w:cs="Times New Roman"/>
          <w:sz w:val="24"/>
          <w:szCs w:val="24"/>
        </w:rPr>
      </w:pPr>
    </w:p>
    <w:p w:rsidR="00D671C5" w:rsidRDefault="00D671C5" w:rsidP="00D671C5">
      <w:pPr>
        <w:spacing w:line="0" w:lineRule="atLeast"/>
        <w:jc w:val="both"/>
        <w:rPr>
          <w:rFonts w:ascii="Times New Roman" w:eastAsia="Arial" w:hAnsi="Times New Roman" w:cs="Times New Roman"/>
          <w:b/>
          <w:sz w:val="24"/>
          <w:szCs w:val="24"/>
        </w:rPr>
      </w:pPr>
      <w:r>
        <w:rPr>
          <w:rFonts w:ascii="Times New Roman" w:eastAsia="Arial" w:hAnsi="Times New Roman" w:cs="Times New Roman"/>
          <w:b/>
          <w:sz w:val="24"/>
          <w:szCs w:val="24"/>
        </w:rPr>
        <w:t>6. A rendelet megalkotásának szükségessége a jogalkotás elmaradásának várható következményei:</w:t>
      </w:r>
    </w:p>
    <w:p w:rsidR="00D671C5" w:rsidRDefault="00D671C5" w:rsidP="00D671C5">
      <w:pPr>
        <w:spacing w:line="264" w:lineRule="auto"/>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A Közszolgáltató személye a rendelet 3. §-ban jelenik meg. A Közszolgáltató személyében történő változás maga után vonja a rendelet módosítását is. A helyi szabályozás módosításának elmaradása törvényességi felügyeleti eljárást is eredményezhet.</w:t>
      </w:r>
    </w:p>
    <w:p w:rsidR="00D671C5" w:rsidRDefault="00D671C5" w:rsidP="00D671C5">
      <w:pPr>
        <w:spacing w:line="200" w:lineRule="exact"/>
        <w:rPr>
          <w:rFonts w:ascii="Times New Roman" w:eastAsia="Times New Roman" w:hAnsi="Times New Roman" w:cs="Times New Roman"/>
          <w:sz w:val="24"/>
          <w:szCs w:val="24"/>
        </w:rPr>
      </w:pPr>
    </w:p>
    <w:p w:rsidR="00D671C5" w:rsidRDefault="00D671C5" w:rsidP="00D671C5">
      <w:pPr>
        <w:spacing w:line="0" w:lineRule="atLeast"/>
        <w:rPr>
          <w:rFonts w:ascii="Times New Roman" w:eastAsia="Arial" w:hAnsi="Times New Roman" w:cs="Times New Roman"/>
          <w:b/>
          <w:sz w:val="24"/>
          <w:szCs w:val="24"/>
        </w:rPr>
      </w:pPr>
      <w:r>
        <w:rPr>
          <w:rFonts w:ascii="Times New Roman" w:eastAsia="Arial" w:hAnsi="Times New Roman" w:cs="Times New Roman"/>
          <w:b/>
          <w:sz w:val="24"/>
          <w:szCs w:val="24"/>
        </w:rPr>
        <w:t>7. A rendelet alkalmazásához szükséges személyi, szervezeti, tárgyi és pénzügyi feltételek:</w:t>
      </w:r>
    </w:p>
    <w:p w:rsidR="00D671C5" w:rsidRDefault="00D671C5" w:rsidP="00D671C5">
      <w:pPr>
        <w:spacing w:line="0" w:lineRule="atLeast"/>
        <w:rPr>
          <w:rFonts w:ascii="Times New Roman" w:eastAsia="Arial" w:hAnsi="Times New Roman" w:cs="Times New Roman"/>
          <w:sz w:val="24"/>
          <w:szCs w:val="24"/>
        </w:rPr>
      </w:pPr>
      <w:r>
        <w:rPr>
          <w:rFonts w:ascii="Times New Roman" w:eastAsia="Arial" w:hAnsi="Times New Roman" w:cs="Times New Roman"/>
          <w:sz w:val="24"/>
          <w:szCs w:val="24"/>
        </w:rPr>
        <w:t>Nincs szükség egyéb személyi, szervezeti, tárgyi és pénzügyi feltételek meghatározására.</w:t>
      </w:r>
    </w:p>
    <w:p w:rsidR="00D671C5" w:rsidRDefault="00D671C5" w:rsidP="00D671C5">
      <w:pPr>
        <w:spacing w:before="120"/>
        <w:rPr>
          <w:rFonts w:ascii="Times New Roman" w:eastAsia="Times New Roman" w:hAnsi="Times New Roman" w:cs="Times New Roman"/>
          <w:sz w:val="24"/>
          <w:szCs w:val="24"/>
        </w:rPr>
      </w:pPr>
    </w:p>
    <w:p w:rsidR="00D671C5" w:rsidRDefault="00D671C5" w:rsidP="00D671C5">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Üllés, 2016. december 21.</w:t>
      </w:r>
    </w:p>
    <w:p w:rsidR="00D671C5" w:rsidRDefault="00D671C5" w:rsidP="00D671C5">
      <w:pPr>
        <w:spacing w:before="120"/>
        <w:rPr>
          <w:rFonts w:ascii="Times New Roman" w:eastAsia="Times New Roman" w:hAnsi="Times New Roman" w:cs="Times New Roman"/>
          <w:sz w:val="24"/>
          <w:szCs w:val="24"/>
        </w:rPr>
      </w:pPr>
    </w:p>
    <w:p w:rsidR="00D671C5" w:rsidRDefault="00D671C5" w:rsidP="00D671C5">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Dr. Borbás Zsuzsanna</w:t>
      </w:r>
    </w:p>
    <w:p w:rsidR="00D671C5" w:rsidRDefault="00D671C5" w:rsidP="00D671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jegyző</w:t>
      </w:r>
    </w:p>
    <w:p w:rsidR="00D671C5" w:rsidRDefault="00D671C5" w:rsidP="00D671C5">
      <w:pPr>
        <w:rPr>
          <w:rFonts w:ascii="Times New Roman" w:eastAsia="Times New Roman" w:hAnsi="Times New Roman" w:cs="Times New Roman"/>
          <w:sz w:val="24"/>
          <w:szCs w:val="24"/>
        </w:rPr>
        <w:sectPr w:rsidR="00D671C5">
          <w:pgSz w:w="11906" w:h="16838"/>
          <w:pgMar w:top="1134" w:right="1134" w:bottom="1134" w:left="1134" w:header="709" w:footer="709" w:gutter="0"/>
          <w:cols w:space="708"/>
        </w:sectPr>
      </w:pPr>
    </w:p>
    <w:p w:rsidR="00D671C5" w:rsidRDefault="00D671C5" w:rsidP="00D671C5">
      <w:pPr>
        <w:jc w:val="center"/>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Üllés Nagyközségi Önkormányzat Képviselő-testületének</w:t>
      </w:r>
    </w:p>
    <w:p w:rsidR="00D671C5" w:rsidRDefault="00D671C5" w:rsidP="00D671C5">
      <w:pPr>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…/2016. (………..) önkormányzati rendelete </w:t>
      </w:r>
    </w:p>
    <w:p w:rsidR="00D671C5" w:rsidRDefault="00D671C5" w:rsidP="00D671C5">
      <w:pPr>
        <w:jc w:val="center"/>
        <w:rPr>
          <w:rFonts w:ascii="Times New Roman" w:eastAsia="Arial" w:hAnsi="Times New Roman" w:cs="Times New Roman"/>
          <w:b/>
          <w:sz w:val="24"/>
          <w:szCs w:val="24"/>
        </w:rPr>
      </w:pPr>
    </w:p>
    <w:p w:rsidR="00D671C5" w:rsidRDefault="00D671C5" w:rsidP="00D671C5">
      <w:pPr>
        <w:jc w:val="center"/>
        <w:rPr>
          <w:rFonts w:ascii="Times New Roman" w:eastAsia="Arial" w:hAnsi="Times New Roman" w:cs="Times New Roman"/>
          <w:b/>
          <w:sz w:val="24"/>
          <w:szCs w:val="24"/>
        </w:rPr>
      </w:pPr>
    </w:p>
    <w:p w:rsidR="00D671C5" w:rsidRDefault="00D671C5" w:rsidP="00D671C5">
      <w:pPr>
        <w:jc w:val="center"/>
        <w:rPr>
          <w:rFonts w:ascii="Times New Roman" w:eastAsia="Calibri" w:hAnsi="Times New Roman" w:cs="Times New Roman"/>
          <w:b/>
          <w:sz w:val="24"/>
          <w:szCs w:val="24"/>
        </w:rPr>
      </w:pPr>
      <w:r>
        <w:rPr>
          <w:rFonts w:ascii="Times New Roman" w:hAnsi="Times New Roman" w:cs="Times New Roman"/>
          <w:b/>
          <w:sz w:val="24"/>
          <w:szCs w:val="24"/>
        </w:rPr>
        <w:t>a települési szilárd és folyékony  hulladékkezeléssel kapcsolatos helyi közszolgáltatásról szóló 21/2013. (XII. 12.) önkormányzati rendelet módosítására</w:t>
      </w:r>
    </w:p>
    <w:p w:rsidR="00D671C5" w:rsidRDefault="00D671C5" w:rsidP="00D671C5">
      <w:pPr>
        <w:ind w:right="100"/>
        <w:jc w:val="both"/>
        <w:rPr>
          <w:rFonts w:ascii="Times New Roman" w:eastAsia="Times New Roman" w:hAnsi="Times New Roman" w:cs="Times New Roman"/>
          <w:sz w:val="24"/>
          <w:szCs w:val="24"/>
        </w:rPr>
      </w:pPr>
    </w:p>
    <w:p w:rsidR="00D671C5" w:rsidRPr="00D671C5" w:rsidRDefault="00D671C5" w:rsidP="00D671C5">
      <w:pPr>
        <w:ind w:right="100"/>
        <w:jc w:val="both"/>
        <w:rPr>
          <w:rFonts w:ascii="Times New Roman" w:eastAsia="Arial" w:hAnsi="Times New Roman" w:cs="Times New Roman"/>
          <w:sz w:val="24"/>
          <w:szCs w:val="24"/>
        </w:rPr>
      </w:pPr>
      <w:r>
        <w:rPr>
          <w:rFonts w:ascii="Times New Roman" w:eastAsia="Times New Roman" w:hAnsi="Times New Roman" w:cs="Times New Roman"/>
          <w:sz w:val="24"/>
          <w:szCs w:val="24"/>
        </w:rPr>
        <w:t>Üllés Nagyközségi</w:t>
      </w:r>
      <w:r>
        <w:rPr>
          <w:rFonts w:ascii="Times New Roman" w:eastAsia="Arial" w:hAnsi="Times New Roman" w:cs="Times New Roman"/>
          <w:sz w:val="24"/>
          <w:szCs w:val="24"/>
        </w:rPr>
        <w:t xml:space="preserve"> Önkormányzat Képviselő-testülete a hulladékról szóló 2012. évi CLXXXV. törvény 88. § (4) bekezdésében kapott felhatalmazás alapján, az Alaptörvény 32. cikk (1) bekezdés a) pontjában meghatározott feladatkörében eljárva a következőket rendeli el:</w:t>
      </w:r>
    </w:p>
    <w:p w:rsidR="00D671C5" w:rsidRDefault="00D671C5" w:rsidP="00D671C5">
      <w:pPr>
        <w:numPr>
          <w:ilvl w:val="0"/>
          <w:numId w:val="28"/>
        </w:numPr>
        <w:tabs>
          <w:tab w:val="left" w:pos="876"/>
        </w:tabs>
        <w:spacing w:after="0" w:line="240" w:lineRule="auto"/>
        <w:ind w:left="660" w:right="240" w:hanging="7"/>
        <w:jc w:val="center"/>
        <w:rPr>
          <w:rFonts w:ascii="Times New Roman" w:eastAsia="Arial" w:hAnsi="Times New Roman" w:cs="Times New Roman"/>
          <w:b/>
          <w:sz w:val="24"/>
          <w:szCs w:val="24"/>
        </w:rPr>
      </w:pPr>
      <w:r>
        <w:rPr>
          <w:rFonts w:ascii="Times New Roman" w:eastAsia="Arial" w:hAnsi="Times New Roman" w:cs="Times New Roman"/>
          <w:b/>
          <w:sz w:val="24"/>
          <w:szCs w:val="24"/>
        </w:rPr>
        <w:t>§</w:t>
      </w:r>
    </w:p>
    <w:p w:rsidR="00D671C5" w:rsidRDefault="00D671C5" w:rsidP="00D671C5">
      <w:pPr>
        <w:tabs>
          <w:tab w:val="left" w:pos="876"/>
        </w:tabs>
        <w:ind w:right="240"/>
        <w:jc w:val="both"/>
        <w:rPr>
          <w:rFonts w:ascii="Times New Roman" w:eastAsia="Arial" w:hAnsi="Times New Roman" w:cs="Times New Roman"/>
          <w:b/>
          <w:sz w:val="24"/>
          <w:szCs w:val="24"/>
        </w:rPr>
      </w:pPr>
    </w:p>
    <w:p w:rsidR="00D671C5" w:rsidRDefault="00D671C5" w:rsidP="00D671C5">
      <w:pPr>
        <w:tabs>
          <w:tab w:val="left" w:pos="876"/>
        </w:tabs>
        <w:ind w:right="240"/>
        <w:jc w:val="both"/>
        <w:rPr>
          <w:rFonts w:ascii="Times New Roman" w:eastAsia="Arial" w:hAnsi="Times New Roman" w:cs="Times New Roman"/>
          <w:b/>
          <w:sz w:val="24"/>
          <w:szCs w:val="24"/>
        </w:rPr>
      </w:pPr>
      <w:r>
        <w:rPr>
          <w:rFonts w:ascii="Times New Roman" w:eastAsia="Arial" w:hAnsi="Times New Roman" w:cs="Times New Roman"/>
          <w:sz w:val="24"/>
          <w:szCs w:val="24"/>
        </w:rPr>
        <w:t xml:space="preserve">(1) </w:t>
      </w:r>
      <w:r>
        <w:rPr>
          <w:rFonts w:ascii="Times New Roman" w:hAnsi="Times New Roman" w:cs="Times New Roman"/>
          <w:sz w:val="24"/>
          <w:szCs w:val="24"/>
        </w:rPr>
        <w:t>A települési szilárd és folyékony hulladékkezeléssel kapcsolatos helyi közszolgáltatásról szóló 21/2013. (XII. 12.) önkormányzati</w:t>
      </w:r>
      <w:r>
        <w:rPr>
          <w:rFonts w:ascii="Times New Roman" w:hAnsi="Times New Roman" w:cs="Times New Roman"/>
          <w:b/>
          <w:sz w:val="24"/>
          <w:szCs w:val="24"/>
        </w:rPr>
        <w:t xml:space="preserve"> </w:t>
      </w:r>
      <w:r>
        <w:rPr>
          <w:rFonts w:ascii="Times New Roman" w:hAnsi="Times New Roman" w:cs="Times New Roman"/>
          <w:sz w:val="24"/>
          <w:szCs w:val="24"/>
        </w:rPr>
        <w:t>rendelet</w:t>
      </w:r>
      <w:r>
        <w:rPr>
          <w:rFonts w:ascii="Times New Roman" w:hAnsi="Times New Roman" w:cs="Times New Roman"/>
          <w:b/>
          <w:sz w:val="24"/>
          <w:szCs w:val="24"/>
        </w:rPr>
        <w:t xml:space="preserve"> </w:t>
      </w:r>
      <w:r>
        <w:rPr>
          <w:rFonts w:ascii="Times New Roman" w:eastAsia="Arial" w:hAnsi="Times New Roman" w:cs="Times New Roman"/>
          <w:sz w:val="24"/>
          <w:szCs w:val="24"/>
        </w:rPr>
        <w:t>(a továbbiakban: R.) 3. § (2) bekezdése helyébe a következő rendelkezés lép:</w:t>
      </w:r>
    </w:p>
    <w:p w:rsidR="00D671C5" w:rsidRDefault="00D671C5" w:rsidP="00D671C5">
      <w:pPr>
        <w:ind w:left="426" w:hanging="426"/>
        <w:jc w:val="both"/>
        <w:rPr>
          <w:rFonts w:ascii="Times New Roman" w:eastAsia="Arial" w:hAnsi="Times New Roman" w:cs="Times New Roman"/>
          <w:b/>
          <w:i/>
          <w:sz w:val="24"/>
          <w:szCs w:val="24"/>
        </w:rPr>
      </w:pPr>
      <w:r>
        <w:rPr>
          <w:rFonts w:ascii="Times New Roman" w:hAnsi="Times New Roman"/>
          <w:i/>
          <w:sz w:val="24"/>
          <w:szCs w:val="24"/>
        </w:rPr>
        <w:t xml:space="preserve">3. § (2) A települési szilárd hulladékgazdálkodási közszolgáltatás teljes körű ellátása az </w:t>
      </w:r>
      <w:r>
        <w:rPr>
          <w:rFonts w:ascii="Times New Roman" w:eastAsia="Arial" w:hAnsi="Times New Roman" w:cs="Times New Roman"/>
          <w:i/>
          <w:sz w:val="24"/>
          <w:szCs w:val="24"/>
        </w:rPr>
        <w:t>FBH-NP Közszolgáltató Nonprofit Korlátolt Felelősségű Társaság</w:t>
      </w:r>
      <w:r>
        <w:rPr>
          <w:rFonts w:ascii="Times New Roman" w:hAnsi="Times New Roman"/>
          <w:i/>
          <w:sz w:val="24"/>
          <w:szCs w:val="24"/>
        </w:rPr>
        <w:t xml:space="preserve"> (a továbbiakban: közszolgáltató) feladata, aki azt annak minden részfeladatára kiterjedően — e rendelet szabályainak figyelembevételével — köteles ellátni. A közszolgáltató adatai:</w:t>
      </w:r>
    </w:p>
    <w:p w:rsidR="00D671C5" w:rsidRDefault="00D671C5" w:rsidP="00D671C5">
      <w:pPr>
        <w:numPr>
          <w:ilvl w:val="0"/>
          <w:numId w:val="29"/>
        </w:numPr>
        <w:tabs>
          <w:tab w:val="left" w:pos="851"/>
        </w:tabs>
        <w:spacing w:after="0" w:line="240" w:lineRule="auto"/>
        <w:ind w:left="851" w:hanging="284"/>
        <w:jc w:val="both"/>
        <w:rPr>
          <w:rFonts w:ascii="Times New Roman" w:eastAsia="Arial" w:hAnsi="Times New Roman" w:cs="Times New Roman"/>
          <w:i/>
          <w:sz w:val="24"/>
          <w:szCs w:val="24"/>
        </w:rPr>
      </w:pPr>
      <w:r>
        <w:rPr>
          <w:rFonts w:ascii="Times New Roman" w:eastAsia="Arial" w:hAnsi="Times New Roman" w:cs="Times New Roman"/>
          <w:i/>
          <w:sz w:val="24"/>
          <w:szCs w:val="24"/>
        </w:rPr>
        <w:t>A szolgáltató megnevezése: FBH-NP Közszolgáltató Nonprofit Korlátolt Felelősségű Társaság</w:t>
      </w:r>
    </w:p>
    <w:p w:rsidR="00D671C5" w:rsidRDefault="00D671C5" w:rsidP="00D671C5">
      <w:pPr>
        <w:numPr>
          <w:ilvl w:val="0"/>
          <w:numId w:val="29"/>
        </w:numPr>
        <w:tabs>
          <w:tab w:val="left" w:pos="851"/>
        </w:tabs>
        <w:spacing w:after="0" w:line="240" w:lineRule="auto"/>
        <w:ind w:left="851" w:hanging="284"/>
        <w:jc w:val="both"/>
        <w:rPr>
          <w:rFonts w:ascii="Times New Roman" w:eastAsia="Arial" w:hAnsi="Times New Roman" w:cs="Times New Roman"/>
          <w:i/>
          <w:sz w:val="24"/>
          <w:szCs w:val="24"/>
        </w:rPr>
      </w:pPr>
      <w:r>
        <w:rPr>
          <w:rFonts w:ascii="Times New Roman" w:eastAsia="Arial" w:hAnsi="Times New Roman" w:cs="Times New Roman"/>
          <w:i/>
          <w:sz w:val="24"/>
          <w:szCs w:val="24"/>
        </w:rPr>
        <w:t>Székhely: 6521 Vaskút, 0551/2. hrsz.</w:t>
      </w:r>
    </w:p>
    <w:p w:rsidR="00D671C5" w:rsidRDefault="00D671C5" w:rsidP="00D671C5">
      <w:pPr>
        <w:numPr>
          <w:ilvl w:val="0"/>
          <w:numId w:val="29"/>
        </w:numPr>
        <w:tabs>
          <w:tab w:val="left" w:pos="851"/>
        </w:tabs>
        <w:spacing w:after="0" w:line="240" w:lineRule="auto"/>
        <w:ind w:left="851" w:hanging="284"/>
        <w:jc w:val="both"/>
        <w:rPr>
          <w:rFonts w:ascii="Times New Roman" w:eastAsia="Arial" w:hAnsi="Times New Roman" w:cs="Times New Roman"/>
          <w:i/>
          <w:sz w:val="24"/>
          <w:szCs w:val="24"/>
        </w:rPr>
      </w:pPr>
      <w:r>
        <w:rPr>
          <w:rFonts w:ascii="Times New Roman" w:eastAsia="Arial" w:hAnsi="Times New Roman" w:cs="Times New Roman"/>
          <w:i/>
          <w:sz w:val="24"/>
          <w:szCs w:val="24"/>
        </w:rPr>
        <w:t>KÜJ azonosító: 103 203 115</w:t>
      </w:r>
    </w:p>
    <w:p w:rsidR="00D671C5" w:rsidRDefault="00D671C5" w:rsidP="00D671C5">
      <w:pPr>
        <w:numPr>
          <w:ilvl w:val="0"/>
          <w:numId w:val="29"/>
        </w:numPr>
        <w:tabs>
          <w:tab w:val="left" w:pos="851"/>
        </w:tabs>
        <w:spacing w:after="0" w:line="240" w:lineRule="auto"/>
        <w:ind w:left="851" w:hanging="284"/>
        <w:jc w:val="both"/>
        <w:rPr>
          <w:rFonts w:ascii="Times New Roman" w:eastAsia="Arial" w:hAnsi="Times New Roman" w:cs="Times New Roman"/>
          <w:i/>
          <w:sz w:val="24"/>
          <w:szCs w:val="24"/>
        </w:rPr>
      </w:pPr>
      <w:r>
        <w:rPr>
          <w:rFonts w:ascii="Times New Roman" w:eastAsia="Arial" w:hAnsi="Times New Roman" w:cs="Times New Roman"/>
          <w:i/>
          <w:sz w:val="24"/>
          <w:szCs w:val="24"/>
        </w:rPr>
        <w:t>KTJ-azonosító: 101 265 543</w:t>
      </w:r>
    </w:p>
    <w:p w:rsidR="00D671C5" w:rsidRDefault="00D671C5" w:rsidP="00D671C5">
      <w:pPr>
        <w:numPr>
          <w:ilvl w:val="0"/>
          <w:numId w:val="29"/>
        </w:numPr>
        <w:tabs>
          <w:tab w:val="left" w:pos="851"/>
        </w:tabs>
        <w:spacing w:after="0" w:line="240" w:lineRule="auto"/>
        <w:ind w:left="851" w:hanging="284"/>
        <w:jc w:val="both"/>
        <w:rPr>
          <w:rFonts w:ascii="Times New Roman" w:eastAsia="Arial" w:hAnsi="Times New Roman" w:cs="Times New Roman"/>
          <w:i/>
          <w:sz w:val="24"/>
          <w:szCs w:val="24"/>
        </w:rPr>
      </w:pPr>
      <w:r>
        <w:rPr>
          <w:rFonts w:ascii="Times New Roman" w:eastAsia="Arial" w:hAnsi="Times New Roman" w:cs="Times New Roman"/>
          <w:i/>
          <w:sz w:val="24"/>
          <w:szCs w:val="24"/>
        </w:rPr>
        <w:t>Statisztikai számjel: 24290054-3821-572-03.</w:t>
      </w:r>
    </w:p>
    <w:p w:rsidR="00D671C5" w:rsidRDefault="00D671C5" w:rsidP="00D671C5">
      <w:pPr>
        <w:numPr>
          <w:ilvl w:val="0"/>
          <w:numId w:val="29"/>
        </w:numPr>
        <w:tabs>
          <w:tab w:val="left" w:pos="851"/>
        </w:tabs>
        <w:spacing w:after="0" w:line="240" w:lineRule="auto"/>
        <w:ind w:left="851" w:hanging="284"/>
        <w:jc w:val="both"/>
        <w:rPr>
          <w:rFonts w:ascii="Times New Roman" w:eastAsia="Arial" w:hAnsi="Times New Roman" w:cs="Times New Roman"/>
          <w:i/>
          <w:sz w:val="24"/>
          <w:szCs w:val="24"/>
        </w:rPr>
      </w:pPr>
      <w:r>
        <w:rPr>
          <w:rFonts w:ascii="Times New Roman" w:eastAsia="Arial" w:hAnsi="Times New Roman" w:cs="Times New Roman"/>
          <w:i/>
          <w:sz w:val="24"/>
          <w:szCs w:val="24"/>
        </w:rPr>
        <w:t>Adószám: 24290054-2-03,</w:t>
      </w:r>
    </w:p>
    <w:p w:rsidR="00D671C5" w:rsidRDefault="00D671C5" w:rsidP="00D671C5">
      <w:pPr>
        <w:numPr>
          <w:ilvl w:val="0"/>
          <w:numId w:val="29"/>
        </w:numPr>
        <w:tabs>
          <w:tab w:val="left" w:pos="851"/>
        </w:tabs>
        <w:spacing w:after="0" w:line="240" w:lineRule="auto"/>
        <w:ind w:left="851" w:hanging="284"/>
        <w:jc w:val="both"/>
        <w:rPr>
          <w:rFonts w:ascii="Times New Roman" w:eastAsia="Arial" w:hAnsi="Times New Roman" w:cs="Times New Roman"/>
          <w:i/>
          <w:sz w:val="24"/>
          <w:szCs w:val="24"/>
        </w:rPr>
      </w:pPr>
      <w:r>
        <w:rPr>
          <w:rFonts w:ascii="Times New Roman" w:eastAsia="Arial" w:hAnsi="Times New Roman" w:cs="Times New Roman"/>
          <w:i/>
          <w:sz w:val="24"/>
          <w:szCs w:val="24"/>
        </w:rPr>
        <w:t>Cégjegyzékszám: 03-09-126039</w:t>
      </w:r>
    </w:p>
    <w:p w:rsidR="00D671C5" w:rsidRDefault="00D671C5" w:rsidP="00D671C5">
      <w:pPr>
        <w:numPr>
          <w:ilvl w:val="0"/>
          <w:numId w:val="29"/>
        </w:numPr>
        <w:tabs>
          <w:tab w:val="left" w:pos="851"/>
        </w:tabs>
        <w:spacing w:after="0" w:line="240" w:lineRule="auto"/>
        <w:ind w:left="851" w:right="920" w:hanging="284"/>
        <w:rPr>
          <w:rFonts w:ascii="Times New Roman" w:eastAsia="Arial" w:hAnsi="Times New Roman" w:cs="Times New Roman"/>
          <w:i/>
          <w:sz w:val="24"/>
          <w:szCs w:val="24"/>
        </w:rPr>
      </w:pPr>
      <w:r>
        <w:rPr>
          <w:rFonts w:ascii="Times New Roman" w:eastAsia="Arial" w:hAnsi="Times New Roman" w:cs="Times New Roman"/>
          <w:i/>
          <w:sz w:val="24"/>
          <w:szCs w:val="24"/>
        </w:rPr>
        <w:t>A szerződés szerinti hulladékgazdálkodási tevékenység végzéséhez szükséges Országos Környezetvédelmi és Természetvédelmi Főfelügyelőség által kiadott minősítő okirat száma: OKTF-KP/10201-6/2015.</w:t>
      </w:r>
    </w:p>
    <w:p w:rsidR="00D671C5" w:rsidRDefault="00D671C5" w:rsidP="00D671C5">
      <w:pPr>
        <w:tabs>
          <w:tab w:val="left" w:pos="876"/>
        </w:tabs>
        <w:spacing w:before="120"/>
        <w:ind w:right="240"/>
        <w:jc w:val="both"/>
        <w:rPr>
          <w:rFonts w:ascii="Times New Roman" w:eastAsia="Arial" w:hAnsi="Times New Roman" w:cs="Times New Roman"/>
          <w:b/>
          <w:sz w:val="24"/>
          <w:szCs w:val="24"/>
        </w:rPr>
      </w:pPr>
      <w:r>
        <w:rPr>
          <w:rFonts w:ascii="Times New Roman" w:eastAsia="Arial" w:hAnsi="Times New Roman" w:cs="Times New Roman"/>
          <w:sz w:val="24"/>
          <w:szCs w:val="24"/>
        </w:rPr>
        <w:t>(2) A R. 3. § (2) bekezdése a következő (2a) bekezdéssel egészül ki:</w:t>
      </w:r>
    </w:p>
    <w:p w:rsidR="00D671C5" w:rsidRDefault="00D671C5" w:rsidP="00D671C5">
      <w:pPr>
        <w:ind w:left="426" w:right="280"/>
        <w:jc w:val="both"/>
        <w:rPr>
          <w:rFonts w:ascii="Times New Roman" w:eastAsia="Arial" w:hAnsi="Times New Roman" w:cs="Times New Roman"/>
          <w:i/>
          <w:sz w:val="24"/>
          <w:szCs w:val="24"/>
        </w:rPr>
      </w:pPr>
      <w:r>
        <w:rPr>
          <w:rFonts w:ascii="Times New Roman" w:eastAsia="Arial" w:hAnsi="Times New Roman" w:cs="Times New Roman"/>
          <w:i/>
          <w:sz w:val="24"/>
          <w:szCs w:val="24"/>
        </w:rPr>
        <w:t>(2a) A települési szilárd hulladékkal kapcsolatos kötelező helyi közszolgáltatás rendszeres teljesítésére jogosult, illetőleg kötelezett közszolgáltató által bevont alvállalkozó adatai:</w:t>
      </w:r>
    </w:p>
    <w:p w:rsidR="00D671C5" w:rsidRDefault="00D671C5" w:rsidP="00D671C5">
      <w:pPr>
        <w:numPr>
          <w:ilvl w:val="0"/>
          <w:numId w:val="30"/>
        </w:numPr>
        <w:tabs>
          <w:tab w:val="left" w:pos="851"/>
        </w:tabs>
        <w:spacing w:after="0" w:line="240" w:lineRule="auto"/>
        <w:ind w:left="851" w:hanging="284"/>
        <w:jc w:val="both"/>
        <w:rPr>
          <w:rFonts w:ascii="Times New Roman" w:eastAsia="Arial" w:hAnsi="Times New Roman" w:cs="Times New Roman"/>
          <w:i/>
          <w:sz w:val="24"/>
          <w:szCs w:val="24"/>
        </w:rPr>
      </w:pPr>
      <w:r>
        <w:rPr>
          <w:rFonts w:ascii="Times New Roman" w:eastAsia="Arial" w:hAnsi="Times New Roman" w:cs="Times New Roman"/>
          <w:i/>
          <w:sz w:val="24"/>
          <w:szCs w:val="24"/>
        </w:rPr>
        <w:t>Alvállalkozó megnevezése: Négyforrás Nonprofit Kft.</w:t>
      </w:r>
    </w:p>
    <w:p w:rsidR="00D671C5" w:rsidRDefault="00D671C5" w:rsidP="00D671C5">
      <w:pPr>
        <w:numPr>
          <w:ilvl w:val="0"/>
          <w:numId w:val="30"/>
        </w:numPr>
        <w:tabs>
          <w:tab w:val="left" w:pos="851"/>
        </w:tabs>
        <w:spacing w:after="0" w:line="240" w:lineRule="auto"/>
        <w:ind w:left="851" w:hanging="284"/>
        <w:jc w:val="both"/>
        <w:rPr>
          <w:rFonts w:ascii="Times New Roman" w:eastAsia="Arial" w:hAnsi="Times New Roman" w:cs="Times New Roman"/>
          <w:i/>
          <w:sz w:val="24"/>
          <w:szCs w:val="24"/>
        </w:rPr>
      </w:pPr>
      <w:r>
        <w:rPr>
          <w:rFonts w:ascii="Times New Roman" w:eastAsia="Arial" w:hAnsi="Times New Roman" w:cs="Times New Roman"/>
          <w:i/>
          <w:sz w:val="24"/>
          <w:szCs w:val="24"/>
        </w:rPr>
        <w:t>Székhely: 6793 Forráskút, Fő utca 74.</w:t>
      </w:r>
    </w:p>
    <w:p w:rsidR="00D671C5" w:rsidRDefault="00D671C5" w:rsidP="00D671C5">
      <w:pPr>
        <w:numPr>
          <w:ilvl w:val="0"/>
          <w:numId w:val="30"/>
        </w:numPr>
        <w:tabs>
          <w:tab w:val="left" w:pos="851"/>
        </w:tabs>
        <w:spacing w:after="0" w:line="240" w:lineRule="auto"/>
        <w:ind w:left="851" w:hanging="284"/>
        <w:jc w:val="both"/>
        <w:rPr>
          <w:rFonts w:ascii="Times New Roman" w:eastAsia="Arial" w:hAnsi="Times New Roman" w:cs="Times New Roman"/>
          <w:i/>
          <w:sz w:val="24"/>
          <w:szCs w:val="24"/>
        </w:rPr>
      </w:pPr>
      <w:r>
        <w:rPr>
          <w:rFonts w:ascii="Times New Roman" w:eastAsia="Arial" w:hAnsi="Times New Roman" w:cs="Times New Roman"/>
          <w:i/>
          <w:sz w:val="24"/>
          <w:szCs w:val="24"/>
        </w:rPr>
        <w:t xml:space="preserve">KÜJ azonosító: </w:t>
      </w:r>
      <w:r>
        <w:rPr>
          <w:rFonts w:ascii="Times New Roman" w:hAnsi="Times New Roman" w:cs="Times New Roman"/>
          <w:i/>
          <w:sz w:val="24"/>
          <w:szCs w:val="24"/>
        </w:rPr>
        <w:t>103 194 743</w:t>
      </w:r>
    </w:p>
    <w:p w:rsidR="00D671C5" w:rsidRDefault="00D671C5" w:rsidP="00D671C5">
      <w:pPr>
        <w:numPr>
          <w:ilvl w:val="0"/>
          <w:numId w:val="30"/>
        </w:numPr>
        <w:tabs>
          <w:tab w:val="left" w:pos="851"/>
        </w:tabs>
        <w:spacing w:after="0" w:line="240" w:lineRule="auto"/>
        <w:ind w:left="851" w:hanging="284"/>
        <w:jc w:val="both"/>
        <w:rPr>
          <w:rFonts w:ascii="Times New Roman" w:eastAsia="Arial" w:hAnsi="Times New Roman" w:cs="Times New Roman"/>
          <w:i/>
          <w:sz w:val="24"/>
          <w:szCs w:val="24"/>
        </w:rPr>
      </w:pPr>
      <w:r>
        <w:rPr>
          <w:rFonts w:ascii="Times New Roman" w:eastAsia="Arial" w:hAnsi="Times New Roman" w:cs="Times New Roman"/>
          <w:i/>
          <w:sz w:val="24"/>
          <w:szCs w:val="24"/>
        </w:rPr>
        <w:t xml:space="preserve">KTJ-azonosító: </w:t>
      </w:r>
      <w:r>
        <w:rPr>
          <w:rFonts w:ascii="Times New Roman" w:hAnsi="Times New Roman" w:cs="Times New Roman"/>
          <w:i/>
          <w:sz w:val="24"/>
          <w:szCs w:val="24"/>
        </w:rPr>
        <w:t>102 443 063</w:t>
      </w:r>
    </w:p>
    <w:p w:rsidR="00D671C5" w:rsidRDefault="00D671C5" w:rsidP="00D671C5">
      <w:pPr>
        <w:numPr>
          <w:ilvl w:val="0"/>
          <w:numId w:val="30"/>
        </w:numPr>
        <w:tabs>
          <w:tab w:val="left" w:pos="851"/>
        </w:tabs>
        <w:spacing w:after="0" w:line="240" w:lineRule="auto"/>
        <w:ind w:left="851" w:hanging="284"/>
        <w:jc w:val="both"/>
        <w:rPr>
          <w:rFonts w:ascii="Times New Roman" w:eastAsia="Arial" w:hAnsi="Times New Roman" w:cs="Times New Roman"/>
          <w:i/>
          <w:sz w:val="24"/>
          <w:szCs w:val="24"/>
        </w:rPr>
      </w:pPr>
      <w:r>
        <w:rPr>
          <w:rFonts w:ascii="Times New Roman" w:eastAsia="Arial" w:hAnsi="Times New Roman" w:cs="Times New Roman"/>
          <w:i/>
          <w:sz w:val="24"/>
          <w:szCs w:val="24"/>
        </w:rPr>
        <w:t xml:space="preserve">Statisztikai számjel: </w:t>
      </w:r>
      <w:r>
        <w:rPr>
          <w:rFonts w:ascii="Times New Roman" w:hAnsi="Times New Roman" w:cs="Times New Roman"/>
          <w:i/>
          <w:sz w:val="24"/>
          <w:szCs w:val="24"/>
        </w:rPr>
        <w:t>23140925-3811-572-06</w:t>
      </w:r>
    </w:p>
    <w:p w:rsidR="00D671C5" w:rsidRDefault="00D671C5" w:rsidP="00D671C5">
      <w:pPr>
        <w:numPr>
          <w:ilvl w:val="0"/>
          <w:numId w:val="30"/>
        </w:numPr>
        <w:tabs>
          <w:tab w:val="left" w:pos="851"/>
        </w:tabs>
        <w:spacing w:after="0" w:line="240" w:lineRule="auto"/>
        <w:ind w:left="851" w:hanging="284"/>
        <w:jc w:val="both"/>
        <w:rPr>
          <w:rFonts w:ascii="Times New Roman" w:eastAsia="Arial" w:hAnsi="Times New Roman" w:cs="Times New Roman"/>
          <w:i/>
          <w:sz w:val="24"/>
          <w:szCs w:val="24"/>
        </w:rPr>
      </w:pPr>
      <w:r>
        <w:rPr>
          <w:rFonts w:ascii="Times New Roman" w:eastAsia="Arial" w:hAnsi="Times New Roman" w:cs="Times New Roman"/>
          <w:i/>
          <w:sz w:val="24"/>
          <w:szCs w:val="24"/>
        </w:rPr>
        <w:t xml:space="preserve">Adószám: </w:t>
      </w:r>
      <w:r>
        <w:rPr>
          <w:rFonts w:ascii="Times New Roman" w:hAnsi="Times New Roman" w:cs="Times New Roman"/>
          <w:i/>
          <w:sz w:val="24"/>
          <w:szCs w:val="24"/>
        </w:rPr>
        <w:t>23140925-2-06</w:t>
      </w:r>
    </w:p>
    <w:p w:rsidR="00D671C5" w:rsidRDefault="00D671C5" w:rsidP="00D671C5">
      <w:pPr>
        <w:numPr>
          <w:ilvl w:val="0"/>
          <w:numId w:val="30"/>
        </w:numPr>
        <w:tabs>
          <w:tab w:val="left" w:pos="851"/>
        </w:tabs>
        <w:spacing w:after="0" w:line="240" w:lineRule="auto"/>
        <w:ind w:left="851" w:hanging="284"/>
        <w:jc w:val="both"/>
        <w:rPr>
          <w:rFonts w:ascii="Times New Roman" w:eastAsia="Arial" w:hAnsi="Times New Roman" w:cs="Times New Roman"/>
          <w:i/>
          <w:sz w:val="24"/>
          <w:szCs w:val="24"/>
        </w:rPr>
      </w:pPr>
      <w:r>
        <w:rPr>
          <w:rFonts w:ascii="Times New Roman" w:eastAsia="Arial" w:hAnsi="Times New Roman" w:cs="Times New Roman"/>
          <w:i/>
          <w:sz w:val="24"/>
          <w:szCs w:val="24"/>
        </w:rPr>
        <w:t xml:space="preserve">Cégjegyzékszám: </w:t>
      </w:r>
      <w:r>
        <w:rPr>
          <w:rFonts w:ascii="Times New Roman" w:hAnsi="Times New Roman" w:cs="Times New Roman"/>
          <w:i/>
          <w:sz w:val="24"/>
          <w:szCs w:val="24"/>
        </w:rPr>
        <w:t>23140925-2-06</w:t>
      </w:r>
    </w:p>
    <w:p w:rsidR="00D671C5" w:rsidRDefault="00D671C5" w:rsidP="00D671C5">
      <w:pPr>
        <w:numPr>
          <w:ilvl w:val="0"/>
          <w:numId w:val="30"/>
        </w:numPr>
        <w:tabs>
          <w:tab w:val="left" w:pos="851"/>
        </w:tabs>
        <w:spacing w:after="0" w:line="240" w:lineRule="auto"/>
        <w:ind w:left="851" w:right="1200" w:hanging="284"/>
        <w:jc w:val="both"/>
        <w:rPr>
          <w:rFonts w:ascii="Times New Roman" w:eastAsia="Arial" w:hAnsi="Times New Roman" w:cs="Times New Roman"/>
          <w:i/>
          <w:sz w:val="24"/>
          <w:szCs w:val="24"/>
        </w:rPr>
      </w:pPr>
      <w:r>
        <w:rPr>
          <w:rFonts w:ascii="Times New Roman" w:eastAsia="Arial" w:hAnsi="Times New Roman" w:cs="Times New Roman"/>
          <w:i/>
          <w:sz w:val="24"/>
          <w:szCs w:val="24"/>
        </w:rPr>
        <w:t>A hulladékgazdálkodási tevékenység végzéséhez szükséges Országos Környezetvédelmi és Természetvédelmi Főfelügyelőség által kiadott minősítő okirat száma: OKTF-KP/…</w:t>
      </w:r>
    </w:p>
    <w:p w:rsidR="00D671C5" w:rsidRDefault="00D671C5" w:rsidP="00D671C5">
      <w:pPr>
        <w:tabs>
          <w:tab w:val="left" w:pos="851"/>
        </w:tabs>
        <w:spacing w:after="0" w:line="240" w:lineRule="auto"/>
        <w:ind w:left="567" w:right="1200"/>
        <w:jc w:val="both"/>
        <w:rPr>
          <w:rFonts w:ascii="Times New Roman" w:eastAsia="Arial" w:hAnsi="Times New Roman" w:cs="Times New Roman"/>
          <w:i/>
          <w:sz w:val="24"/>
          <w:szCs w:val="24"/>
        </w:rPr>
      </w:pPr>
    </w:p>
    <w:p w:rsidR="00D671C5" w:rsidRDefault="00D671C5" w:rsidP="00D671C5">
      <w:pPr>
        <w:numPr>
          <w:ilvl w:val="0"/>
          <w:numId w:val="28"/>
        </w:numPr>
        <w:tabs>
          <w:tab w:val="left" w:pos="284"/>
        </w:tabs>
        <w:spacing w:after="0" w:line="240" w:lineRule="auto"/>
        <w:ind w:left="0" w:right="240" w:hanging="7"/>
        <w:jc w:val="center"/>
        <w:rPr>
          <w:rFonts w:ascii="Times New Roman" w:eastAsia="Arial" w:hAnsi="Times New Roman" w:cs="Times New Roman"/>
          <w:b/>
          <w:sz w:val="24"/>
          <w:szCs w:val="24"/>
        </w:rPr>
      </w:pPr>
      <w:r>
        <w:rPr>
          <w:rFonts w:ascii="Times New Roman" w:eastAsia="Arial" w:hAnsi="Times New Roman" w:cs="Times New Roman"/>
          <w:b/>
          <w:sz w:val="24"/>
          <w:szCs w:val="24"/>
        </w:rPr>
        <w:t>§</w:t>
      </w:r>
    </w:p>
    <w:p w:rsidR="00D671C5" w:rsidRDefault="00D671C5" w:rsidP="00D671C5">
      <w:pPr>
        <w:tabs>
          <w:tab w:val="left" w:pos="860"/>
        </w:tabs>
        <w:jc w:val="both"/>
        <w:rPr>
          <w:rFonts w:ascii="Times New Roman" w:eastAsia="Arial" w:hAnsi="Times New Roman" w:cs="Times New Roman"/>
          <w:b/>
          <w:sz w:val="24"/>
          <w:szCs w:val="24"/>
        </w:rPr>
      </w:pPr>
    </w:p>
    <w:p w:rsidR="00D671C5" w:rsidRDefault="00D671C5" w:rsidP="00D671C5">
      <w:pPr>
        <w:tabs>
          <w:tab w:val="left" w:pos="860"/>
        </w:tabs>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E rendelet 2017. január 1. napján lép hatályba.</w:t>
      </w:r>
    </w:p>
    <w:p w:rsidR="00D671C5" w:rsidRDefault="00D671C5" w:rsidP="00D671C5">
      <w:pPr>
        <w:tabs>
          <w:tab w:val="left" w:pos="860"/>
        </w:tabs>
        <w:jc w:val="both"/>
        <w:rPr>
          <w:rFonts w:ascii="Times New Roman" w:eastAsia="Arial" w:hAnsi="Times New Roman" w:cs="Times New Roman"/>
          <w:sz w:val="24"/>
          <w:szCs w:val="24"/>
        </w:rPr>
      </w:pPr>
    </w:p>
    <w:p w:rsidR="00D671C5" w:rsidRDefault="00D671C5" w:rsidP="00D671C5">
      <w:pPr>
        <w:tabs>
          <w:tab w:val="left" w:pos="860"/>
        </w:tabs>
        <w:jc w:val="both"/>
        <w:rPr>
          <w:rFonts w:ascii="Times New Roman" w:eastAsia="Arial" w:hAnsi="Times New Roman" w:cs="Times New Roman"/>
          <w:sz w:val="24"/>
          <w:szCs w:val="24"/>
        </w:rPr>
      </w:pPr>
      <w:r>
        <w:rPr>
          <w:rFonts w:ascii="Times New Roman" w:eastAsia="Arial" w:hAnsi="Times New Roman" w:cs="Times New Roman"/>
          <w:sz w:val="24"/>
          <w:szCs w:val="24"/>
        </w:rPr>
        <w:t>Üllés, 2016. december 21.</w:t>
      </w:r>
    </w:p>
    <w:p w:rsidR="00D671C5" w:rsidRDefault="00D671C5" w:rsidP="00D671C5">
      <w:pPr>
        <w:tabs>
          <w:tab w:val="left" w:pos="860"/>
        </w:tabs>
        <w:jc w:val="both"/>
        <w:rPr>
          <w:rFonts w:ascii="Times New Roman" w:eastAsia="Arial" w:hAnsi="Times New Roman" w:cs="Times New Roman"/>
          <w:sz w:val="24"/>
          <w:szCs w:val="24"/>
        </w:rPr>
      </w:pPr>
    </w:p>
    <w:p w:rsidR="00D671C5" w:rsidRDefault="00D671C5" w:rsidP="00D671C5">
      <w:pPr>
        <w:tabs>
          <w:tab w:val="left" w:pos="860"/>
        </w:tabs>
        <w:jc w:val="both"/>
        <w:rPr>
          <w:rFonts w:ascii="Times New Roman" w:eastAsia="Arial" w:hAnsi="Times New Roman" w:cs="Times New Roman"/>
          <w:sz w:val="24"/>
          <w:szCs w:val="24"/>
        </w:rPr>
      </w:pPr>
    </w:p>
    <w:p w:rsidR="00D671C5" w:rsidRDefault="00D671C5" w:rsidP="00D671C5">
      <w:pPr>
        <w:tabs>
          <w:tab w:val="left" w:pos="860"/>
        </w:tabs>
        <w:jc w:val="both"/>
        <w:rPr>
          <w:rFonts w:ascii="Times New Roman" w:eastAsia="Arial" w:hAnsi="Times New Roman" w:cs="Times New Roman"/>
          <w:sz w:val="24"/>
          <w:szCs w:val="24"/>
        </w:rPr>
      </w:pPr>
    </w:p>
    <w:p w:rsidR="00D671C5" w:rsidRDefault="00D671C5" w:rsidP="00D671C5">
      <w:pPr>
        <w:tabs>
          <w:tab w:val="left" w:pos="860"/>
        </w:tabs>
        <w:jc w:val="both"/>
        <w:rPr>
          <w:rFonts w:ascii="Times New Roman" w:eastAsia="Arial" w:hAnsi="Times New Roman" w:cs="Times New Roman"/>
          <w:b/>
          <w:sz w:val="24"/>
          <w:szCs w:val="24"/>
        </w:rPr>
      </w:pPr>
    </w:p>
    <w:p w:rsidR="00D671C5" w:rsidRDefault="00D671C5" w:rsidP="00D671C5">
      <w:pPr>
        <w:tabs>
          <w:tab w:val="center" w:pos="2340"/>
          <w:tab w:val="center" w:pos="7230"/>
        </w:tabs>
        <w:jc w:val="both"/>
        <w:rPr>
          <w:rFonts w:ascii="Times New Roman" w:eastAsia="Calibri" w:hAnsi="Times New Roman" w:cs="Arial"/>
          <w:sz w:val="24"/>
          <w:szCs w:val="20"/>
        </w:rPr>
      </w:pPr>
      <w:r>
        <w:rPr>
          <w:rFonts w:ascii="Times New Roman" w:hAnsi="Times New Roman"/>
          <w:sz w:val="24"/>
        </w:rPr>
        <w:tab/>
        <w:t>Nagy Attila Gyula sk.</w:t>
      </w:r>
      <w:r>
        <w:rPr>
          <w:rFonts w:ascii="Times New Roman" w:hAnsi="Times New Roman"/>
          <w:sz w:val="24"/>
        </w:rPr>
        <w:tab/>
        <w:t>Dr. Borbás Zsuzsanna sk.</w:t>
      </w:r>
    </w:p>
    <w:p w:rsidR="00D671C5" w:rsidRDefault="00D671C5" w:rsidP="00D671C5">
      <w:pPr>
        <w:tabs>
          <w:tab w:val="center" w:pos="2340"/>
          <w:tab w:val="center" w:pos="7230"/>
        </w:tabs>
        <w:jc w:val="both"/>
        <w:rPr>
          <w:rFonts w:ascii="Times New Roman" w:hAnsi="Times New Roman"/>
          <w:sz w:val="24"/>
        </w:rPr>
      </w:pPr>
      <w:r>
        <w:rPr>
          <w:rFonts w:ascii="Times New Roman" w:hAnsi="Times New Roman"/>
          <w:sz w:val="24"/>
        </w:rPr>
        <w:tab/>
        <w:t>polgármester</w:t>
      </w:r>
      <w:r>
        <w:rPr>
          <w:rFonts w:ascii="Times New Roman" w:hAnsi="Times New Roman"/>
          <w:sz w:val="24"/>
        </w:rPr>
        <w:tab/>
        <w:t>jegyző</w:t>
      </w:r>
    </w:p>
    <w:p w:rsidR="00D671C5" w:rsidRDefault="00D671C5" w:rsidP="00D671C5">
      <w:pPr>
        <w:jc w:val="both"/>
        <w:rPr>
          <w:rFonts w:ascii="Times New Roman" w:hAnsi="Times New Roman"/>
          <w:sz w:val="24"/>
        </w:rPr>
      </w:pPr>
    </w:p>
    <w:p w:rsidR="00D671C5" w:rsidRDefault="00D671C5" w:rsidP="00D671C5">
      <w:pPr>
        <w:jc w:val="both"/>
        <w:rPr>
          <w:rFonts w:ascii="Times New Roman" w:hAnsi="Times New Roman"/>
          <w:sz w:val="24"/>
        </w:rPr>
      </w:pPr>
    </w:p>
    <w:p w:rsidR="00D671C5" w:rsidRDefault="00D671C5" w:rsidP="00D671C5">
      <w:pPr>
        <w:jc w:val="both"/>
        <w:rPr>
          <w:rFonts w:ascii="Times New Roman" w:hAnsi="Times New Roman"/>
          <w:sz w:val="24"/>
        </w:rPr>
      </w:pPr>
    </w:p>
    <w:p w:rsidR="00D671C5" w:rsidRDefault="00D671C5" w:rsidP="00D671C5">
      <w:pPr>
        <w:jc w:val="both"/>
        <w:rPr>
          <w:rFonts w:ascii="Times New Roman" w:hAnsi="Times New Roman"/>
          <w:b/>
          <w:sz w:val="24"/>
        </w:rPr>
      </w:pPr>
      <w:r>
        <w:rPr>
          <w:rFonts w:ascii="Times New Roman" w:hAnsi="Times New Roman"/>
          <w:b/>
          <w:sz w:val="24"/>
        </w:rPr>
        <w:t>Záradék:</w:t>
      </w:r>
    </w:p>
    <w:p w:rsidR="00D671C5" w:rsidRDefault="00D671C5" w:rsidP="00D671C5">
      <w:pPr>
        <w:jc w:val="both"/>
        <w:rPr>
          <w:rFonts w:ascii="Times New Roman" w:hAnsi="Times New Roman"/>
          <w:sz w:val="24"/>
        </w:rPr>
      </w:pPr>
      <w:r>
        <w:rPr>
          <w:rFonts w:ascii="Times New Roman" w:hAnsi="Times New Roman"/>
          <w:sz w:val="24"/>
        </w:rPr>
        <w:t>A rendelet kihirdetésének napja:</w:t>
      </w:r>
    </w:p>
    <w:p w:rsidR="00D671C5" w:rsidRDefault="00D671C5" w:rsidP="00D671C5">
      <w:pPr>
        <w:jc w:val="both"/>
        <w:rPr>
          <w:rFonts w:ascii="Times New Roman" w:hAnsi="Times New Roman"/>
          <w:sz w:val="24"/>
        </w:rPr>
      </w:pPr>
      <w:r>
        <w:rPr>
          <w:rFonts w:ascii="Times New Roman" w:hAnsi="Times New Roman"/>
          <w:sz w:val="24"/>
        </w:rPr>
        <w:t>Üllés, 2016. december…..</w:t>
      </w:r>
    </w:p>
    <w:p w:rsidR="00D671C5" w:rsidRDefault="00D671C5" w:rsidP="00D671C5">
      <w:pPr>
        <w:jc w:val="both"/>
        <w:rPr>
          <w:rFonts w:ascii="Times New Roman" w:hAnsi="Times New Roman"/>
          <w:sz w:val="24"/>
        </w:rPr>
      </w:pPr>
    </w:p>
    <w:p w:rsidR="00D671C5" w:rsidRDefault="00D671C5" w:rsidP="00D671C5">
      <w:pPr>
        <w:jc w:val="both"/>
        <w:rPr>
          <w:rFonts w:ascii="Times New Roman" w:hAnsi="Times New Roman"/>
          <w:sz w:val="24"/>
        </w:rPr>
      </w:pPr>
    </w:p>
    <w:p w:rsidR="00D671C5" w:rsidRDefault="00D671C5" w:rsidP="00D671C5">
      <w:pPr>
        <w:tabs>
          <w:tab w:val="center" w:pos="7230"/>
        </w:tabs>
        <w:jc w:val="both"/>
        <w:rPr>
          <w:rFonts w:ascii="Times New Roman" w:hAnsi="Times New Roman"/>
          <w:sz w:val="24"/>
        </w:rPr>
      </w:pPr>
      <w:r>
        <w:rPr>
          <w:rFonts w:ascii="Times New Roman" w:hAnsi="Times New Roman"/>
          <w:sz w:val="24"/>
        </w:rPr>
        <w:t>Dr. Borbás Zsuzsanna</w:t>
      </w:r>
    </w:p>
    <w:p w:rsidR="00D671C5" w:rsidRDefault="00D671C5" w:rsidP="00D671C5">
      <w:pPr>
        <w:tabs>
          <w:tab w:val="center" w:pos="7230"/>
        </w:tabs>
        <w:jc w:val="both"/>
        <w:rPr>
          <w:rFonts w:ascii="Times New Roman" w:hAnsi="Times New Roman"/>
          <w:sz w:val="24"/>
        </w:rPr>
      </w:pPr>
      <w:r>
        <w:rPr>
          <w:rFonts w:ascii="Times New Roman" w:hAnsi="Times New Roman"/>
          <w:sz w:val="24"/>
        </w:rPr>
        <w:t>jegyző</w:t>
      </w:r>
    </w:p>
    <w:p w:rsidR="00D671C5" w:rsidRDefault="00D671C5" w:rsidP="00D671C5">
      <w:pPr>
        <w:spacing w:before="120"/>
        <w:jc w:val="center"/>
        <w:rPr>
          <w:rFonts w:ascii="Times New Roman" w:hAnsi="Times New Roman" w:cs="Times New Roman"/>
          <w:b/>
          <w:sz w:val="24"/>
          <w:szCs w:val="24"/>
        </w:rPr>
      </w:pPr>
    </w:p>
    <w:p w:rsidR="00D671C5" w:rsidRDefault="00D671C5" w:rsidP="00D671C5">
      <w:pPr>
        <w:spacing w:before="120"/>
        <w:ind w:left="714" w:hanging="357"/>
        <w:rPr>
          <w:rFonts w:ascii="Times New Roman" w:hAnsi="Times New Roman" w:cs="Times New Roman"/>
          <w:b/>
          <w:sz w:val="24"/>
          <w:szCs w:val="24"/>
        </w:rPr>
      </w:pPr>
    </w:p>
    <w:p w:rsidR="00D671C5" w:rsidRDefault="00D671C5" w:rsidP="00D671C5">
      <w:pPr>
        <w:rPr>
          <w:rFonts w:ascii="Times New Roman" w:hAnsi="Times New Roman" w:cs="Times New Roman"/>
          <w:b/>
          <w:sz w:val="24"/>
          <w:szCs w:val="24"/>
        </w:rPr>
        <w:sectPr w:rsidR="00D671C5">
          <w:pgSz w:w="11906" w:h="16838"/>
          <w:pgMar w:top="1276" w:right="1134" w:bottom="1134" w:left="1134" w:header="709" w:footer="709" w:gutter="0"/>
          <w:cols w:space="708"/>
        </w:sectPr>
      </w:pPr>
    </w:p>
    <w:p w:rsidR="00D671C5" w:rsidRDefault="00D671C5" w:rsidP="00D671C5">
      <w:pPr>
        <w:spacing w:before="120"/>
        <w:jc w:val="center"/>
        <w:rPr>
          <w:rFonts w:ascii="Times New Roman" w:hAnsi="Times New Roman" w:cs="Times New Roman"/>
          <w:b/>
          <w:sz w:val="24"/>
          <w:szCs w:val="24"/>
        </w:rPr>
      </w:pPr>
      <w:r>
        <w:rPr>
          <w:rFonts w:ascii="Times New Roman" w:hAnsi="Times New Roman" w:cs="Times New Roman"/>
          <w:b/>
          <w:sz w:val="24"/>
          <w:szCs w:val="24"/>
        </w:rPr>
        <w:lastRenderedPageBreak/>
        <w:t>INDOKOLÁS</w:t>
      </w:r>
    </w:p>
    <w:p w:rsidR="00FC7CAB" w:rsidRDefault="00FC7CAB" w:rsidP="00D671C5">
      <w:pPr>
        <w:spacing w:before="120"/>
        <w:jc w:val="center"/>
        <w:rPr>
          <w:rFonts w:ascii="Times New Roman" w:hAnsi="Times New Roman" w:cs="Times New Roman"/>
          <w:b/>
          <w:sz w:val="24"/>
          <w:szCs w:val="24"/>
        </w:rPr>
      </w:pPr>
    </w:p>
    <w:p w:rsidR="00D671C5" w:rsidRPr="00D671C5" w:rsidRDefault="00D671C5" w:rsidP="00D671C5">
      <w:pPr>
        <w:pStyle w:val="Cm"/>
        <w:rPr>
          <w:rStyle w:val="00cmChar"/>
          <w:rFonts w:ascii="Times New Roman" w:hAnsi="Times New Roman"/>
        </w:rPr>
      </w:pPr>
      <w:r w:rsidRPr="00D671C5">
        <w:rPr>
          <w:rStyle w:val="00cmChar"/>
          <w:rFonts w:ascii="Times New Roman" w:hAnsi="Times New Roman"/>
        </w:rPr>
        <w:t xml:space="preserve">Üllés Nagyközség Önkormányzat Képviselő-testületének </w:t>
      </w:r>
    </w:p>
    <w:p w:rsidR="00D671C5" w:rsidRDefault="00D671C5" w:rsidP="00D671C5">
      <w:pPr>
        <w:pStyle w:val="Cm"/>
        <w:rPr>
          <w:rStyle w:val="00cmChar"/>
        </w:rPr>
      </w:pPr>
      <w:r>
        <w:t>a települési szilárd és folyékony hulladékkezeléssel kapcsolatos helyi közszolgáltatásról szóló 21/2013. (XII. 12.) önkormányzati rendelet módosításához</w:t>
      </w:r>
    </w:p>
    <w:p w:rsidR="00D671C5" w:rsidRDefault="00D671C5" w:rsidP="00D671C5">
      <w:pPr>
        <w:spacing w:line="279" w:lineRule="exact"/>
        <w:rPr>
          <w:rFonts w:eastAsia="Times New Roman"/>
        </w:rPr>
      </w:pPr>
    </w:p>
    <w:p w:rsidR="00D671C5" w:rsidRDefault="00D671C5" w:rsidP="00D671C5">
      <w:pPr>
        <w:spacing w:line="242"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A hulladékról szóló 2012. évi CLXXXV. törvény (továbbiakban Ht.) 37. § (3) és (4) bekezdése alapján a hulladékgazdálkodási közszolgáltatási szerződés felmondása (megszűnése) esetén a települési önkormányzat képviselő-testületének haladéktalanul intézkednie kell a hulladékgazdálkodási közszolgáltatás ellátásának biztosításáról. </w:t>
      </w:r>
    </w:p>
    <w:p w:rsidR="00D671C5" w:rsidRDefault="00D671C5" w:rsidP="00D671C5">
      <w:pPr>
        <w:spacing w:line="242" w:lineRule="auto"/>
        <w:jc w:val="both"/>
        <w:rPr>
          <w:rFonts w:ascii="Times New Roman" w:eastAsia="Arial" w:hAnsi="Times New Roman" w:cs="Times New Roman"/>
          <w:sz w:val="24"/>
          <w:szCs w:val="24"/>
        </w:rPr>
      </w:pPr>
      <w:r>
        <w:rPr>
          <w:rFonts w:ascii="Times New Roman" w:eastAsia="Arial" w:hAnsi="Times New Roman" w:cs="Times New Roman"/>
          <w:sz w:val="24"/>
          <w:szCs w:val="24"/>
        </w:rPr>
        <w:t>A települési önkormányzat a hulladékgazdálkodási közszolgáltatási szerződés felmondása esetén a szerződés megszűnésétől az új hulladékgazdálkodási közszolgáltatási szerződés hatályba lépéséig a hulladékgazdálkodási közszolgáltatás ellátásáról haladéktalanul gondoskodik.</w:t>
      </w:r>
    </w:p>
    <w:p w:rsidR="00D671C5" w:rsidRDefault="00D671C5" w:rsidP="00D671C5">
      <w:pPr>
        <w:spacing w:line="195" w:lineRule="exact"/>
        <w:rPr>
          <w:rFonts w:ascii="Times New Roman" w:eastAsia="Times New Roman" w:hAnsi="Times New Roman" w:cs="Times New Roman"/>
          <w:sz w:val="24"/>
          <w:szCs w:val="24"/>
        </w:rPr>
      </w:pPr>
    </w:p>
    <w:p w:rsidR="00D671C5" w:rsidRDefault="00D671C5" w:rsidP="00D671C5">
      <w:pPr>
        <w:spacing w:line="264" w:lineRule="auto"/>
        <w:jc w:val="both"/>
        <w:rPr>
          <w:rFonts w:ascii="Times New Roman" w:eastAsia="Arial" w:hAnsi="Times New Roman" w:cs="Times New Roman"/>
          <w:sz w:val="24"/>
          <w:szCs w:val="24"/>
        </w:rPr>
      </w:pPr>
      <w:r>
        <w:rPr>
          <w:rFonts w:ascii="Times New Roman" w:eastAsia="Arial" w:hAnsi="Times New Roman" w:cs="Times New Roman"/>
          <w:sz w:val="24"/>
          <w:szCs w:val="24"/>
        </w:rPr>
        <w:t>Fenti rendelkezések alapján az átmeneti időszakra kijelölt Közs</w:t>
      </w:r>
      <w:r w:rsidR="00FC7CAB">
        <w:rPr>
          <w:rFonts w:ascii="Times New Roman" w:eastAsia="Arial" w:hAnsi="Times New Roman" w:cs="Times New Roman"/>
          <w:sz w:val="24"/>
          <w:szCs w:val="24"/>
        </w:rPr>
        <w:t>zolgáltató személye a rendelet 3</w:t>
      </w:r>
      <w:r>
        <w:rPr>
          <w:rFonts w:ascii="Times New Roman" w:eastAsia="Arial" w:hAnsi="Times New Roman" w:cs="Times New Roman"/>
          <w:sz w:val="24"/>
          <w:szCs w:val="24"/>
        </w:rPr>
        <w:t>. §-ban kerül megnevezésre.</w:t>
      </w:r>
    </w:p>
    <w:p w:rsidR="00D671C5" w:rsidRDefault="00D671C5" w:rsidP="00D671C5">
      <w:pPr>
        <w:rPr>
          <w:rFonts w:ascii="Times New Roman" w:hAnsi="Times New Roman" w:cs="Times New Roman"/>
        </w:rPr>
      </w:pPr>
    </w:p>
    <w:p w:rsidR="00D671C5" w:rsidRDefault="00D671C5" w:rsidP="00D671C5">
      <w:pPr>
        <w:spacing w:before="240" w:after="240"/>
        <w:jc w:val="center"/>
        <w:rPr>
          <w:rFonts w:ascii="Times New Roman" w:hAnsi="Times New Roman" w:cs="Times New Roman"/>
          <w:b/>
          <w:sz w:val="24"/>
          <w:szCs w:val="24"/>
        </w:rPr>
      </w:pPr>
      <w:r>
        <w:rPr>
          <w:rFonts w:ascii="Times New Roman" w:hAnsi="Times New Roman" w:cs="Times New Roman"/>
          <w:b/>
          <w:sz w:val="24"/>
          <w:szCs w:val="24"/>
        </w:rPr>
        <w:t>RÉSZLETES INDOKOLÁS</w:t>
      </w:r>
    </w:p>
    <w:p w:rsidR="00D671C5" w:rsidRDefault="00D671C5" w:rsidP="00D671C5">
      <w:pPr>
        <w:pStyle w:val="Listaszerbekezds"/>
        <w:numPr>
          <w:ilvl w:val="0"/>
          <w:numId w:val="31"/>
        </w:numPr>
        <w:ind w:left="426"/>
        <w:rPr>
          <w:sz w:val="24"/>
          <w:szCs w:val="24"/>
        </w:rPr>
      </w:pPr>
      <w:r>
        <w:rPr>
          <w:b/>
          <w:sz w:val="24"/>
          <w:szCs w:val="24"/>
        </w:rPr>
        <w:t xml:space="preserve">§-hoz: </w:t>
      </w:r>
      <w:r>
        <w:rPr>
          <w:sz w:val="24"/>
          <w:szCs w:val="24"/>
        </w:rPr>
        <w:t>A közszolgáltató és az alvállalkozó meghatározását tartalmazza.</w:t>
      </w:r>
    </w:p>
    <w:p w:rsidR="00D671C5" w:rsidRDefault="00D671C5" w:rsidP="00D671C5">
      <w:pPr>
        <w:pStyle w:val="Listaszerbekezds"/>
        <w:numPr>
          <w:ilvl w:val="0"/>
          <w:numId w:val="31"/>
        </w:numPr>
        <w:ind w:left="426"/>
        <w:rPr>
          <w:sz w:val="24"/>
          <w:szCs w:val="24"/>
        </w:rPr>
      </w:pPr>
      <w:r>
        <w:rPr>
          <w:b/>
          <w:sz w:val="24"/>
          <w:szCs w:val="24"/>
        </w:rPr>
        <w:t>§-hoz:</w:t>
      </w:r>
      <w:r>
        <w:rPr>
          <w:sz w:val="24"/>
          <w:szCs w:val="24"/>
        </w:rPr>
        <w:t xml:space="preserve"> A hatályba léptető </w:t>
      </w:r>
      <w:r w:rsidR="00D57409">
        <w:rPr>
          <w:sz w:val="24"/>
          <w:szCs w:val="24"/>
        </w:rPr>
        <w:t>rendelkezés</w:t>
      </w:r>
      <w:r>
        <w:rPr>
          <w:sz w:val="24"/>
          <w:szCs w:val="24"/>
        </w:rPr>
        <w:t>t tartalmazza.</w:t>
      </w:r>
    </w:p>
    <w:p w:rsidR="00D671C5" w:rsidRDefault="00D671C5" w:rsidP="00D671C5">
      <w:pPr>
        <w:rPr>
          <w:rFonts w:ascii="Times New Roman" w:hAnsi="Times New Roman" w:cs="Times New Roman"/>
          <w:sz w:val="20"/>
          <w:szCs w:val="20"/>
        </w:rPr>
      </w:pPr>
    </w:p>
    <w:p w:rsidR="00D671C5" w:rsidRPr="000750B6" w:rsidRDefault="00D671C5" w:rsidP="00D671C5">
      <w:pPr>
        <w:pStyle w:val="Listaszerbekezds"/>
        <w:jc w:val="center"/>
        <w:rPr>
          <w:b/>
          <w:sz w:val="24"/>
          <w:szCs w:val="24"/>
        </w:rPr>
      </w:pPr>
    </w:p>
    <w:sectPr w:rsidR="00D671C5" w:rsidRPr="000750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74D" w:rsidRDefault="009A674D" w:rsidP="00C43987">
      <w:pPr>
        <w:spacing w:after="0" w:line="240" w:lineRule="auto"/>
      </w:pPr>
      <w:r>
        <w:separator/>
      </w:r>
    </w:p>
  </w:endnote>
  <w:endnote w:type="continuationSeparator" w:id="0">
    <w:p w:rsidR="009A674D" w:rsidRDefault="009A674D" w:rsidP="00C43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74D" w:rsidRDefault="009A674D" w:rsidP="00C43987">
      <w:pPr>
        <w:spacing w:after="0" w:line="240" w:lineRule="auto"/>
      </w:pPr>
      <w:r>
        <w:separator/>
      </w:r>
    </w:p>
  </w:footnote>
  <w:footnote w:type="continuationSeparator" w:id="0">
    <w:p w:rsidR="009A674D" w:rsidRDefault="009A674D" w:rsidP="00C43987">
      <w:pPr>
        <w:spacing w:after="0" w:line="240" w:lineRule="auto"/>
      </w:pPr>
      <w:r>
        <w:continuationSeparator/>
      </w:r>
    </w:p>
  </w:footnote>
  <w:footnote w:id="1">
    <w:p w:rsidR="00A83DC0" w:rsidRDefault="00A83DC0" w:rsidP="00C43987">
      <w:pPr>
        <w:pStyle w:val="Lbjegyzetszveg"/>
      </w:pPr>
      <w:r>
        <w:rPr>
          <w:rStyle w:val="Lbjegyzet-hivatkozs"/>
        </w:rPr>
        <w:footnoteRef/>
      </w:r>
      <w:r>
        <w:t xml:space="preserve"> Négyforrás Kft-re vonatkozó korrekciós tényező.</w:t>
      </w:r>
    </w:p>
  </w:footnote>
  <w:footnote w:id="2">
    <w:p w:rsidR="00A83DC0" w:rsidRDefault="00A83DC0" w:rsidP="00C43987">
      <w:pPr>
        <w:pStyle w:val="Lbjegyzetszveg"/>
      </w:pPr>
      <w:r>
        <w:rPr>
          <w:rStyle w:val="Lbjegyzet-hivatkozs"/>
        </w:rPr>
        <w:footnoteRef/>
      </w:r>
      <w:r>
        <w:t xml:space="preserve"> FBH-NP Kft-re vonatkozó korrekciós tényező.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DC0" w:rsidRPr="007576AD" w:rsidRDefault="00A83DC0" w:rsidP="00DB72AB">
    <w:pPr>
      <w:pStyle w:val="lfej"/>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7545E146"/>
    <w:lvl w:ilvl="0" w:tplc="9FD679BA">
      <w:start w:val="2"/>
      <w:numFmt w:val="decimal"/>
      <w:lvlText w:val="(%1)"/>
      <w:lvlJc w:val="left"/>
    </w:lvl>
    <w:lvl w:ilvl="1" w:tplc="719CC9CC">
      <w:start w:val="1"/>
      <w:numFmt w:val="bullet"/>
      <w:lvlText w:val=""/>
      <w:lvlJc w:val="left"/>
    </w:lvl>
    <w:lvl w:ilvl="2" w:tplc="13A62C22">
      <w:start w:val="1"/>
      <w:numFmt w:val="bullet"/>
      <w:lvlText w:val=""/>
      <w:lvlJc w:val="left"/>
    </w:lvl>
    <w:lvl w:ilvl="3" w:tplc="79787D2A">
      <w:start w:val="1"/>
      <w:numFmt w:val="bullet"/>
      <w:lvlText w:val=""/>
      <w:lvlJc w:val="left"/>
    </w:lvl>
    <w:lvl w:ilvl="4" w:tplc="374A99C4">
      <w:start w:val="1"/>
      <w:numFmt w:val="bullet"/>
      <w:lvlText w:val=""/>
      <w:lvlJc w:val="left"/>
    </w:lvl>
    <w:lvl w:ilvl="5" w:tplc="78B8CACC">
      <w:start w:val="1"/>
      <w:numFmt w:val="bullet"/>
      <w:lvlText w:val=""/>
      <w:lvlJc w:val="left"/>
    </w:lvl>
    <w:lvl w:ilvl="6" w:tplc="8D4C15B4">
      <w:start w:val="1"/>
      <w:numFmt w:val="bullet"/>
      <w:lvlText w:val=""/>
      <w:lvlJc w:val="left"/>
    </w:lvl>
    <w:lvl w:ilvl="7" w:tplc="1802553C">
      <w:start w:val="1"/>
      <w:numFmt w:val="bullet"/>
      <w:lvlText w:val=""/>
      <w:lvlJc w:val="left"/>
    </w:lvl>
    <w:lvl w:ilvl="8" w:tplc="456E1BD0">
      <w:start w:val="1"/>
      <w:numFmt w:val="bullet"/>
      <w:lvlText w:val=""/>
      <w:lvlJc w:val="left"/>
    </w:lvl>
  </w:abstractNum>
  <w:abstractNum w:abstractNumId="1" w15:restartNumberingAfterBreak="0">
    <w:nsid w:val="00000003"/>
    <w:multiLevelType w:val="hybridMultilevel"/>
    <w:tmpl w:val="515F007C"/>
    <w:lvl w:ilvl="0" w:tplc="076061E0">
      <w:start w:val="3"/>
      <w:numFmt w:val="decimal"/>
      <w:lvlText w:val="(%1)"/>
      <w:lvlJc w:val="left"/>
    </w:lvl>
    <w:lvl w:ilvl="1" w:tplc="5B6CDB98">
      <w:start w:val="1"/>
      <w:numFmt w:val="bullet"/>
      <w:lvlText w:val=""/>
      <w:lvlJc w:val="left"/>
    </w:lvl>
    <w:lvl w:ilvl="2" w:tplc="DDDE4DB4">
      <w:start w:val="1"/>
      <w:numFmt w:val="bullet"/>
      <w:lvlText w:val=""/>
      <w:lvlJc w:val="left"/>
    </w:lvl>
    <w:lvl w:ilvl="3" w:tplc="5DE21990">
      <w:start w:val="1"/>
      <w:numFmt w:val="bullet"/>
      <w:lvlText w:val=""/>
      <w:lvlJc w:val="left"/>
    </w:lvl>
    <w:lvl w:ilvl="4" w:tplc="F6A81B48">
      <w:start w:val="1"/>
      <w:numFmt w:val="bullet"/>
      <w:lvlText w:val=""/>
      <w:lvlJc w:val="left"/>
    </w:lvl>
    <w:lvl w:ilvl="5" w:tplc="1BE209E2">
      <w:start w:val="1"/>
      <w:numFmt w:val="bullet"/>
      <w:lvlText w:val=""/>
      <w:lvlJc w:val="left"/>
    </w:lvl>
    <w:lvl w:ilvl="6" w:tplc="67102F0E">
      <w:start w:val="1"/>
      <w:numFmt w:val="bullet"/>
      <w:lvlText w:val=""/>
      <w:lvlJc w:val="left"/>
    </w:lvl>
    <w:lvl w:ilvl="7" w:tplc="8BEEA370">
      <w:start w:val="1"/>
      <w:numFmt w:val="bullet"/>
      <w:lvlText w:val=""/>
      <w:lvlJc w:val="left"/>
    </w:lvl>
    <w:lvl w:ilvl="8" w:tplc="AFFC02EA">
      <w:start w:val="1"/>
      <w:numFmt w:val="bullet"/>
      <w:lvlText w:val=""/>
      <w:lvlJc w:val="left"/>
    </w:lvl>
  </w:abstractNum>
  <w:abstractNum w:abstractNumId="2" w15:restartNumberingAfterBreak="0">
    <w:nsid w:val="00000005"/>
    <w:multiLevelType w:val="hybridMultilevel"/>
    <w:tmpl w:val="12200854"/>
    <w:lvl w:ilvl="0" w:tplc="57D05184">
      <w:start w:val="1"/>
      <w:numFmt w:val="lowerLetter"/>
      <w:lvlText w:val="%1)"/>
      <w:lvlJc w:val="left"/>
    </w:lvl>
    <w:lvl w:ilvl="1" w:tplc="8EC2405A">
      <w:start w:val="1"/>
      <w:numFmt w:val="bullet"/>
      <w:lvlText w:val=""/>
      <w:lvlJc w:val="left"/>
    </w:lvl>
    <w:lvl w:ilvl="2" w:tplc="2B8C09DE">
      <w:start w:val="1"/>
      <w:numFmt w:val="bullet"/>
      <w:lvlText w:val=""/>
      <w:lvlJc w:val="left"/>
    </w:lvl>
    <w:lvl w:ilvl="3" w:tplc="EA56945C">
      <w:start w:val="1"/>
      <w:numFmt w:val="bullet"/>
      <w:lvlText w:val=""/>
      <w:lvlJc w:val="left"/>
    </w:lvl>
    <w:lvl w:ilvl="4" w:tplc="1910EC16">
      <w:start w:val="1"/>
      <w:numFmt w:val="bullet"/>
      <w:lvlText w:val=""/>
      <w:lvlJc w:val="left"/>
    </w:lvl>
    <w:lvl w:ilvl="5" w:tplc="B986CE3C">
      <w:start w:val="1"/>
      <w:numFmt w:val="bullet"/>
      <w:lvlText w:val=""/>
      <w:lvlJc w:val="left"/>
    </w:lvl>
    <w:lvl w:ilvl="6" w:tplc="4AF89E90">
      <w:start w:val="1"/>
      <w:numFmt w:val="bullet"/>
      <w:lvlText w:val=""/>
      <w:lvlJc w:val="left"/>
    </w:lvl>
    <w:lvl w:ilvl="7" w:tplc="713C8AB2">
      <w:start w:val="1"/>
      <w:numFmt w:val="bullet"/>
      <w:lvlText w:val=""/>
      <w:lvlJc w:val="left"/>
    </w:lvl>
    <w:lvl w:ilvl="8" w:tplc="643E0B58">
      <w:start w:val="1"/>
      <w:numFmt w:val="bullet"/>
      <w:lvlText w:val=""/>
      <w:lvlJc w:val="left"/>
    </w:lvl>
  </w:abstractNum>
  <w:abstractNum w:abstractNumId="3" w15:restartNumberingAfterBreak="0">
    <w:nsid w:val="00000007"/>
    <w:multiLevelType w:val="hybridMultilevel"/>
    <w:tmpl w:val="0216231A"/>
    <w:lvl w:ilvl="0" w:tplc="9CCCA470">
      <w:start w:val="1"/>
      <w:numFmt w:val="lowerLetter"/>
      <w:lvlText w:val="%1)"/>
      <w:lvlJc w:val="left"/>
    </w:lvl>
    <w:lvl w:ilvl="1" w:tplc="CF686300">
      <w:start w:val="1"/>
      <w:numFmt w:val="bullet"/>
      <w:lvlText w:val=""/>
      <w:lvlJc w:val="left"/>
    </w:lvl>
    <w:lvl w:ilvl="2" w:tplc="827A26AE">
      <w:start w:val="1"/>
      <w:numFmt w:val="bullet"/>
      <w:lvlText w:val=""/>
      <w:lvlJc w:val="left"/>
    </w:lvl>
    <w:lvl w:ilvl="3" w:tplc="60A065E4">
      <w:start w:val="1"/>
      <w:numFmt w:val="bullet"/>
      <w:lvlText w:val=""/>
      <w:lvlJc w:val="left"/>
    </w:lvl>
    <w:lvl w:ilvl="4" w:tplc="6DA84014">
      <w:start w:val="1"/>
      <w:numFmt w:val="bullet"/>
      <w:lvlText w:val=""/>
      <w:lvlJc w:val="left"/>
    </w:lvl>
    <w:lvl w:ilvl="5" w:tplc="CF602A78">
      <w:start w:val="1"/>
      <w:numFmt w:val="bullet"/>
      <w:lvlText w:val=""/>
      <w:lvlJc w:val="left"/>
    </w:lvl>
    <w:lvl w:ilvl="6" w:tplc="C3DEB340">
      <w:start w:val="1"/>
      <w:numFmt w:val="bullet"/>
      <w:lvlText w:val=""/>
      <w:lvlJc w:val="left"/>
    </w:lvl>
    <w:lvl w:ilvl="7" w:tplc="0E5096D4">
      <w:start w:val="1"/>
      <w:numFmt w:val="bullet"/>
      <w:lvlText w:val=""/>
      <w:lvlJc w:val="left"/>
    </w:lvl>
    <w:lvl w:ilvl="8" w:tplc="C27CC8F0">
      <w:start w:val="1"/>
      <w:numFmt w:val="bullet"/>
      <w:lvlText w:val=""/>
      <w:lvlJc w:val="left"/>
    </w:lvl>
  </w:abstractNum>
  <w:abstractNum w:abstractNumId="4" w15:restartNumberingAfterBreak="0">
    <w:nsid w:val="00000009"/>
    <w:multiLevelType w:val="hybridMultilevel"/>
    <w:tmpl w:val="1190CDE6"/>
    <w:lvl w:ilvl="0" w:tplc="28C80A34">
      <w:start w:val="1"/>
      <w:numFmt w:val="decimal"/>
      <w:lvlText w:val="%1."/>
      <w:lvlJc w:val="left"/>
    </w:lvl>
    <w:lvl w:ilvl="1" w:tplc="BFA24D46">
      <w:start w:val="1"/>
      <w:numFmt w:val="bullet"/>
      <w:lvlText w:val=""/>
      <w:lvlJc w:val="left"/>
    </w:lvl>
    <w:lvl w:ilvl="2" w:tplc="ED241D40">
      <w:start w:val="1"/>
      <w:numFmt w:val="bullet"/>
      <w:lvlText w:val=""/>
      <w:lvlJc w:val="left"/>
    </w:lvl>
    <w:lvl w:ilvl="3" w:tplc="6152DFD2">
      <w:start w:val="1"/>
      <w:numFmt w:val="bullet"/>
      <w:lvlText w:val=""/>
      <w:lvlJc w:val="left"/>
    </w:lvl>
    <w:lvl w:ilvl="4" w:tplc="0062E872">
      <w:start w:val="1"/>
      <w:numFmt w:val="bullet"/>
      <w:lvlText w:val=""/>
      <w:lvlJc w:val="left"/>
    </w:lvl>
    <w:lvl w:ilvl="5" w:tplc="F462F1FC">
      <w:start w:val="1"/>
      <w:numFmt w:val="bullet"/>
      <w:lvlText w:val=""/>
      <w:lvlJc w:val="left"/>
    </w:lvl>
    <w:lvl w:ilvl="6" w:tplc="D9AA0438">
      <w:start w:val="1"/>
      <w:numFmt w:val="bullet"/>
      <w:lvlText w:val=""/>
      <w:lvlJc w:val="left"/>
    </w:lvl>
    <w:lvl w:ilvl="7" w:tplc="2724E37A">
      <w:start w:val="1"/>
      <w:numFmt w:val="bullet"/>
      <w:lvlText w:val=""/>
      <w:lvlJc w:val="left"/>
    </w:lvl>
    <w:lvl w:ilvl="8" w:tplc="4878A4A6">
      <w:start w:val="1"/>
      <w:numFmt w:val="bullet"/>
      <w:lvlText w:val=""/>
      <w:lvlJc w:val="left"/>
    </w:lvl>
  </w:abstractNum>
  <w:abstractNum w:abstractNumId="5" w15:restartNumberingAfterBreak="0">
    <w:nsid w:val="0000000A"/>
    <w:multiLevelType w:val="hybridMultilevel"/>
    <w:tmpl w:val="66EF438C"/>
    <w:lvl w:ilvl="0" w:tplc="5BB6AD5A">
      <w:start w:val="1"/>
      <w:numFmt w:val="lowerLetter"/>
      <w:lvlText w:val="%1)"/>
      <w:lvlJc w:val="left"/>
    </w:lvl>
    <w:lvl w:ilvl="1" w:tplc="E32460C4">
      <w:start w:val="1"/>
      <w:numFmt w:val="bullet"/>
      <w:lvlText w:val=""/>
      <w:lvlJc w:val="left"/>
    </w:lvl>
    <w:lvl w:ilvl="2" w:tplc="C91A68C0">
      <w:start w:val="1"/>
      <w:numFmt w:val="bullet"/>
      <w:lvlText w:val=""/>
      <w:lvlJc w:val="left"/>
    </w:lvl>
    <w:lvl w:ilvl="3" w:tplc="E75A00CC">
      <w:start w:val="1"/>
      <w:numFmt w:val="bullet"/>
      <w:lvlText w:val=""/>
      <w:lvlJc w:val="left"/>
    </w:lvl>
    <w:lvl w:ilvl="4" w:tplc="FEE8AF36">
      <w:start w:val="1"/>
      <w:numFmt w:val="bullet"/>
      <w:lvlText w:val=""/>
      <w:lvlJc w:val="left"/>
    </w:lvl>
    <w:lvl w:ilvl="5" w:tplc="4E268018">
      <w:start w:val="1"/>
      <w:numFmt w:val="bullet"/>
      <w:lvlText w:val=""/>
      <w:lvlJc w:val="left"/>
    </w:lvl>
    <w:lvl w:ilvl="6" w:tplc="909ADD38">
      <w:start w:val="1"/>
      <w:numFmt w:val="bullet"/>
      <w:lvlText w:val=""/>
      <w:lvlJc w:val="left"/>
    </w:lvl>
    <w:lvl w:ilvl="7" w:tplc="677C68C4">
      <w:start w:val="1"/>
      <w:numFmt w:val="bullet"/>
      <w:lvlText w:val=""/>
      <w:lvlJc w:val="left"/>
    </w:lvl>
    <w:lvl w:ilvl="8" w:tplc="91481E06">
      <w:start w:val="1"/>
      <w:numFmt w:val="bullet"/>
      <w:lvlText w:val=""/>
      <w:lvlJc w:val="left"/>
    </w:lvl>
  </w:abstractNum>
  <w:abstractNum w:abstractNumId="6" w15:restartNumberingAfterBreak="0">
    <w:nsid w:val="0000000C"/>
    <w:multiLevelType w:val="hybridMultilevel"/>
    <w:tmpl w:val="3352255A"/>
    <w:lvl w:ilvl="0" w:tplc="5838E94E">
      <w:start w:val="1"/>
      <w:numFmt w:val="decimal"/>
      <w:lvlText w:val="%1."/>
      <w:lvlJc w:val="left"/>
      <w:pPr>
        <w:ind w:left="714" w:hanging="357"/>
      </w:pPr>
    </w:lvl>
    <w:lvl w:ilvl="1" w:tplc="F092CB3A">
      <w:start w:val="1"/>
      <w:numFmt w:val="bullet"/>
      <w:lvlText w:val=""/>
      <w:lvlJc w:val="left"/>
      <w:pPr>
        <w:ind w:left="714" w:hanging="357"/>
      </w:pPr>
    </w:lvl>
    <w:lvl w:ilvl="2" w:tplc="06A8BA8A">
      <w:start w:val="1"/>
      <w:numFmt w:val="bullet"/>
      <w:lvlText w:val=""/>
      <w:lvlJc w:val="left"/>
      <w:pPr>
        <w:ind w:left="714" w:hanging="357"/>
      </w:pPr>
    </w:lvl>
    <w:lvl w:ilvl="3" w:tplc="F3FA7146">
      <w:start w:val="1"/>
      <w:numFmt w:val="bullet"/>
      <w:lvlText w:val=""/>
      <w:lvlJc w:val="left"/>
      <w:pPr>
        <w:ind w:left="714" w:hanging="357"/>
      </w:pPr>
    </w:lvl>
    <w:lvl w:ilvl="4" w:tplc="F9282F74">
      <w:start w:val="1"/>
      <w:numFmt w:val="bullet"/>
      <w:lvlText w:val=""/>
      <w:lvlJc w:val="left"/>
      <w:pPr>
        <w:ind w:left="714" w:hanging="357"/>
      </w:pPr>
    </w:lvl>
    <w:lvl w:ilvl="5" w:tplc="FEBC0B16">
      <w:start w:val="1"/>
      <w:numFmt w:val="bullet"/>
      <w:lvlText w:val=""/>
      <w:lvlJc w:val="left"/>
      <w:pPr>
        <w:ind w:left="714" w:hanging="357"/>
      </w:pPr>
    </w:lvl>
    <w:lvl w:ilvl="6" w:tplc="B552A3E6">
      <w:start w:val="1"/>
      <w:numFmt w:val="bullet"/>
      <w:lvlText w:val=""/>
      <w:lvlJc w:val="left"/>
      <w:pPr>
        <w:ind w:left="714" w:hanging="357"/>
      </w:pPr>
    </w:lvl>
    <w:lvl w:ilvl="7" w:tplc="5FEE8440">
      <w:start w:val="1"/>
      <w:numFmt w:val="bullet"/>
      <w:lvlText w:val=""/>
      <w:lvlJc w:val="left"/>
      <w:pPr>
        <w:ind w:left="714" w:hanging="357"/>
      </w:pPr>
    </w:lvl>
    <w:lvl w:ilvl="8" w:tplc="F3025466">
      <w:start w:val="1"/>
      <w:numFmt w:val="bullet"/>
      <w:lvlText w:val=""/>
      <w:lvlJc w:val="left"/>
      <w:pPr>
        <w:ind w:left="714" w:hanging="357"/>
      </w:pPr>
    </w:lvl>
  </w:abstractNum>
  <w:abstractNum w:abstractNumId="7" w15:restartNumberingAfterBreak="0">
    <w:nsid w:val="0000000D"/>
    <w:multiLevelType w:val="hybridMultilevel"/>
    <w:tmpl w:val="109CF92E"/>
    <w:lvl w:ilvl="0" w:tplc="14A42658">
      <w:start w:val="1"/>
      <w:numFmt w:val="decimal"/>
      <w:lvlText w:val="%1."/>
      <w:lvlJc w:val="left"/>
      <w:pPr>
        <w:ind w:left="714" w:hanging="357"/>
      </w:pPr>
    </w:lvl>
    <w:lvl w:ilvl="1" w:tplc="7982EFDC">
      <w:start w:val="1"/>
      <w:numFmt w:val="bullet"/>
      <w:lvlText w:val=""/>
      <w:lvlJc w:val="left"/>
      <w:pPr>
        <w:ind w:left="714" w:hanging="357"/>
      </w:pPr>
    </w:lvl>
    <w:lvl w:ilvl="2" w:tplc="65B2D934">
      <w:start w:val="1"/>
      <w:numFmt w:val="bullet"/>
      <w:lvlText w:val=""/>
      <w:lvlJc w:val="left"/>
      <w:pPr>
        <w:ind w:left="714" w:hanging="357"/>
      </w:pPr>
    </w:lvl>
    <w:lvl w:ilvl="3" w:tplc="52B07F98">
      <w:start w:val="1"/>
      <w:numFmt w:val="bullet"/>
      <w:lvlText w:val=""/>
      <w:lvlJc w:val="left"/>
      <w:pPr>
        <w:ind w:left="714" w:hanging="357"/>
      </w:pPr>
    </w:lvl>
    <w:lvl w:ilvl="4" w:tplc="79D20774">
      <w:start w:val="1"/>
      <w:numFmt w:val="bullet"/>
      <w:lvlText w:val=""/>
      <w:lvlJc w:val="left"/>
      <w:pPr>
        <w:ind w:left="714" w:hanging="357"/>
      </w:pPr>
    </w:lvl>
    <w:lvl w:ilvl="5" w:tplc="6EC4E0E6">
      <w:start w:val="1"/>
      <w:numFmt w:val="bullet"/>
      <w:lvlText w:val=""/>
      <w:lvlJc w:val="left"/>
      <w:pPr>
        <w:ind w:left="714" w:hanging="357"/>
      </w:pPr>
    </w:lvl>
    <w:lvl w:ilvl="6" w:tplc="9CC6D232">
      <w:start w:val="1"/>
      <w:numFmt w:val="bullet"/>
      <w:lvlText w:val=""/>
      <w:lvlJc w:val="left"/>
      <w:pPr>
        <w:ind w:left="714" w:hanging="357"/>
      </w:pPr>
    </w:lvl>
    <w:lvl w:ilvl="7" w:tplc="806E9B96">
      <w:start w:val="1"/>
      <w:numFmt w:val="bullet"/>
      <w:lvlText w:val=""/>
      <w:lvlJc w:val="left"/>
      <w:pPr>
        <w:ind w:left="714" w:hanging="357"/>
      </w:pPr>
    </w:lvl>
    <w:lvl w:ilvl="8" w:tplc="509CCEC8">
      <w:start w:val="1"/>
      <w:numFmt w:val="bullet"/>
      <w:lvlText w:val=""/>
      <w:lvlJc w:val="left"/>
      <w:pPr>
        <w:ind w:left="714" w:hanging="357"/>
      </w:pPr>
    </w:lvl>
  </w:abstractNum>
  <w:abstractNum w:abstractNumId="8" w15:restartNumberingAfterBreak="0">
    <w:nsid w:val="0000000E"/>
    <w:multiLevelType w:val="hybridMultilevel"/>
    <w:tmpl w:val="0DED7262"/>
    <w:lvl w:ilvl="0" w:tplc="B0E8525A">
      <w:start w:val="1"/>
      <w:numFmt w:val="decimal"/>
      <w:lvlText w:val="%1."/>
      <w:lvlJc w:val="left"/>
      <w:pPr>
        <w:ind w:left="714" w:hanging="357"/>
      </w:pPr>
    </w:lvl>
    <w:lvl w:ilvl="1" w:tplc="E012D554">
      <w:start w:val="1"/>
      <w:numFmt w:val="bullet"/>
      <w:lvlText w:val=""/>
      <w:lvlJc w:val="left"/>
      <w:pPr>
        <w:ind w:left="714" w:hanging="357"/>
      </w:pPr>
    </w:lvl>
    <w:lvl w:ilvl="2" w:tplc="6EDC7DEA">
      <w:start w:val="1"/>
      <w:numFmt w:val="bullet"/>
      <w:lvlText w:val=""/>
      <w:lvlJc w:val="left"/>
      <w:pPr>
        <w:ind w:left="714" w:hanging="357"/>
      </w:pPr>
    </w:lvl>
    <w:lvl w:ilvl="3" w:tplc="00F4E2E6">
      <w:start w:val="1"/>
      <w:numFmt w:val="bullet"/>
      <w:lvlText w:val=""/>
      <w:lvlJc w:val="left"/>
      <w:pPr>
        <w:ind w:left="714" w:hanging="357"/>
      </w:pPr>
    </w:lvl>
    <w:lvl w:ilvl="4" w:tplc="3184E762">
      <w:start w:val="1"/>
      <w:numFmt w:val="bullet"/>
      <w:lvlText w:val=""/>
      <w:lvlJc w:val="left"/>
      <w:pPr>
        <w:ind w:left="714" w:hanging="357"/>
      </w:pPr>
    </w:lvl>
    <w:lvl w:ilvl="5" w:tplc="466AAD6A">
      <w:start w:val="1"/>
      <w:numFmt w:val="bullet"/>
      <w:lvlText w:val=""/>
      <w:lvlJc w:val="left"/>
      <w:pPr>
        <w:ind w:left="714" w:hanging="357"/>
      </w:pPr>
    </w:lvl>
    <w:lvl w:ilvl="6" w:tplc="2E86384E">
      <w:start w:val="1"/>
      <w:numFmt w:val="bullet"/>
      <w:lvlText w:val=""/>
      <w:lvlJc w:val="left"/>
      <w:pPr>
        <w:ind w:left="714" w:hanging="357"/>
      </w:pPr>
    </w:lvl>
    <w:lvl w:ilvl="7" w:tplc="83BC2BAA">
      <w:start w:val="1"/>
      <w:numFmt w:val="bullet"/>
      <w:lvlText w:val=""/>
      <w:lvlJc w:val="left"/>
      <w:pPr>
        <w:ind w:left="714" w:hanging="357"/>
      </w:pPr>
    </w:lvl>
    <w:lvl w:ilvl="8" w:tplc="8A962FD4">
      <w:start w:val="1"/>
      <w:numFmt w:val="bullet"/>
      <w:lvlText w:val=""/>
      <w:lvlJc w:val="left"/>
      <w:pPr>
        <w:ind w:left="714" w:hanging="357"/>
      </w:pPr>
    </w:lvl>
  </w:abstractNum>
  <w:abstractNum w:abstractNumId="9" w15:restartNumberingAfterBreak="0">
    <w:nsid w:val="06150FCA"/>
    <w:multiLevelType w:val="hybridMultilevel"/>
    <w:tmpl w:val="378EC22E"/>
    <w:lvl w:ilvl="0" w:tplc="E6142AAE">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07323C19"/>
    <w:multiLevelType w:val="hybridMultilevel"/>
    <w:tmpl w:val="ECF033D6"/>
    <w:lvl w:ilvl="0" w:tplc="6B807132">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11B7D03"/>
    <w:multiLevelType w:val="hybridMultilevel"/>
    <w:tmpl w:val="80B2A00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205740D"/>
    <w:multiLevelType w:val="hybridMultilevel"/>
    <w:tmpl w:val="55C0154E"/>
    <w:lvl w:ilvl="0" w:tplc="609CC488">
      <w:start w:val="1"/>
      <w:numFmt w:val="decimal"/>
      <w:lvlText w:val="%1."/>
      <w:lvlJc w:val="left"/>
      <w:pPr>
        <w:ind w:left="720" w:hanging="360"/>
      </w:pPr>
      <w:rPr>
        <w:rFonts w:ascii="Times New Roman" w:hAnsi="Times New Roman" w:cs="Tahoma" w:hint="default"/>
        <w:bCs/>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49A06D7"/>
    <w:multiLevelType w:val="hybridMultilevel"/>
    <w:tmpl w:val="3C84E69C"/>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4" w15:restartNumberingAfterBreak="0">
    <w:nsid w:val="1CDF4EA2"/>
    <w:multiLevelType w:val="hybridMultilevel"/>
    <w:tmpl w:val="99C82B32"/>
    <w:lvl w:ilvl="0" w:tplc="67FC977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E013998"/>
    <w:multiLevelType w:val="hybridMultilevel"/>
    <w:tmpl w:val="2E7EE7B8"/>
    <w:lvl w:ilvl="0" w:tplc="557264B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5542F97"/>
    <w:multiLevelType w:val="hybridMultilevel"/>
    <w:tmpl w:val="60B681FA"/>
    <w:lvl w:ilvl="0" w:tplc="2DBCD9CE">
      <w:start w:val="1"/>
      <w:numFmt w:val="upperRoman"/>
      <w:lvlText w:val="%1."/>
      <w:lvlJc w:val="left"/>
      <w:pPr>
        <w:ind w:left="1080" w:hanging="72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73F489F"/>
    <w:multiLevelType w:val="hybridMultilevel"/>
    <w:tmpl w:val="5C2C878C"/>
    <w:lvl w:ilvl="0" w:tplc="68BA23BC">
      <w:numFmt w:val="bullet"/>
      <w:lvlText w:val="-"/>
      <w:lvlJc w:val="left"/>
      <w:pPr>
        <w:ind w:left="720" w:hanging="360"/>
      </w:pPr>
      <w:rPr>
        <w:rFonts w:ascii="Arial" w:eastAsia="Times New Roman"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8" w15:restartNumberingAfterBreak="0">
    <w:nsid w:val="31DD20CB"/>
    <w:multiLevelType w:val="hybridMultilevel"/>
    <w:tmpl w:val="2E48FA44"/>
    <w:lvl w:ilvl="0" w:tplc="040E0017">
      <w:start w:val="1"/>
      <w:numFmt w:val="lowerLetter"/>
      <w:lvlText w:val="%1)"/>
      <w:lvlJc w:val="left"/>
      <w:pPr>
        <w:ind w:left="720" w:hanging="360"/>
      </w:pPr>
    </w:lvl>
    <w:lvl w:ilvl="1" w:tplc="8A3EDB84">
      <w:start w:val="1"/>
      <w:numFmt w:val="lowerLetter"/>
      <w:lvlText w:val="%2.)"/>
      <w:lvlJc w:val="left"/>
      <w:pPr>
        <w:ind w:left="1470" w:hanging="39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75155F4"/>
    <w:multiLevelType w:val="hybridMultilevel"/>
    <w:tmpl w:val="80DAC10E"/>
    <w:lvl w:ilvl="0" w:tplc="EBACADEA">
      <w:start w:val="1"/>
      <w:numFmt w:val="bullet"/>
      <w:lvlText w:val=""/>
      <w:lvlJc w:val="left"/>
      <w:pPr>
        <w:ind w:left="367" w:hanging="360"/>
      </w:pPr>
      <w:rPr>
        <w:rFonts w:ascii="Symbol" w:hAnsi="Symbol" w:hint="default"/>
      </w:rPr>
    </w:lvl>
    <w:lvl w:ilvl="1" w:tplc="040E0003" w:tentative="1">
      <w:start w:val="1"/>
      <w:numFmt w:val="bullet"/>
      <w:lvlText w:val="o"/>
      <w:lvlJc w:val="left"/>
      <w:pPr>
        <w:ind w:left="1087" w:hanging="360"/>
      </w:pPr>
      <w:rPr>
        <w:rFonts w:ascii="Courier New" w:hAnsi="Courier New" w:cs="Courier New" w:hint="default"/>
      </w:rPr>
    </w:lvl>
    <w:lvl w:ilvl="2" w:tplc="040E0005" w:tentative="1">
      <w:start w:val="1"/>
      <w:numFmt w:val="bullet"/>
      <w:lvlText w:val=""/>
      <w:lvlJc w:val="left"/>
      <w:pPr>
        <w:ind w:left="1807" w:hanging="360"/>
      </w:pPr>
      <w:rPr>
        <w:rFonts w:ascii="Wingdings" w:hAnsi="Wingdings" w:hint="default"/>
      </w:rPr>
    </w:lvl>
    <w:lvl w:ilvl="3" w:tplc="040E0001" w:tentative="1">
      <w:start w:val="1"/>
      <w:numFmt w:val="bullet"/>
      <w:lvlText w:val=""/>
      <w:lvlJc w:val="left"/>
      <w:pPr>
        <w:ind w:left="2527" w:hanging="360"/>
      </w:pPr>
      <w:rPr>
        <w:rFonts w:ascii="Symbol" w:hAnsi="Symbol" w:hint="default"/>
      </w:rPr>
    </w:lvl>
    <w:lvl w:ilvl="4" w:tplc="040E0003" w:tentative="1">
      <w:start w:val="1"/>
      <w:numFmt w:val="bullet"/>
      <w:lvlText w:val="o"/>
      <w:lvlJc w:val="left"/>
      <w:pPr>
        <w:ind w:left="3247" w:hanging="360"/>
      </w:pPr>
      <w:rPr>
        <w:rFonts w:ascii="Courier New" w:hAnsi="Courier New" w:cs="Courier New" w:hint="default"/>
      </w:rPr>
    </w:lvl>
    <w:lvl w:ilvl="5" w:tplc="040E0005" w:tentative="1">
      <w:start w:val="1"/>
      <w:numFmt w:val="bullet"/>
      <w:lvlText w:val=""/>
      <w:lvlJc w:val="left"/>
      <w:pPr>
        <w:ind w:left="3967" w:hanging="360"/>
      </w:pPr>
      <w:rPr>
        <w:rFonts w:ascii="Wingdings" w:hAnsi="Wingdings" w:hint="default"/>
      </w:rPr>
    </w:lvl>
    <w:lvl w:ilvl="6" w:tplc="040E0001" w:tentative="1">
      <w:start w:val="1"/>
      <w:numFmt w:val="bullet"/>
      <w:lvlText w:val=""/>
      <w:lvlJc w:val="left"/>
      <w:pPr>
        <w:ind w:left="4687" w:hanging="360"/>
      </w:pPr>
      <w:rPr>
        <w:rFonts w:ascii="Symbol" w:hAnsi="Symbol" w:hint="default"/>
      </w:rPr>
    </w:lvl>
    <w:lvl w:ilvl="7" w:tplc="040E0003" w:tentative="1">
      <w:start w:val="1"/>
      <w:numFmt w:val="bullet"/>
      <w:lvlText w:val="o"/>
      <w:lvlJc w:val="left"/>
      <w:pPr>
        <w:ind w:left="5407" w:hanging="360"/>
      </w:pPr>
      <w:rPr>
        <w:rFonts w:ascii="Courier New" w:hAnsi="Courier New" w:cs="Courier New" w:hint="default"/>
      </w:rPr>
    </w:lvl>
    <w:lvl w:ilvl="8" w:tplc="040E0005" w:tentative="1">
      <w:start w:val="1"/>
      <w:numFmt w:val="bullet"/>
      <w:lvlText w:val=""/>
      <w:lvlJc w:val="left"/>
      <w:pPr>
        <w:ind w:left="6127" w:hanging="360"/>
      </w:pPr>
      <w:rPr>
        <w:rFonts w:ascii="Wingdings" w:hAnsi="Wingdings" w:hint="default"/>
      </w:rPr>
    </w:lvl>
  </w:abstractNum>
  <w:abstractNum w:abstractNumId="20" w15:restartNumberingAfterBreak="0">
    <w:nsid w:val="3DFF20FF"/>
    <w:multiLevelType w:val="hybridMultilevel"/>
    <w:tmpl w:val="2E7EE7B8"/>
    <w:lvl w:ilvl="0" w:tplc="557264B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E887DFF"/>
    <w:multiLevelType w:val="hybridMultilevel"/>
    <w:tmpl w:val="D258F926"/>
    <w:lvl w:ilvl="0" w:tplc="040E0017">
      <w:start w:val="1"/>
      <w:numFmt w:val="lowerLetter"/>
      <w:lvlText w:val="%1)"/>
      <w:lvlJc w:val="left"/>
    </w:lvl>
    <w:lvl w:ilvl="1" w:tplc="8DB0258E">
      <w:start w:val="1"/>
      <w:numFmt w:val="bullet"/>
      <w:lvlText w:val=""/>
      <w:lvlJc w:val="left"/>
    </w:lvl>
    <w:lvl w:ilvl="2" w:tplc="2D3CBF6C">
      <w:start w:val="1"/>
      <w:numFmt w:val="bullet"/>
      <w:lvlText w:val=""/>
      <w:lvlJc w:val="left"/>
    </w:lvl>
    <w:lvl w:ilvl="3" w:tplc="345400EC">
      <w:start w:val="1"/>
      <w:numFmt w:val="bullet"/>
      <w:lvlText w:val=""/>
      <w:lvlJc w:val="left"/>
    </w:lvl>
    <w:lvl w:ilvl="4" w:tplc="B074DBB8">
      <w:start w:val="1"/>
      <w:numFmt w:val="bullet"/>
      <w:lvlText w:val=""/>
      <w:lvlJc w:val="left"/>
    </w:lvl>
    <w:lvl w:ilvl="5" w:tplc="B14054F0">
      <w:start w:val="1"/>
      <w:numFmt w:val="bullet"/>
      <w:lvlText w:val=""/>
      <w:lvlJc w:val="left"/>
    </w:lvl>
    <w:lvl w:ilvl="6" w:tplc="EFFE89A2">
      <w:start w:val="1"/>
      <w:numFmt w:val="bullet"/>
      <w:lvlText w:val=""/>
      <w:lvlJc w:val="left"/>
    </w:lvl>
    <w:lvl w:ilvl="7" w:tplc="AB5C9E44">
      <w:start w:val="1"/>
      <w:numFmt w:val="bullet"/>
      <w:lvlText w:val=""/>
      <w:lvlJc w:val="left"/>
    </w:lvl>
    <w:lvl w:ilvl="8" w:tplc="352A06B2">
      <w:start w:val="1"/>
      <w:numFmt w:val="bullet"/>
      <w:lvlText w:val=""/>
      <w:lvlJc w:val="left"/>
    </w:lvl>
  </w:abstractNum>
  <w:abstractNum w:abstractNumId="22" w15:restartNumberingAfterBreak="0">
    <w:nsid w:val="51061425"/>
    <w:multiLevelType w:val="hybridMultilevel"/>
    <w:tmpl w:val="2AC2BE30"/>
    <w:lvl w:ilvl="0" w:tplc="EBACADEA">
      <w:start w:val="1"/>
      <w:numFmt w:val="bullet"/>
      <w:lvlText w:val=""/>
      <w:lvlJc w:val="left"/>
      <w:rPr>
        <w:rFonts w:ascii="Symbol" w:hAnsi="Symbol" w:hint="default"/>
      </w:rPr>
    </w:lvl>
    <w:lvl w:ilvl="1" w:tplc="BCC8B92A">
      <w:start w:val="1"/>
      <w:numFmt w:val="bullet"/>
      <w:lvlText w:val=""/>
      <w:lvlJc w:val="left"/>
    </w:lvl>
    <w:lvl w:ilvl="2" w:tplc="277C1CE0">
      <w:start w:val="1"/>
      <w:numFmt w:val="bullet"/>
      <w:lvlText w:val=""/>
      <w:lvlJc w:val="left"/>
    </w:lvl>
    <w:lvl w:ilvl="3" w:tplc="16587C98">
      <w:start w:val="1"/>
      <w:numFmt w:val="bullet"/>
      <w:lvlText w:val=""/>
      <w:lvlJc w:val="left"/>
    </w:lvl>
    <w:lvl w:ilvl="4" w:tplc="482873A6">
      <w:start w:val="1"/>
      <w:numFmt w:val="bullet"/>
      <w:lvlText w:val=""/>
      <w:lvlJc w:val="left"/>
    </w:lvl>
    <w:lvl w:ilvl="5" w:tplc="06D0C176">
      <w:start w:val="1"/>
      <w:numFmt w:val="bullet"/>
      <w:lvlText w:val=""/>
      <w:lvlJc w:val="left"/>
    </w:lvl>
    <w:lvl w:ilvl="6" w:tplc="55C6FB4A">
      <w:start w:val="1"/>
      <w:numFmt w:val="bullet"/>
      <w:lvlText w:val=""/>
      <w:lvlJc w:val="left"/>
    </w:lvl>
    <w:lvl w:ilvl="7" w:tplc="FFF85006">
      <w:start w:val="1"/>
      <w:numFmt w:val="bullet"/>
      <w:lvlText w:val=""/>
      <w:lvlJc w:val="left"/>
    </w:lvl>
    <w:lvl w:ilvl="8" w:tplc="693EE348">
      <w:start w:val="1"/>
      <w:numFmt w:val="bullet"/>
      <w:lvlText w:val=""/>
      <w:lvlJc w:val="left"/>
    </w:lvl>
  </w:abstractNum>
  <w:abstractNum w:abstractNumId="23" w15:restartNumberingAfterBreak="0">
    <w:nsid w:val="529B5470"/>
    <w:multiLevelType w:val="hybridMultilevel"/>
    <w:tmpl w:val="8A8C87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33E3893"/>
    <w:multiLevelType w:val="hybridMultilevel"/>
    <w:tmpl w:val="43B28832"/>
    <w:lvl w:ilvl="0" w:tplc="DE9A47C8">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AE76BE3"/>
    <w:multiLevelType w:val="hybridMultilevel"/>
    <w:tmpl w:val="515225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2A444B2"/>
    <w:multiLevelType w:val="hybridMultilevel"/>
    <w:tmpl w:val="FF46CA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2BB3878"/>
    <w:multiLevelType w:val="hybridMultilevel"/>
    <w:tmpl w:val="06124CD2"/>
    <w:lvl w:ilvl="0" w:tplc="557264B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4041F1B"/>
    <w:multiLevelType w:val="singleLevel"/>
    <w:tmpl w:val="01BE39B0"/>
    <w:lvl w:ilvl="0">
      <w:start w:val="1"/>
      <w:numFmt w:val="decimal"/>
      <w:lvlText w:val="%1."/>
      <w:legacy w:legacy="1" w:legacySpace="0" w:legacyIndent="350"/>
      <w:lvlJc w:val="left"/>
      <w:rPr>
        <w:rFonts w:ascii="Times New Roman" w:hAnsi="Times New Roman" w:cs="Times New Roman" w:hint="default"/>
      </w:rPr>
    </w:lvl>
  </w:abstractNum>
  <w:abstractNum w:abstractNumId="29" w15:restartNumberingAfterBreak="0">
    <w:nsid w:val="7A4D2F9E"/>
    <w:multiLevelType w:val="hybridMultilevel"/>
    <w:tmpl w:val="FB3844A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6"/>
  </w:num>
  <w:num w:numId="2">
    <w:abstractNumId w:val="25"/>
  </w:num>
  <w:num w:numId="3">
    <w:abstractNumId w:val="28"/>
  </w:num>
  <w:num w:numId="4">
    <w:abstractNumId w:val="23"/>
  </w:num>
  <w:num w:numId="5">
    <w:abstractNumId w:val="0"/>
  </w:num>
  <w:num w:numId="6">
    <w:abstractNumId w:val="1"/>
  </w:num>
  <w:num w:numId="7">
    <w:abstractNumId w:val="27"/>
  </w:num>
  <w:num w:numId="8">
    <w:abstractNumId w:val="20"/>
  </w:num>
  <w:num w:numId="9">
    <w:abstractNumId w:val="12"/>
  </w:num>
  <w:num w:numId="10">
    <w:abstractNumId w:val="14"/>
  </w:num>
  <w:num w:numId="11">
    <w:abstractNumId w:val="26"/>
  </w:num>
  <w:num w:numId="12">
    <w:abstractNumId w:val="2"/>
  </w:num>
  <w:num w:numId="13">
    <w:abstractNumId w:val="3"/>
  </w:num>
  <w:num w:numId="14">
    <w:abstractNumId w:val="4"/>
  </w:num>
  <w:num w:numId="15">
    <w:abstractNumId w:val="5"/>
  </w:num>
  <w:num w:numId="16">
    <w:abstractNumId w:val="22"/>
  </w:num>
  <w:num w:numId="17">
    <w:abstractNumId w:val="21"/>
  </w:num>
  <w:num w:numId="18">
    <w:abstractNumId w:val="19"/>
  </w:num>
  <w:num w:numId="19">
    <w:abstractNumId w:val="13"/>
  </w:num>
  <w:num w:numId="20">
    <w:abstractNumId w:val="18"/>
  </w:num>
  <w:num w:numId="21">
    <w:abstractNumId w:val="10"/>
  </w:num>
  <w:num w:numId="22">
    <w:abstractNumId w:val="24"/>
  </w:num>
  <w:num w:numId="23">
    <w:abstractNumId w:val="11"/>
  </w:num>
  <w:num w:numId="24">
    <w:abstractNumId w:val="29"/>
  </w:num>
  <w:num w:numId="25">
    <w:abstractNumId w:val="15"/>
  </w:num>
  <w:num w:numId="26">
    <w:abstractNumId w:val="17"/>
  </w:num>
  <w:num w:numId="27">
    <w:abstractNumId w:val="1"/>
  </w:num>
  <w:num w:numId="28">
    <w:abstractNumId w:val="6"/>
    <w:lvlOverride w:ilvl="0">
      <w:startOverride w:val="1"/>
    </w:lvlOverride>
    <w:lvlOverride w:ilvl="1"/>
    <w:lvlOverride w:ilvl="2"/>
    <w:lvlOverride w:ilvl="3"/>
    <w:lvlOverride w:ilvl="4"/>
    <w:lvlOverride w:ilvl="5"/>
    <w:lvlOverride w:ilvl="6"/>
    <w:lvlOverride w:ilvl="7"/>
    <w:lvlOverride w:ilvl="8"/>
  </w:num>
  <w:num w:numId="29">
    <w:abstractNumId w:val="7"/>
    <w:lvlOverride w:ilvl="0">
      <w:startOverride w:val="1"/>
    </w:lvlOverride>
    <w:lvlOverride w:ilvl="1"/>
    <w:lvlOverride w:ilvl="2"/>
    <w:lvlOverride w:ilvl="3"/>
    <w:lvlOverride w:ilvl="4"/>
    <w:lvlOverride w:ilvl="5"/>
    <w:lvlOverride w:ilvl="6"/>
    <w:lvlOverride w:ilvl="7"/>
    <w:lvlOverride w:ilvl="8"/>
  </w:num>
  <w:num w:numId="30">
    <w:abstractNumId w:val="8"/>
    <w:lvlOverride w:ilvl="0">
      <w:startOverride w:val="1"/>
    </w:lvlOverride>
    <w:lvlOverride w:ilvl="1"/>
    <w:lvlOverride w:ilvl="2"/>
    <w:lvlOverride w:ilvl="3"/>
    <w:lvlOverride w:ilvl="4"/>
    <w:lvlOverride w:ilvl="5"/>
    <w:lvlOverride w:ilvl="6"/>
    <w:lvlOverride w:ilvl="7"/>
    <w:lvlOverride w:ilvl="8"/>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917"/>
    <w:rsid w:val="00000D15"/>
    <w:rsid w:val="00006794"/>
    <w:rsid w:val="00032544"/>
    <w:rsid w:val="0005683E"/>
    <w:rsid w:val="00063D39"/>
    <w:rsid w:val="000750B6"/>
    <w:rsid w:val="000E31FB"/>
    <w:rsid w:val="000F2758"/>
    <w:rsid w:val="0014666A"/>
    <w:rsid w:val="00155ACF"/>
    <w:rsid w:val="00157E40"/>
    <w:rsid w:val="001B3FA5"/>
    <w:rsid w:val="001C76FD"/>
    <w:rsid w:val="001D2078"/>
    <w:rsid w:val="001F7B4C"/>
    <w:rsid w:val="00252934"/>
    <w:rsid w:val="00261C68"/>
    <w:rsid w:val="00275F67"/>
    <w:rsid w:val="00284F49"/>
    <w:rsid w:val="00290AF8"/>
    <w:rsid w:val="002C24E5"/>
    <w:rsid w:val="002D6100"/>
    <w:rsid w:val="002D629C"/>
    <w:rsid w:val="002F2CC3"/>
    <w:rsid w:val="00342DCD"/>
    <w:rsid w:val="00350E58"/>
    <w:rsid w:val="0036720C"/>
    <w:rsid w:val="00376544"/>
    <w:rsid w:val="0038307B"/>
    <w:rsid w:val="003E4A46"/>
    <w:rsid w:val="003F2F7A"/>
    <w:rsid w:val="003F3BEB"/>
    <w:rsid w:val="0041384B"/>
    <w:rsid w:val="004254AD"/>
    <w:rsid w:val="004267B7"/>
    <w:rsid w:val="00431F78"/>
    <w:rsid w:val="004408FB"/>
    <w:rsid w:val="00443303"/>
    <w:rsid w:val="0047777F"/>
    <w:rsid w:val="0049766F"/>
    <w:rsid w:val="004C0AAA"/>
    <w:rsid w:val="004D22D0"/>
    <w:rsid w:val="004D5146"/>
    <w:rsid w:val="004D5B19"/>
    <w:rsid w:val="004E1EEC"/>
    <w:rsid w:val="004F3BE3"/>
    <w:rsid w:val="004F6635"/>
    <w:rsid w:val="00510770"/>
    <w:rsid w:val="005167B1"/>
    <w:rsid w:val="005256E1"/>
    <w:rsid w:val="005465A2"/>
    <w:rsid w:val="00550BDD"/>
    <w:rsid w:val="005B13E2"/>
    <w:rsid w:val="005D1F28"/>
    <w:rsid w:val="00621F41"/>
    <w:rsid w:val="006507F5"/>
    <w:rsid w:val="00652B09"/>
    <w:rsid w:val="006A30F4"/>
    <w:rsid w:val="006A7EB2"/>
    <w:rsid w:val="006B7F51"/>
    <w:rsid w:val="006C5E11"/>
    <w:rsid w:val="00772949"/>
    <w:rsid w:val="00790716"/>
    <w:rsid w:val="007C0409"/>
    <w:rsid w:val="007D6DB5"/>
    <w:rsid w:val="007E07EB"/>
    <w:rsid w:val="007E501F"/>
    <w:rsid w:val="007E6F1A"/>
    <w:rsid w:val="007F3DE8"/>
    <w:rsid w:val="008571D6"/>
    <w:rsid w:val="008A4922"/>
    <w:rsid w:val="008E6A57"/>
    <w:rsid w:val="00912C72"/>
    <w:rsid w:val="00927DEF"/>
    <w:rsid w:val="00956CC8"/>
    <w:rsid w:val="00972244"/>
    <w:rsid w:val="009A674D"/>
    <w:rsid w:val="009B6763"/>
    <w:rsid w:val="009C3495"/>
    <w:rsid w:val="009F6D8F"/>
    <w:rsid w:val="00A24963"/>
    <w:rsid w:val="00A35139"/>
    <w:rsid w:val="00A62769"/>
    <w:rsid w:val="00A711E8"/>
    <w:rsid w:val="00A8236A"/>
    <w:rsid w:val="00A82761"/>
    <w:rsid w:val="00A83DC0"/>
    <w:rsid w:val="00A97083"/>
    <w:rsid w:val="00AA006C"/>
    <w:rsid w:val="00AC1EEF"/>
    <w:rsid w:val="00AC34A0"/>
    <w:rsid w:val="00AF49D2"/>
    <w:rsid w:val="00B0763D"/>
    <w:rsid w:val="00B07F33"/>
    <w:rsid w:val="00B13729"/>
    <w:rsid w:val="00B30663"/>
    <w:rsid w:val="00B431ED"/>
    <w:rsid w:val="00B44AEC"/>
    <w:rsid w:val="00B765E3"/>
    <w:rsid w:val="00BA765F"/>
    <w:rsid w:val="00BB782D"/>
    <w:rsid w:val="00BE5B67"/>
    <w:rsid w:val="00BE6CD3"/>
    <w:rsid w:val="00BF3916"/>
    <w:rsid w:val="00C02D4F"/>
    <w:rsid w:val="00C16E15"/>
    <w:rsid w:val="00C2194E"/>
    <w:rsid w:val="00C42BD4"/>
    <w:rsid w:val="00C43987"/>
    <w:rsid w:val="00C54F77"/>
    <w:rsid w:val="00C922C2"/>
    <w:rsid w:val="00CC262F"/>
    <w:rsid w:val="00CC4064"/>
    <w:rsid w:val="00CF2C9F"/>
    <w:rsid w:val="00D10B30"/>
    <w:rsid w:val="00D20B76"/>
    <w:rsid w:val="00D36A67"/>
    <w:rsid w:val="00D54A6F"/>
    <w:rsid w:val="00D57409"/>
    <w:rsid w:val="00D671C5"/>
    <w:rsid w:val="00D97643"/>
    <w:rsid w:val="00DB4917"/>
    <w:rsid w:val="00DB72AB"/>
    <w:rsid w:val="00DC1BCB"/>
    <w:rsid w:val="00E17656"/>
    <w:rsid w:val="00E27395"/>
    <w:rsid w:val="00E65894"/>
    <w:rsid w:val="00E85DA7"/>
    <w:rsid w:val="00EA4799"/>
    <w:rsid w:val="00EB646F"/>
    <w:rsid w:val="00EC7071"/>
    <w:rsid w:val="00F104B2"/>
    <w:rsid w:val="00F2125E"/>
    <w:rsid w:val="00F27A91"/>
    <w:rsid w:val="00F41137"/>
    <w:rsid w:val="00F62D5F"/>
    <w:rsid w:val="00F63509"/>
    <w:rsid w:val="00FB4DE3"/>
    <w:rsid w:val="00FC7CAB"/>
    <w:rsid w:val="00FE7354"/>
    <w:rsid w:val="00FF675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8B935"/>
  <w15:chartTrackingRefBased/>
  <w15:docId w15:val="{6E05A02F-D20E-49F7-8490-669291C7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style>
  <w:style w:type="paragraph" w:styleId="Cmsor1">
    <w:name w:val="heading 1"/>
    <w:basedOn w:val="Norml"/>
    <w:next w:val="Norml"/>
    <w:link w:val="Cmsor1Char"/>
    <w:uiPriority w:val="99"/>
    <w:qFormat/>
    <w:rsid w:val="00550BDD"/>
    <w:pPr>
      <w:keepNext/>
      <w:spacing w:after="0" w:line="240" w:lineRule="auto"/>
      <w:jc w:val="both"/>
      <w:outlineLvl w:val="0"/>
    </w:pPr>
    <w:rPr>
      <w:rFonts w:ascii="Times New Roman" w:eastAsia="Times New Roman" w:hAnsi="Times New Roman" w:cs="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DB491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9"/>
    <w:rsid w:val="00550BDD"/>
    <w:rPr>
      <w:rFonts w:ascii="Times New Roman" w:eastAsia="Times New Roman" w:hAnsi="Times New Roman" w:cs="Times New Roman"/>
      <w:sz w:val="28"/>
      <w:szCs w:val="20"/>
      <w:lang w:eastAsia="hu-HU"/>
    </w:rPr>
  </w:style>
  <w:style w:type="paragraph" w:styleId="Listaszerbekezds">
    <w:name w:val="List Paragraph"/>
    <w:basedOn w:val="Norml"/>
    <w:uiPriority w:val="34"/>
    <w:qFormat/>
    <w:rsid w:val="00AC1EEF"/>
    <w:pPr>
      <w:spacing w:after="0" w:line="240" w:lineRule="auto"/>
      <w:ind w:left="720"/>
      <w:contextualSpacing/>
    </w:pPr>
    <w:rPr>
      <w:rFonts w:ascii="Times New Roman" w:eastAsia="Times New Roman" w:hAnsi="Times New Roman" w:cs="Times New Roman"/>
      <w:sz w:val="20"/>
      <w:szCs w:val="20"/>
      <w:lang w:eastAsia="hu-HU"/>
    </w:rPr>
  </w:style>
  <w:style w:type="paragraph" w:customStyle="1" w:styleId="Default">
    <w:name w:val="Default"/>
    <w:rsid w:val="00A24963"/>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FontStyle17">
    <w:name w:val="Font Style17"/>
    <w:basedOn w:val="Bekezdsalapbettpusa"/>
    <w:uiPriority w:val="99"/>
    <w:rsid w:val="00B0763D"/>
    <w:rPr>
      <w:rFonts w:ascii="Times New Roman" w:hAnsi="Times New Roman" w:cs="Times New Roman"/>
      <w:sz w:val="22"/>
      <w:szCs w:val="22"/>
    </w:rPr>
  </w:style>
  <w:style w:type="paragraph" w:customStyle="1" w:styleId="Style5">
    <w:name w:val="Style5"/>
    <w:basedOn w:val="Norml"/>
    <w:uiPriority w:val="99"/>
    <w:rsid w:val="006507F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hu-HU"/>
    </w:rPr>
  </w:style>
  <w:style w:type="paragraph" w:customStyle="1" w:styleId="Style8">
    <w:name w:val="Style8"/>
    <w:basedOn w:val="Norml"/>
    <w:uiPriority w:val="99"/>
    <w:rsid w:val="006507F5"/>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hu-HU"/>
    </w:rPr>
  </w:style>
  <w:style w:type="paragraph" w:customStyle="1" w:styleId="Style12">
    <w:name w:val="Style12"/>
    <w:basedOn w:val="Norml"/>
    <w:uiPriority w:val="99"/>
    <w:rsid w:val="006507F5"/>
    <w:pPr>
      <w:widowControl w:val="0"/>
      <w:autoSpaceDE w:val="0"/>
      <w:autoSpaceDN w:val="0"/>
      <w:adjustRightInd w:val="0"/>
      <w:spacing w:after="0" w:line="276" w:lineRule="exact"/>
      <w:ind w:hanging="350"/>
      <w:jc w:val="both"/>
    </w:pPr>
    <w:rPr>
      <w:rFonts w:ascii="Times New Roman" w:eastAsia="Times New Roman" w:hAnsi="Times New Roman" w:cs="Times New Roman"/>
      <w:sz w:val="24"/>
      <w:szCs w:val="24"/>
      <w:lang w:eastAsia="hu-HU"/>
    </w:rPr>
  </w:style>
  <w:style w:type="character" w:customStyle="1" w:styleId="FontStyle16">
    <w:name w:val="Font Style16"/>
    <w:basedOn w:val="Bekezdsalapbettpusa"/>
    <w:uiPriority w:val="99"/>
    <w:rsid w:val="006507F5"/>
    <w:rPr>
      <w:rFonts w:ascii="Times New Roman" w:hAnsi="Times New Roman" w:cs="Times New Roman"/>
      <w:b/>
      <w:bCs/>
      <w:sz w:val="22"/>
      <w:szCs w:val="22"/>
    </w:rPr>
  </w:style>
  <w:style w:type="paragraph" w:styleId="Lbjegyzetszveg">
    <w:name w:val="footnote text"/>
    <w:basedOn w:val="Norml"/>
    <w:link w:val="LbjegyzetszvegChar"/>
    <w:uiPriority w:val="99"/>
    <w:semiHidden/>
    <w:unhideWhenUsed/>
    <w:rsid w:val="00C43987"/>
    <w:pPr>
      <w:spacing w:after="0" w:line="240" w:lineRule="auto"/>
    </w:pPr>
    <w:rPr>
      <w:rFonts w:ascii="Calibri" w:eastAsia="Calibri" w:hAnsi="Calibri" w:cs="Arial"/>
      <w:sz w:val="20"/>
      <w:szCs w:val="20"/>
      <w:lang w:eastAsia="hu-HU"/>
    </w:rPr>
  </w:style>
  <w:style w:type="character" w:customStyle="1" w:styleId="LbjegyzetszvegChar">
    <w:name w:val="Lábjegyzetszöveg Char"/>
    <w:basedOn w:val="Bekezdsalapbettpusa"/>
    <w:link w:val="Lbjegyzetszveg"/>
    <w:uiPriority w:val="99"/>
    <w:semiHidden/>
    <w:rsid w:val="00C43987"/>
    <w:rPr>
      <w:rFonts w:ascii="Calibri" w:eastAsia="Calibri" w:hAnsi="Calibri" w:cs="Arial"/>
      <w:sz w:val="20"/>
      <w:szCs w:val="20"/>
      <w:lang w:eastAsia="hu-HU"/>
    </w:rPr>
  </w:style>
  <w:style w:type="character" w:styleId="Lbjegyzet-hivatkozs">
    <w:name w:val="footnote reference"/>
    <w:basedOn w:val="Bekezdsalapbettpusa"/>
    <w:uiPriority w:val="99"/>
    <w:semiHidden/>
    <w:unhideWhenUsed/>
    <w:rsid w:val="00C43987"/>
    <w:rPr>
      <w:vertAlign w:val="superscript"/>
    </w:rPr>
  </w:style>
  <w:style w:type="paragraph" w:styleId="lfej">
    <w:name w:val="header"/>
    <w:basedOn w:val="Norml"/>
    <w:link w:val="lfejChar"/>
    <w:uiPriority w:val="99"/>
    <w:semiHidden/>
    <w:unhideWhenUsed/>
    <w:rsid w:val="00AA006C"/>
    <w:pPr>
      <w:tabs>
        <w:tab w:val="center" w:pos="4536"/>
        <w:tab w:val="right" w:pos="9072"/>
      </w:tabs>
      <w:spacing w:after="0" w:line="240" w:lineRule="auto"/>
    </w:pPr>
    <w:rPr>
      <w:rFonts w:ascii="Calibri" w:eastAsia="Calibri" w:hAnsi="Calibri" w:cs="Arial"/>
      <w:sz w:val="20"/>
      <w:szCs w:val="20"/>
      <w:lang w:eastAsia="hu-HU"/>
    </w:rPr>
  </w:style>
  <w:style w:type="character" w:customStyle="1" w:styleId="lfejChar">
    <w:name w:val="Élőfej Char"/>
    <w:basedOn w:val="Bekezdsalapbettpusa"/>
    <w:link w:val="lfej"/>
    <w:uiPriority w:val="99"/>
    <w:semiHidden/>
    <w:rsid w:val="00AA006C"/>
    <w:rPr>
      <w:rFonts w:ascii="Calibri" w:eastAsia="Calibri" w:hAnsi="Calibri" w:cs="Arial"/>
      <w:sz w:val="20"/>
      <w:szCs w:val="20"/>
      <w:lang w:eastAsia="hu-HU"/>
    </w:rPr>
  </w:style>
  <w:style w:type="character" w:styleId="Hiperhivatkozs">
    <w:name w:val="Hyperlink"/>
    <w:semiHidden/>
    <w:unhideWhenUsed/>
    <w:rsid w:val="005B13E2"/>
    <w:rPr>
      <w:color w:val="0000FF"/>
      <w:u w:val="single"/>
    </w:rPr>
  </w:style>
  <w:style w:type="paragraph" w:styleId="Nincstrkz">
    <w:name w:val="No Spacing"/>
    <w:uiPriority w:val="1"/>
    <w:qFormat/>
    <w:rsid w:val="005B13E2"/>
    <w:pPr>
      <w:spacing w:after="0" w:line="240" w:lineRule="auto"/>
    </w:pPr>
  </w:style>
  <w:style w:type="paragraph" w:styleId="Cm">
    <w:name w:val="Title"/>
    <w:basedOn w:val="Norml"/>
    <w:link w:val="CmChar"/>
    <w:autoRedefine/>
    <w:uiPriority w:val="10"/>
    <w:qFormat/>
    <w:rsid w:val="00D671C5"/>
    <w:pPr>
      <w:spacing w:after="0" w:line="240" w:lineRule="auto"/>
      <w:jc w:val="center"/>
      <w:outlineLvl w:val="0"/>
    </w:pPr>
    <w:rPr>
      <w:rFonts w:ascii="Times New Roman" w:eastAsia="Times New Roman" w:hAnsi="Times New Roman" w:cs="Times New Roman"/>
      <w:b/>
      <w:bCs/>
      <w:kern w:val="28"/>
      <w:sz w:val="24"/>
      <w:szCs w:val="24"/>
      <w:lang w:eastAsia="hu-HU"/>
    </w:rPr>
  </w:style>
  <w:style w:type="character" w:customStyle="1" w:styleId="CmChar">
    <w:name w:val="Cím Char"/>
    <w:basedOn w:val="Bekezdsalapbettpusa"/>
    <w:link w:val="Cm"/>
    <w:uiPriority w:val="10"/>
    <w:rsid w:val="00D671C5"/>
    <w:rPr>
      <w:rFonts w:ascii="Times New Roman" w:eastAsia="Times New Roman" w:hAnsi="Times New Roman" w:cs="Times New Roman"/>
      <w:b/>
      <w:bCs/>
      <w:kern w:val="28"/>
      <w:sz w:val="24"/>
      <w:szCs w:val="24"/>
      <w:lang w:eastAsia="hu-HU"/>
    </w:rPr>
  </w:style>
  <w:style w:type="character" w:customStyle="1" w:styleId="00cmChar">
    <w:name w:val="00_cím Char"/>
    <w:basedOn w:val="CmChar"/>
    <w:link w:val="00cm"/>
    <w:locked/>
    <w:rsid w:val="00D671C5"/>
    <w:rPr>
      <w:rFonts w:ascii="Arial" w:eastAsia="Times New Roman" w:hAnsi="Arial" w:cs="Times New Roman"/>
      <w:b/>
      <w:bCs/>
      <w:kern w:val="28"/>
      <w:sz w:val="24"/>
      <w:szCs w:val="24"/>
      <w:lang w:eastAsia="hu-HU"/>
    </w:rPr>
  </w:style>
  <w:style w:type="paragraph" w:customStyle="1" w:styleId="00cm">
    <w:name w:val="00_cím"/>
    <w:basedOn w:val="Cm"/>
    <w:link w:val="00cmChar"/>
    <w:autoRedefine/>
    <w:qFormat/>
    <w:rsid w:val="00D671C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07654">
      <w:bodyDiv w:val="1"/>
      <w:marLeft w:val="0"/>
      <w:marRight w:val="0"/>
      <w:marTop w:val="0"/>
      <w:marBottom w:val="0"/>
      <w:divBdr>
        <w:top w:val="none" w:sz="0" w:space="0" w:color="auto"/>
        <w:left w:val="none" w:sz="0" w:space="0" w:color="auto"/>
        <w:bottom w:val="none" w:sz="0" w:space="0" w:color="auto"/>
        <w:right w:val="none" w:sz="0" w:space="0" w:color="auto"/>
      </w:divBdr>
      <w:divsChild>
        <w:div w:id="360518263">
          <w:marLeft w:val="0"/>
          <w:marRight w:val="0"/>
          <w:marTop w:val="0"/>
          <w:marBottom w:val="0"/>
          <w:divBdr>
            <w:top w:val="none" w:sz="0" w:space="0" w:color="auto"/>
            <w:left w:val="none" w:sz="0" w:space="0" w:color="auto"/>
            <w:bottom w:val="none" w:sz="0" w:space="0" w:color="auto"/>
            <w:right w:val="none" w:sz="0" w:space="0" w:color="auto"/>
          </w:divBdr>
        </w:div>
        <w:div w:id="1615601889">
          <w:marLeft w:val="0"/>
          <w:marRight w:val="0"/>
          <w:marTop w:val="0"/>
          <w:marBottom w:val="0"/>
          <w:divBdr>
            <w:top w:val="none" w:sz="0" w:space="0" w:color="auto"/>
            <w:left w:val="none" w:sz="0" w:space="0" w:color="auto"/>
            <w:bottom w:val="none" w:sz="0" w:space="0" w:color="auto"/>
            <w:right w:val="none" w:sz="0" w:space="0" w:color="auto"/>
          </w:divBdr>
        </w:div>
        <w:div w:id="1494297130">
          <w:marLeft w:val="0"/>
          <w:marRight w:val="0"/>
          <w:marTop w:val="0"/>
          <w:marBottom w:val="0"/>
          <w:divBdr>
            <w:top w:val="none" w:sz="0" w:space="0" w:color="auto"/>
            <w:left w:val="none" w:sz="0" w:space="0" w:color="auto"/>
            <w:bottom w:val="none" w:sz="0" w:space="0" w:color="auto"/>
            <w:right w:val="none" w:sz="0" w:space="0" w:color="auto"/>
          </w:divBdr>
        </w:div>
        <w:div w:id="258174649">
          <w:marLeft w:val="0"/>
          <w:marRight w:val="0"/>
          <w:marTop w:val="0"/>
          <w:marBottom w:val="0"/>
          <w:divBdr>
            <w:top w:val="none" w:sz="0" w:space="0" w:color="auto"/>
            <w:left w:val="none" w:sz="0" w:space="0" w:color="auto"/>
            <w:bottom w:val="none" w:sz="0" w:space="0" w:color="auto"/>
            <w:right w:val="none" w:sz="0" w:space="0" w:color="auto"/>
          </w:divBdr>
        </w:div>
        <w:div w:id="1796826746">
          <w:marLeft w:val="0"/>
          <w:marRight w:val="0"/>
          <w:marTop w:val="0"/>
          <w:marBottom w:val="0"/>
          <w:divBdr>
            <w:top w:val="none" w:sz="0" w:space="0" w:color="auto"/>
            <w:left w:val="none" w:sz="0" w:space="0" w:color="auto"/>
            <w:bottom w:val="none" w:sz="0" w:space="0" w:color="auto"/>
            <w:right w:val="none" w:sz="0" w:space="0" w:color="auto"/>
          </w:divBdr>
        </w:div>
        <w:div w:id="240913393">
          <w:marLeft w:val="0"/>
          <w:marRight w:val="0"/>
          <w:marTop w:val="0"/>
          <w:marBottom w:val="0"/>
          <w:divBdr>
            <w:top w:val="none" w:sz="0" w:space="0" w:color="auto"/>
            <w:left w:val="none" w:sz="0" w:space="0" w:color="auto"/>
            <w:bottom w:val="none" w:sz="0" w:space="0" w:color="auto"/>
            <w:right w:val="none" w:sz="0" w:space="0" w:color="auto"/>
          </w:divBdr>
        </w:div>
        <w:div w:id="428088340">
          <w:marLeft w:val="0"/>
          <w:marRight w:val="0"/>
          <w:marTop w:val="0"/>
          <w:marBottom w:val="0"/>
          <w:divBdr>
            <w:top w:val="none" w:sz="0" w:space="0" w:color="auto"/>
            <w:left w:val="none" w:sz="0" w:space="0" w:color="auto"/>
            <w:bottom w:val="none" w:sz="0" w:space="0" w:color="auto"/>
            <w:right w:val="none" w:sz="0" w:space="0" w:color="auto"/>
          </w:divBdr>
        </w:div>
        <w:div w:id="765149901">
          <w:marLeft w:val="0"/>
          <w:marRight w:val="0"/>
          <w:marTop w:val="0"/>
          <w:marBottom w:val="0"/>
          <w:divBdr>
            <w:top w:val="none" w:sz="0" w:space="0" w:color="auto"/>
            <w:left w:val="none" w:sz="0" w:space="0" w:color="auto"/>
            <w:bottom w:val="none" w:sz="0" w:space="0" w:color="auto"/>
            <w:right w:val="none" w:sz="0" w:space="0" w:color="auto"/>
          </w:divBdr>
        </w:div>
        <w:div w:id="1197350402">
          <w:marLeft w:val="0"/>
          <w:marRight w:val="0"/>
          <w:marTop w:val="0"/>
          <w:marBottom w:val="0"/>
          <w:divBdr>
            <w:top w:val="none" w:sz="0" w:space="0" w:color="auto"/>
            <w:left w:val="none" w:sz="0" w:space="0" w:color="auto"/>
            <w:bottom w:val="none" w:sz="0" w:space="0" w:color="auto"/>
            <w:right w:val="none" w:sz="0" w:space="0" w:color="auto"/>
          </w:divBdr>
        </w:div>
        <w:div w:id="989791242">
          <w:marLeft w:val="0"/>
          <w:marRight w:val="0"/>
          <w:marTop w:val="0"/>
          <w:marBottom w:val="0"/>
          <w:divBdr>
            <w:top w:val="none" w:sz="0" w:space="0" w:color="auto"/>
            <w:left w:val="none" w:sz="0" w:space="0" w:color="auto"/>
            <w:bottom w:val="none" w:sz="0" w:space="0" w:color="auto"/>
            <w:right w:val="none" w:sz="0" w:space="0" w:color="auto"/>
          </w:divBdr>
        </w:div>
      </w:divsChild>
    </w:div>
    <w:div w:id="225722804">
      <w:bodyDiv w:val="1"/>
      <w:marLeft w:val="0"/>
      <w:marRight w:val="0"/>
      <w:marTop w:val="0"/>
      <w:marBottom w:val="0"/>
      <w:divBdr>
        <w:top w:val="none" w:sz="0" w:space="0" w:color="auto"/>
        <w:left w:val="none" w:sz="0" w:space="0" w:color="auto"/>
        <w:bottom w:val="none" w:sz="0" w:space="0" w:color="auto"/>
        <w:right w:val="none" w:sz="0" w:space="0" w:color="auto"/>
      </w:divBdr>
    </w:div>
    <w:div w:id="384526755">
      <w:bodyDiv w:val="1"/>
      <w:marLeft w:val="0"/>
      <w:marRight w:val="0"/>
      <w:marTop w:val="0"/>
      <w:marBottom w:val="0"/>
      <w:divBdr>
        <w:top w:val="none" w:sz="0" w:space="0" w:color="auto"/>
        <w:left w:val="none" w:sz="0" w:space="0" w:color="auto"/>
        <w:bottom w:val="none" w:sz="0" w:space="0" w:color="auto"/>
        <w:right w:val="none" w:sz="0" w:space="0" w:color="auto"/>
      </w:divBdr>
    </w:div>
    <w:div w:id="495534116">
      <w:bodyDiv w:val="1"/>
      <w:marLeft w:val="0"/>
      <w:marRight w:val="0"/>
      <w:marTop w:val="0"/>
      <w:marBottom w:val="0"/>
      <w:divBdr>
        <w:top w:val="none" w:sz="0" w:space="0" w:color="auto"/>
        <w:left w:val="none" w:sz="0" w:space="0" w:color="auto"/>
        <w:bottom w:val="none" w:sz="0" w:space="0" w:color="auto"/>
        <w:right w:val="none" w:sz="0" w:space="0" w:color="auto"/>
      </w:divBdr>
    </w:div>
    <w:div w:id="679281350">
      <w:bodyDiv w:val="1"/>
      <w:marLeft w:val="0"/>
      <w:marRight w:val="0"/>
      <w:marTop w:val="0"/>
      <w:marBottom w:val="0"/>
      <w:divBdr>
        <w:top w:val="none" w:sz="0" w:space="0" w:color="auto"/>
        <w:left w:val="none" w:sz="0" w:space="0" w:color="auto"/>
        <w:bottom w:val="none" w:sz="0" w:space="0" w:color="auto"/>
        <w:right w:val="none" w:sz="0" w:space="0" w:color="auto"/>
      </w:divBdr>
    </w:div>
    <w:div w:id="905991158">
      <w:bodyDiv w:val="1"/>
      <w:marLeft w:val="0"/>
      <w:marRight w:val="0"/>
      <w:marTop w:val="0"/>
      <w:marBottom w:val="0"/>
      <w:divBdr>
        <w:top w:val="none" w:sz="0" w:space="0" w:color="auto"/>
        <w:left w:val="none" w:sz="0" w:space="0" w:color="auto"/>
        <w:bottom w:val="none" w:sz="0" w:space="0" w:color="auto"/>
        <w:right w:val="none" w:sz="0" w:space="0" w:color="auto"/>
      </w:divBdr>
    </w:div>
    <w:div w:id="1191331981">
      <w:bodyDiv w:val="1"/>
      <w:marLeft w:val="0"/>
      <w:marRight w:val="0"/>
      <w:marTop w:val="0"/>
      <w:marBottom w:val="0"/>
      <w:divBdr>
        <w:top w:val="none" w:sz="0" w:space="0" w:color="auto"/>
        <w:left w:val="none" w:sz="0" w:space="0" w:color="auto"/>
        <w:bottom w:val="none" w:sz="0" w:space="0" w:color="auto"/>
        <w:right w:val="none" w:sz="0" w:space="0" w:color="auto"/>
      </w:divBdr>
    </w:div>
    <w:div w:id="205796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gyforraskft.h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0.wmf"/><Relationship Id="rId14" Type="http://schemas.openxmlformats.org/officeDocument/2006/relationships/hyperlink" Target="file:/C:/Users/nyiri.PMHIV/Documents/2016_01_01_Eszti/02_El%C5%91terjeszt%C3%A9sek/2016_07/Hulladekgazd_kozszolg_szerz_GYE.doc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6647</Words>
  <Characters>45865</Characters>
  <Application>Microsoft Office Word</Application>
  <DocSecurity>0</DocSecurity>
  <Lines>382</Lines>
  <Paragraphs>104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ul-ugyfelszolg</dc:creator>
  <cp:keywords/>
  <dc:description/>
  <cp:lastModifiedBy>asus</cp:lastModifiedBy>
  <cp:revision>4</cp:revision>
  <cp:lastPrinted>2016-12-21T09:39:00Z</cp:lastPrinted>
  <dcterms:created xsi:type="dcterms:W3CDTF">2016-12-21T10:18:00Z</dcterms:created>
  <dcterms:modified xsi:type="dcterms:W3CDTF">2016-12-21T10:30:00Z</dcterms:modified>
</cp:coreProperties>
</file>