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D547AB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8D423A" w:rsidP="008D423A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</w:t>
                            </w:r>
                            <w:r w:rsidR="00794CF9">
                              <w:t>Nagyk</w:t>
                            </w:r>
                            <w:r>
                              <w:t xml:space="preserve">özség </w:t>
                            </w:r>
                            <w:r w:rsidR="00CA563E">
                              <w:t>polgármestere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414673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D547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EF6A89">
                              <w:rPr>
                                <w:i/>
                              </w:rPr>
                              <w:t>polgarmester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" o:allowincell="f" stroked="f" strokeweight="0">
                <v:textbox inset="0,0,0,0">
                  <w:txbxContent>
                    <w:p w:rsidR="008D423A" w:rsidRPr="008D423A" w:rsidRDefault="008D423A" w:rsidP="008D423A">
                      <w:pPr>
                        <w:pStyle w:val="Cmsor1"/>
                        <w:jc w:val="center"/>
                      </w:pPr>
                      <w:r>
                        <w:t xml:space="preserve">Üllés </w:t>
                      </w:r>
                      <w:r w:rsidR="00794CF9">
                        <w:t>Nagyk</w:t>
                      </w:r>
                      <w:r>
                        <w:t xml:space="preserve">özség </w:t>
                      </w:r>
                      <w:r w:rsidR="00CA563E">
                        <w:t>polgármestere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414673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D547AB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EF6A89">
                        <w:rPr>
                          <w:i/>
                        </w:rPr>
                        <w:t>polgarmester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BF1B3D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185849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C91A18" w:rsidRPr="00C91A18" w:rsidRDefault="00F231EC" w:rsidP="00C91A18">
      <w:pPr>
        <w:tabs>
          <w:tab w:val="left" w:pos="-2127"/>
        </w:tabs>
      </w:pPr>
      <w:r w:rsidRPr="005A6154">
        <w:t xml:space="preserve">Tárgy: </w:t>
      </w:r>
      <w:r w:rsidR="00C91A18" w:rsidRPr="00441068">
        <w:rPr>
          <w:b/>
        </w:rPr>
        <w:tab/>
      </w:r>
      <w:r w:rsidR="00C91A18" w:rsidRPr="00C91A18">
        <w:t>A szociális célú tűzifavásárlás pályázathoz szükséges önerő biztosítása</w:t>
      </w:r>
    </w:p>
    <w:p w:rsidR="00C91A18" w:rsidRPr="00C91A18" w:rsidRDefault="00C91A18" w:rsidP="00C91A18">
      <w:pPr>
        <w:tabs>
          <w:tab w:val="left" w:pos="-2127"/>
        </w:tabs>
        <w:jc w:val="both"/>
      </w:pPr>
    </w:p>
    <w:p w:rsidR="00F231EC" w:rsidRDefault="00F231EC" w:rsidP="00C91A18">
      <w:pPr>
        <w:jc w:val="both"/>
      </w:pPr>
    </w:p>
    <w:p w:rsidR="006179D4" w:rsidRPr="006179D4" w:rsidRDefault="006179D4" w:rsidP="00C91A18">
      <w:pPr>
        <w:jc w:val="both"/>
        <w:rPr>
          <w:b/>
          <w:sz w:val="28"/>
          <w:szCs w:val="28"/>
        </w:rPr>
      </w:pPr>
      <w:r w:rsidRPr="006179D4">
        <w:rPr>
          <w:b/>
          <w:sz w:val="28"/>
          <w:szCs w:val="28"/>
        </w:rPr>
        <w:t xml:space="preserve">Az előterjesztést tárgyalja: Pénzügyi Bizottság és Képviselőtestület </w:t>
      </w:r>
    </w:p>
    <w:p w:rsidR="006179D4" w:rsidRDefault="006179D4" w:rsidP="00C91A18">
      <w:pPr>
        <w:jc w:val="both"/>
      </w:pPr>
    </w:p>
    <w:p w:rsidR="006179D4" w:rsidRDefault="006179D4" w:rsidP="00C91A18">
      <w:pPr>
        <w:jc w:val="both"/>
      </w:pPr>
    </w:p>
    <w:p w:rsidR="00F231EC" w:rsidRPr="003A2ACA" w:rsidRDefault="00F231EC" w:rsidP="00F231EC">
      <w:pPr>
        <w:tabs>
          <w:tab w:val="left" w:pos="884"/>
          <w:tab w:val="center" w:pos="6521"/>
        </w:tabs>
        <w:jc w:val="both"/>
        <w:rPr>
          <w:b/>
          <w:sz w:val="28"/>
          <w:szCs w:val="28"/>
        </w:rPr>
      </w:pPr>
      <w:r w:rsidRPr="003A2ACA">
        <w:rPr>
          <w:b/>
          <w:sz w:val="28"/>
          <w:szCs w:val="28"/>
        </w:rPr>
        <w:t xml:space="preserve">Üllés </w:t>
      </w:r>
      <w:r>
        <w:rPr>
          <w:b/>
          <w:sz w:val="28"/>
          <w:szCs w:val="28"/>
        </w:rPr>
        <w:t>Nagyk</w:t>
      </w:r>
      <w:r w:rsidRPr="003A2ACA">
        <w:rPr>
          <w:b/>
          <w:sz w:val="28"/>
          <w:szCs w:val="28"/>
        </w:rPr>
        <w:t xml:space="preserve">özségi Képviselőtestület </w:t>
      </w: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</w:p>
    <w:p w:rsidR="00F231EC" w:rsidRPr="003A2ACA" w:rsidRDefault="00F231EC" w:rsidP="00F231EC">
      <w:pPr>
        <w:tabs>
          <w:tab w:val="left" w:pos="884"/>
          <w:tab w:val="center" w:pos="6521"/>
        </w:tabs>
        <w:ind w:left="884" w:hanging="884"/>
        <w:jc w:val="both"/>
        <w:rPr>
          <w:i/>
          <w:u w:val="single"/>
        </w:rPr>
      </w:pPr>
      <w:r w:rsidRPr="003A2ACA">
        <w:rPr>
          <w:i/>
          <w:u w:val="single"/>
        </w:rPr>
        <w:t xml:space="preserve">Ü l </w:t>
      </w:r>
      <w:proofErr w:type="spellStart"/>
      <w:r w:rsidRPr="003A2ACA">
        <w:rPr>
          <w:i/>
          <w:u w:val="single"/>
        </w:rPr>
        <w:t>l</w:t>
      </w:r>
      <w:proofErr w:type="spellEnd"/>
      <w:r w:rsidRPr="003A2ACA">
        <w:rPr>
          <w:i/>
          <w:u w:val="single"/>
        </w:rPr>
        <w:t xml:space="preserve"> é s</w:t>
      </w: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  <w:r w:rsidRPr="003A2ACA">
        <w:rPr>
          <w:i/>
        </w:rPr>
        <w:t>Tisztelt Képviselőtestület</w:t>
      </w:r>
      <w:r>
        <w:t>!</w:t>
      </w:r>
    </w:p>
    <w:p w:rsidR="00F231EC" w:rsidRDefault="00F231EC" w:rsidP="00F231EC">
      <w:pPr>
        <w:tabs>
          <w:tab w:val="left" w:pos="0"/>
          <w:tab w:val="center" w:pos="6521"/>
        </w:tabs>
        <w:jc w:val="both"/>
        <w:rPr>
          <w:rFonts w:ascii="Georgia" w:hAnsi="Georgia"/>
          <w:color w:val="FFFFFF"/>
          <w:sz w:val="28"/>
          <w:szCs w:val="28"/>
          <w:shd w:val="clear" w:color="auto" w:fill="66CCFF"/>
        </w:rPr>
      </w:pPr>
    </w:p>
    <w:p w:rsidR="00F231EC" w:rsidRDefault="00F231EC" w:rsidP="00F231EC">
      <w:pPr>
        <w:tabs>
          <w:tab w:val="left" w:pos="0"/>
          <w:tab w:val="center" w:pos="6521"/>
        </w:tabs>
        <w:jc w:val="both"/>
      </w:pPr>
      <w:r>
        <w:t xml:space="preserve">A települési önkormányzatok </w:t>
      </w:r>
      <w:r w:rsidR="00F84368">
        <w:t xml:space="preserve">Magyarország 2015. évi központi költségvetésről szóló 2014. évi C. törvény 1 mellékelt IX. Helyi önkormányzatok támogatási fejezet 13. A </w:t>
      </w:r>
      <w:r>
        <w:t xml:space="preserve">szociális célú tüzelőanyag vásárláshoz kapcsolódó kiegészítő támogatásáról szóló kiegészítő, vissza nem térítendő támogatásra jogosultak. </w:t>
      </w:r>
    </w:p>
    <w:p w:rsidR="00587088" w:rsidRDefault="00F231EC" w:rsidP="00F231EC">
      <w:pPr>
        <w:tabs>
          <w:tab w:val="left" w:pos="0"/>
          <w:tab w:val="center" w:pos="6521"/>
        </w:tabs>
        <w:jc w:val="both"/>
      </w:pPr>
      <w:r>
        <w:t>A támogatás mértéke</w:t>
      </w:r>
      <w:r w:rsidR="00587088">
        <w:t xml:space="preserve"> függ „a kedvezményezett települések besorolásáról és a besorolás feltételrendszeréről szóló 105/2015. (IV. 23.) Korm. rendelet” melléklete alapján a település besorolásától. Üllés – átmenetileg kedvezményezett besorolású településként – az alábbi támogatásra jogosult:</w:t>
      </w:r>
    </w:p>
    <w:p w:rsidR="00587088" w:rsidRDefault="00F231EC" w:rsidP="00587088">
      <w:pPr>
        <w:pStyle w:val="Listaszerbekezds"/>
        <w:numPr>
          <w:ilvl w:val="0"/>
          <w:numId w:val="5"/>
        </w:numPr>
        <w:tabs>
          <w:tab w:val="left" w:pos="0"/>
          <w:tab w:val="center" w:pos="6521"/>
        </w:tabs>
        <w:jc w:val="both"/>
      </w:pPr>
      <w:r>
        <w:t>kemény lombos fafajta esetében14.000 Ft/erdei m</w:t>
      </w:r>
      <w:r w:rsidRPr="00587088">
        <w:rPr>
          <w:vertAlign w:val="superscript"/>
        </w:rPr>
        <w:t>3</w:t>
      </w:r>
      <w:r>
        <w:t xml:space="preserve"> + ÁFA, </w:t>
      </w:r>
    </w:p>
    <w:p w:rsidR="00587088" w:rsidRDefault="00F231EC" w:rsidP="00587088">
      <w:pPr>
        <w:pStyle w:val="Listaszerbekezds"/>
        <w:numPr>
          <w:ilvl w:val="0"/>
          <w:numId w:val="5"/>
        </w:numPr>
        <w:tabs>
          <w:tab w:val="left" w:pos="0"/>
          <w:tab w:val="center" w:pos="6521"/>
        </w:tabs>
        <w:jc w:val="both"/>
      </w:pPr>
      <w:r>
        <w:t xml:space="preserve">lágy lombú fafajta esetében </w:t>
      </w:r>
      <w:r w:rsidR="00233C98">
        <w:t>7.500 Ft/erdei m</w:t>
      </w:r>
      <w:r w:rsidR="00233C98" w:rsidRPr="00587088">
        <w:rPr>
          <w:vertAlign w:val="superscript"/>
        </w:rPr>
        <w:t>3</w:t>
      </w:r>
      <w:r w:rsidR="00233C98">
        <w:t xml:space="preserve"> + ÁFA, </w:t>
      </w:r>
    </w:p>
    <w:p w:rsidR="00F231EC" w:rsidRDefault="00587088" w:rsidP="00587088">
      <w:pPr>
        <w:pStyle w:val="Listaszerbekezds"/>
        <w:numPr>
          <w:ilvl w:val="0"/>
          <w:numId w:val="5"/>
        </w:numPr>
        <w:tabs>
          <w:tab w:val="left" w:pos="0"/>
          <w:tab w:val="center" w:pos="6521"/>
        </w:tabs>
        <w:jc w:val="both"/>
      </w:pPr>
      <w:proofErr w:type="gramStart"/>
      <w:r>
        <w:t>barna kő</w:t>
      </w:r>
      <w:r w:rsidR="00233C98">
        <w:t>szén</w:t>
      </w:r>
      <w:proofErr w:type="gramEnd"/>
      <w:r w:rsidR="00233C98">
        <w:t xml:space="preserve"> esetében 3000 Ft/q+ÁFA.</w:t>
      </w:r>
    </w:p>
    <w:p w:rsidR="00233C98" w:rsidRDefault="00233C98" w:rsidP="00F231EC">
      <w:pPr>
        <w:tabs>
          <w:tab w:val="left" w:pos="0"/>
          <w:tab w:val="center" w:pos="6521"/>
        </w:tabs>
        <w:jc w:val="both"/>
      </w:pPr>
    </w:p>
    <w:p w:rsidR="00F231EC" w:rsidRDefault="00F231EC" w:rsidP="00F231EC">
      <w:pPr>
        <w:jc w:val="both"/>
      </w:pPr>
      <w:r>
        <w:t xml:space="preserve">A támogatást az önkormányzat a Rendeletben meghatározottak szerint a megyei kormányhivatal erdészeti igazgatóságai által nyilvántartott erdőgazdálkodóktól történő megvásárlásra fordíthatja. </w:t>
      </w:r>
    </w:p>
    <w:p w:rsidR="00F231EC" w:rsidRPr="00587088" w:rsidRDefault="00F231EC" w:rsidP="00F231EC">
      <w:pPr>
        <w:jc w:val="both"/>
        <w:rPr>
          <w:b/>
        </w:rPr>
      </w:pPr>
      <w:r w:rsidRPr="00587088">
        <w:rPr>
          <w:b/>
        </w:rPr>
        <w:t xml:space="preserve">A tűzifa szállításából – ideértve a rászorulókhoz való eljuttatást is – származó költségek a települési önkormányzatot terhelik. </w:t>
      </w:r>
      <w:r w:rsidR="005F0EEC">
        <w:rPr>
          <w:b/>
        </w:rPr>
        <w:t xml:space="preserve">Ez 2014-ben 360.628 </w:t>
      </w:r>
      <w:r w:rsidR="00587088">
        <w:rPr>
          <w:b/>
        </w:rPr>
        <w:t>Ft kiadást jelentett az önkormányzatnak.</w:t>
      </w:r>
    </w:p>
    <w:p w:rsidR="00F231EC" w:rsidRDefault="00F231EC" w:rsidP="00F231EC">
      <w:pPr>
        <w:jc w:val="both"/>
      </w:pPr>
      <w:r>
        <w:t xml:space="preserve">Az önkormányzat a szociális célú tűzifában részesülőktől ellenszolgáltatást nem kérhet. </w:t>
      </w:r>
    </w:p>
    <w:p w:rsidR="00F231EC" w:rsidRDefault="00F231EC" w:rsidP="00F231EC">
      <w:pPr>
        <w:tabs>
          <w:tab w:val="left" w:pos="0"/>
          <w:tab w:val="center" w:pos="6521"/>
        </w:tabs>
        <w:jc w:val="both"/>
      </w:pPr>
    </w:p>
    <w:p w:rsidR="00F231EC" w:rsidRDefault="00F231EC" w:rsidP="00F231EC">
      <w:pPr>
        <w:tabs>
          <w:tab w:val="left" w:pos="0"/>
          <w:tab w:val="center" w:pos="6521"/>
        </w:tabs>
        <w:jc w:val="both"/>
        <w:rPr>
          <w:i/>
        </w:rPr>
      </w:pPr>
      <w:r>
        <w:t>A támogatás feltétele, hogy az önkormányzat a szociális rászorultság szabályait és az igénylés részletes feltét</w:t>
      </w:r>
      <w:r w:rsidR="00587088">
        <w:t>eleit rendeletben határozza meg</w:t>
      </w:r>
      <w:r>
        <w:t xml:space="preserve"> </w:t>
      </w:r>
      <w:r w:rsidR="00C91A18">
        <w:t>(</w:t>
      </w:r>
      <w:r w:rsidR="00C91A18" w:rsidRPr="00C91A18">
        <w:rPr>
          <w:i/>
        </w:rPr>
        <w:t xml:space="preserve">a rendeletet </w:t>
      </w:r>
      <w:r w:rsidR="00587088">
        <w:rPr>
          <w:i/>
        </w:rPr>
        <w:t>megalkotásának és hatálybaléptetésének határideje: a tüzelőanyag megvásárlását követő 10. nap).</w:t>
      </w:r>
    </w:p>
    <w:p w:rsidR="00587088" w:rsidRPr="00C91A18" w:rsidRDefault="00587088" w:rsidP="00F231EC">
      <w:pPr>
        <w:tabs>
          <w:tab w:val="left" w:pos="0"/>
          <w:tab w:val="center" w:pos="6521"/>
        </w:tabs>
        <w:jc w:val="both"/>
        <w:rPr>
          <w:i/>
        </w:rPr>
      </w:pPr>
    </w:p>
    <w:p w:rsidR="00F231EC" w:rsidRPr="00DB2638" w:rsidRDefault="00F231EC" w:rsidP="00F231EC">
      <w:pPr>
        <w:tabs>
          <w:tab w:val="left" w:pos="0"/>
          <w:tab w:val="center" w:pos="6521"/>
        </w:tabs>
        <w:jc w:val="both"/>
      </w:pPr>
      <w:r>
        <w:t xml:space="preserve">Az önkormányzat támogatást nyújthat elsősorban azon személyeknek, akik: </w:t>
      </w:r>
    </w:p>
    <w:p w:rsidR="00F231EC" w:rsidRPr="00D04092" w:rsidRDefault="00F231EC" w:rsidP="00F231EC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ab/>
      </w:r>
      <w:proofErr w:type="gramStart"/>
      <w:r w:rsidRPr="00D04092">
        <w:rPr>
          <w:color w:val="000000"/>
        </w:rPr>
        <w:t>a</w:t>
      </w:r>
      <w:proofErr w:type="gramEnd"/>
      <w:r w:rsidRPr="00D04092">
        <w:rPr>
          <w:color w:val="000000"/>
        </w:rPr>
        <w:t xml:space="preserve">) </w:t>
      </w:r>
      <w:r>
        <w:rPr>
          <w:color w:val="000000"/>
        </w:rPr>
        <w:t>aktív korúak ellátásában</w:t>
      </w:r>
      <w:r w:rsidRPr="00D04092">
        <w:rPr>
          <w:color w:val="000000"/>
        </w:rPr>
        <w:t xml:space="preserve"> </w:t>
      </w:r>
      <w:r>
        <w:rPr>
          <w:color w:val="000000"/>
        </w:rPr>
        <w:t>vagy</w:t>
      </w:r>
    </w:p>
    <w:p w:rsidR="00F231EC" w:rsidRDefault="00F231EC" w:rsidP="00F231EC">
      <w:pPr>
        <w:ind w:firstLine="708"/>
      </w:pPr>
      <w:r w:rsidRPr="00D04092">
        <w:rPr>
          <w:color w:val="000000"/>
        </w:rPr>
        <w:t xml:space="preserve">b) </w:t>
      </w:r>
      <w:r>
        <w:rPr>
          <w:color w:val="000000"/>
        </w:rPr>
        <w:t>időskorúak ellátásában</w:t>
      </w:r>
      <w:r w:rsidRPr="001B5120">
        <w:rPr>
          <w:color w:val="000000"/>
        </w:rPr>
        <w:t xml:space="preserve"> </w:t>
      </w:r>
      <w:r>
        <w:rPr>
          <w:color w:val="000000"/>
        </w:rPr>
        <w:t>részesülnek,</w:t>
      </w:r>
      <w:r w:rsidRPr="001B5120">
        <w:t xml:space="preserve"> </w:t>
      </w:r>
    </w:p>
    <w:p w:rsidR="00F231EC" w:rsidRDefault="00F231EC" w:rsidP="00F84368">
      <w:pPr>
        <w:ind w:firstLine="708"/>
        <w:rPr>
          <w:color w:val="000000"/>
        </w:rPr>
      </w:pPr>
      <w:r w:rsidRPr="001B5120">
        <w:rPr>
          <w:color w:val="000000"/>
        </w:rPr>
        <w:t xml:space="preserve">c) </w:t>
      </w:r>
      <w:r w:rsidR="00F84368">
        <w:rPr>
          <w:color w:val="000000"/>
        </w:rPr>
        <w:t>települési támogatásra jogosultak,</w:t>
      </w:r>
    </w:p>
    <w:p w:rsidR="00F231EC" w:rsidRDefault="00F231EC" w:rsidP="00F231EC">
      <w:pPr>
        <w:ind w:left="708"/>
        <w:jc w:val="both"/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</w:t>
      </w:r>
      <w:r w:rsidRPr="001B5120">
        <w:rPr>
          <w:color w:val="000000"/>
        </w:rPr>
        <w:t xml:space="preserve">a gyermekek védelméről és a gyámügyi igazgatásról szóló </w:t>
      </w:r>
      <w:hyperlink r:id="rId8" w:anchor="sid256" w:tgtFrame="_blank" w:history="1">
        <w:r w:rsidRPr="001B5120">
          <w:rPr>
            <w:color w:val="000000"/>
          </w:rPr>
          <w:t xml:space="preserve">1997. évi XXXI. </w:t>
        </w:r>
        <w:r>
          <w:rPr>
            <w:color w:val="000000"/>
          </w:rPr>
          <w:t>t</w:t>
        </w:r>
        <w:r w:rsidRPr="001B5120">
          <w:rPr>
            <w:color w:val="000000"/>
          </w:rPr>
          <w:t>örvényben</w:t>
        </w:r>
      </w:hyperlink>
      <w:r>
        <w:t xml:space="preserve"> szabályozott halmozottan hátrányos helyzetű gyermeket nevelő család</w:t>
      </w:r>
      <w:r w:rsidR="00F84368">
        <w:t xml:space="preserve"> előnyt élvez.</w:t>
      </w:r>
    </w:p>
    <w:p w:rsidR="00233C98" w:rsidRDefault="00233C98" w:rsidP="00F231EC">
      <w:pPr>
        <w:rPr>
          <w:color w:val="000000"/>
        </w:rPr>
      </w:pPr>
    </w:p>
    <w:p w:rsidR="001B70EB" w:rsidRDefault="001B70EB" w:rsidP="00F231EC">
      <w:pPr>
        <w:rPr>
          <w:color w:val="000000"/>
          <w:u w:val="single"/>
        </w:rPr>
      </w:pPr>
    </w:p>
    <w:p w:rsidR="001B70EB" w:rsidRDefault="001B70EB" w:rsidP="00F231EC">
      <w:pPr>
        <w:rPr>
          <w:color w:val="000000"/>
          <w:u w:val="single"/>
        </w:rPr>
      </w:pPr>
    </w:p>
    <w:p w:rsidR="00233C98" w:rsidRPr="007A23C9" w:rsidRDefault="00233C98" w:rsidP="00F231EC">
      <w:pPr>
        <w:rPr>
          <w:color w:val="000000"/>
          <w:u w:val="single"/>
        </w:rPr>
      </w:pPr>
      <w:r w:rsidRPr="007A23C9">
        <w:rPr>
          <w:color w:val="000000"/>
          <w:u w:val="single"/>
        </w:rPr>
        <w:lastRenderedPageBreak/>
        <w:t>Az önerő biztosítása</w:t>
      </w:r>
    </w:p>
    <w:p w:rsidR="0034379C" w:rsidRDefault="0034379C" w:rsidP="007A23C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Kemény lombos fafajta</w:t>
      </w:r>
      <w:r w:rsidR="007A23C9">
        <w:rPr>
          <w:color w:val="000000"/>
        </w:rPr>
        <w:t>, valamint lágy lombos fafajta</w:t>
      </w:r>
      <w:r>
        <w:rPr>
          <w:color w:val="000000"/>
        </w:rPr>
        <w:t xml:space="preserve"> esetén az önerő</w:t>
      </w:r>
      <w:r w:rsidR="007A23C9">
        <w:rPr>
          <w:color w:val="000000"/>
        </w:rPr>
        <w:t xml:space="preserve"> mértéke 1000 Ft/erdei m</w:t>
      </w:r>
      <w:r w:rsidR="007A23C9" w:rsidRPr="00F84368">
        <w:rPr>
          <w:color w:val="000000"/>
          <w:vertAlign w:val="superscript"/>
        </w:rPr>
        <w:t>3</w:t>
      </w:r>
      <w:r w:rsidR="007A23C9">
        <w:rPr>
          <w:color w:val="000000"/>
        </w:rPr>
        <w:t xml:space="preserve"> + ÁFA</w:t>
      </w:r>
    </w:p>
    <w:p w:rsidR="0034379C" w:rsidRDefault="007A23C9" w:rsidP="007A23C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szén esetén 500 Ft/q+ÁFA</w:t>
      </w:r>
    </w:p>
    <w:p w:rsidR="007A23C9" w:rsidRDefault="007A23C9" w:rsidP="007A23C9">
      <w:pPr>
        <w:ind w:left="720"/>
        <w:rPr>
          <w:color w:val="000000"/>
        </w:rPr>
      </w:pPr>
    </w:p>
    <w:p w:rsidR="00233C98" w:rsidRDefault="002A61A2" w:rsidP="00233C98">
      <w:pPr>
        <w:jc w:val="both"/>
      </w:pPr>
      <w:r>
        <w:t xml:space="preserve">A 2014. december – 2015. február </w:t>
      </w:r>
      <w:r w:rsidR="00233C98">
        <w:t xml:space="preserve">hónapokban lakásfenntartási támogatásban részesülők számának átlaga alapján </w:t>
      </w:r>
      <w:r>
        <w:t xml:space="preserve">keménylombos tűzifa igénylése esetén </w:t>
      </w:r>
      <w:r w:rsidR="00233C98">
        <w:t>legfeljebb 2 m</w:t>
      </w:r>
      <w:r w:rsidR="00233C98">
        <w:rPr>
          <w:vertAlign w:val="superscript"/>
        </w:rPr>
        <w:t>3</w:t>
      </w:r>
      <w:r w:rsidR="00233C98">
        <w:t xml:space="preserve"> / ellátott mennyiséget igény</w:t>
      </w:r>
      <w:r>
        <w:t>elhet a települési önkormányzat, l</w:t>
      </w:r>
      <w:r w:rsidR="00233C98">
        <w:t>ágy lombos tűzifa igénylése esetén legfeljebb 3 m</w:t>
      </w:r>
      <w:r w:rsidR="00233C98">
        <w:rPr>
          <w:vertAlign w:val="superscript"/>
        </w:rPr>
        <w:t>3</w:t>
      </w:r>
      <w:r w:rsidR="00233C98">
        <w:t xml:space="preserve"> / ellátot</w:t>
      </w:r>
      <w:r>
        <w:t>t tűzifa mennyiséget igényelhet, s</w:t>
      </w:r>
      <w:r w:rsidR="00233C98">
        <w:t>zénből 6 q/ellátott mennyiséget lehet igényelni.</w:t>
      </w:r>
    </w:p>
    <w:p w:rsidR="00C91A18" w:rsidRDefault="00C91A18" w:rsidP="00233C98">
      <w:pPr>
        <w:jc w:val="both"/>
      </w:pPr>
    </w:p>
    <w:p w:rsidR="00233C98" w:rsidRDefault="00233C98" w:rsidP="00233C98">
      <w:pPr>
        <w:jc w:val="both"/>
      </w:pPr>
      <w:r>
        <w:t>Településünkön</w:t>
      </w:r>
      <w:r w:rsidR="002A61A2" w:rsidRPr="002A61A2">
        <w:t xml:space="preserve"> </w:t>
      </w:r>
      <w:r w:rsidR="002A61A2">
        <w:t>2014. december – 2015. február</w:t>
      </w:r>
      <w:r>
        <w:t xml:space="preserve"> hónapokban lakásfenntartási támogatásban részesülők számának (</w:t>
      </w:r>
      <w:r w:rsidR="002A61A2">
        <w:t>2014. december</w:t>
      </w:r>
      <w:r>
        <w:t xml:space="preserve"> hónap </w:t>
      </w:r>
      <w:r w:rsidR="002A61A2">
        <w:t>157</w:t>
      </w:r>
      <w:r>
        <w:t xml:space="preserve"> fő, </w:t>
      </w:r>
      <w:r w:rsidR="002A61A2">
        <w:t>2015. január</w:t>
      </w:r>
      <w:r>
        <w:t xml:space="preserve"> hónap </w:t>
      </w:r>
      <w:r w:rsidR="002A61A2">
        <w:t>160</w:t>
      </w:r>
      <w:r>
        <w:t xml:space="preserve"> fő, </w:t>
      </w:r>
      <w:r w:rsidR="002A61A2">
        <w:t>2015. február</w:t>
      </w:r>
      <w:r>
        <w:t xml:space="preserve"> hónap 16</w:t>
      </w:r>
      <w:r w:rsidR="002A61A2">
        <w:t>1</w:t>
      </w:r>
      <w:r>
        <w:t xml:space="preserve"> fő) </w:t>
      </w:r>
      <w:r w:rsidRPr="00441068">
        <w:rPr>
          <w:b/>
        </w:rPr>
        <w:t xml:space="preserve">számtani átlaga </w:t>
      </w:r>
      <w:r w:rsidR="002A61A2">
        <w:rPr>
          <w:b/>
        </w:rPr>
        <w:t>159</w:t>
      </w:r>
      <w:r w:rsidRPr="00441068">
        <w:rPr>
          <w:b/>
        </w:rPr>
        <w:t xml:space="preserve"> fő volt.</w:t>
      </w:r>
    </w:p>
    <w:p w:rsidR="007A23C9" w:rsidRDefault="007A23C9" w:rsidP="007A23C9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0"/>
        <w:gridCol w:w="2065"/>
        <w:gridCol w:w="1886"/>
        <w:gridCol w:w="1671"/>
        <w:gridCol w:w="1500"/>
      </w:tblGrid>
      <w:tr w:rsidR="00441068" w:rsidRPr="00441068" w:rsidTr="00441068">
        <w:tc>
          <w:tcPr>
            <w:tcW w:w="1986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A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B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C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E</w:t>
            </w:r>
          </w:p>
        </w:tc>
      </w:tr>
      <w:tr w:rsidR="007A23C9" w:rsidRPr="00441068" w:rsidTr="007A23C9">
        <w:tc>
          <w:tcPr>
            <w:tcW w:w="1986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Tüzelőanyag</w:t>
            </w:r>
          </w:p>
        </w:tc>
        <w:tc>
          <w:tcPr>
            <w:tcW w:w="2086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lakásfenntartási támogatásban részesülők száma (fő)</w:t>
            </w:r>
          </w:p>
        </w:tc>
        <w:tc>
          <w:tcPr>
            <w:tcW w:w="1942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igényelhető mennyiség (m3, q)</w:t>
            </w:r>
          </w:p>
        </w:tc>
        <w:tc>
          <w:tcPr>
            <w:tcW w:w="1748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Önerő (Ft/m3, Ft/q)</w:t>
            </w:r>
            <w:r w:rsidR="00441068" w:rsidRPr="00441068">
              <w:rPr>
                <w:b/>
              </w:rPr>
              <w:t xml:space="preserve"> bruttó</w:t>
            </w:r>
          </w:p>
        </w:tc>
        <w:tc>
          <w:tcPr>
            <w:tcW w:w="1526" w:type="dxa"/>
          </w:tcPr>
          <w:p w:rsidR="00441068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Összesen az önerő mértéke (Ft)</w:t>
            </w:r>
          </w:p>
          <w:p w:rsidR="007A23C9" w:rsidRPr="00441068" w:rsidRDefault="00441068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E=B*C*D</w:t>
            </w:r>
          </w:p>
        </w:tc>
      </w:tr>
      <w:tr w:rsidR="007A23C9" w:rsidTr="007A23C9">
        <w:tc>
          <w:tcPr>
            <w:tcW w:w="1986" w:type="dxa"/>
          </w:tcPr>
          <w:p w:rsidR="007A23C9" w:rsidRDefault="007A23C9" w:rsidP="007A23C9">
            <w:pPr>
              <w:jc w:val="both"/>
            </w:pPr>
            <w:r>
              <w:t>kemény lombú fafajta</w:t>
            </w:r>
          </w:p>
        </w:tc>
        <w:tc>
          <w:tcPr>
            <w:tcW w:w="2086" w:type="dxa"/>
          </w:tcPr>
          <w:p w:rsidR="007A23C9" w:rsidRDefault="002A61A2" w:rsidP="00441068">
            <w:pPr>
              <w:spacing w:line="480" w:lineRule="auto"/>
              <w:jc w:val="center"/>
            </w:pPr>
            <w:r>
              <w:t>159</w:t>
            </w:r>
          </w:p>
        </w:tc>
        <w:tc>
          <w:tcPr>
            <w:tcW w:w="1942" w:type="dxa"/>
          </w:tcPr>
          <w:p w:rsidR="007A23C9" w:rsidRDefault="007A23C9" w:rsidP="0044106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1270</w:t>
            </w:r>
          </w:p>
        </w:tc>
        <w:tc>
          <w:tcPr>
            <w:tcW w:w="1526" w:type="dxa"/>
          </w:tcPr>
          <w:p w:rsidR="007A23C9" w:rsidRDefault="002A61A2" w:rsidP="00441068">
            <w:pPr>
              <w:spacing w:line="480" w:lineRule="auto"/>
              <w:jc w:val="center"/>
            </w:pPr>
            <w:r>
              <w:t>403.860</w:t>
            </w:r>
          </w:p>
        </w:tc>
      </w:tr>
      <w:tr w:rsidR="007A23C9" w:rsidTr="007A23C9">
        <w:tc>
          <w:tcPr>
            <w:tcW w:w="1986" w:type="dxa"/>
          </w:tcPr>
          <w:p w:rsidR="007A23C9" w:rsidRDefault="00441068" w:rsidP="007A23C9">
            <w:pPr>
              <w:jc w:val="both"/>
            </w:pPr>
            <w:r>
              <w:t>lágy lombú fafajta</w:t>
            </w:r>
          </w:p>
        </w:tc>
        <w:tc>
          <w:tcPr>
            <w:tcW w:w="2086" w:type="dxa"/>
          </w:tcPr>
          <w:p w:rsidR="007A23C9" w:rsidRDefault="002A61A2" w:rsidP="00441068">
            <w:pPr>
              <w:spacing w:line="480" w:lineRule="auto"/>
              <w:jc w:val="center"/>
            </w:pPr>
            <w:r>
              <w:t>159</w:t>
            </w:r>
          </w:p>
        </w:tc>
        <w:tc>
          <w:tcPr>
            <w:tcW w:w="1942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1270</w:t>
            </w:r>
          </w:p>
        </w:tc>
        <w:tc>
          <w:tcPr>
            <w:tcW w:w="1526" w:type="dxa"/>
          </w:tcPr>
          <w:p w:rsidR="007A23C9" w:rsidRDefault="002A61A2" w:rsidP="00441068">
            <w:pPr>
              <w:spacing w:line="480" w:lineRule="auto"/>
              <w:jc w:val="center"/>
            </w:pPr>
            <w:r>
              <w:t>605.790</w:t>
            </w:r>
          </w:p>
        </w:tc>
      </w:tr>
      <w:tr w:rsidR="00441068" w:rsidTr="007A23C9">
        <w:tc>
          <w:tcPr>
            <w:tcW w:w="1986" w:type="dxa"/>
          </w:tcPr>
          <w:p w:rsidR="00441068" w:rsidRDefault="00441068" w:rsidP="007A23C9">
            <w:pPr>
              <w:jc w:val="both"/>
            </w:pPr>
            <w:r>
              <w:t>szén</w:t>
            </w:r>
          </w:p>
        </w:tc>
        <w:tc>
          <w:tcPr>
            <w:tcW w:w="2086" w:type="dxa"/>
          </w:tcPr>
          <w:p w:rsidR="00441068" w:rsidRDefault="002A61A2" w:rsidP="00441068">
            <w:pPr>
              <w:spacing w:line="480" w:lineRule="auto"/>
              <w:jc w:val="center"/>
            </w:pPr>
            <w:r>
              <w:t>159</w:t>
            </w:r>
          </w:p>
        </w:tc>
        <w:tc>
          <w:tcPr>
            <w:tcW w:w="1942" w:type="dxa"/>
          </w:tcPr>
          <w:p w:rsidR="00441068" w:rsidRDefault="00441068" w:rsidP="00441068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441068" w:rsidRDefault="00441068" w:rsidP="00441068">
            <w:pPr>
              <w:spacing w:line="480" w:lineRule="auto"/>
              <w:jc w:val="center"/>
            </w:pPr>
            <w:r>
              <w:t>635</w:t>
            </w:r>
          </w:p>
        </w:tc>
        <w:tc>
          <w:tcPr>
            <w:tcW w:w="1526" w:type="dxa"/>
          </w:tcPr>
          <w:p w:rsidR="00441068" w:rsidRDefault="002A61A2" w:rsidP="00441068">
            <w:pPr>
              <w:spacing w:line="480" w:lineRule="auto"/>
              <w:jc w:val="center"/>
            </w:pPr>
            <w:r>
              <w:t>605.790</w:t>
            </w:r>
          </w:p>
        </w:tc>
      </w:tr>
    </w:tbl>
    <w:p w:rsidR="00233C98" w:rsidRDefault="00233C98" w:rsidP="00F231EC">
      <w:pPr>
        <w:rPr>
          <w:color w:val="000000"/>
        </w:rPr>
      </w:pPr>
    </w:p>
    <w:p w:rsidR="00441068" w:rsidRDefault="00441068" w:rsidP="00441068">
      <w:pPr>
        <w:pStyle w:val="Szvegtrzs21"/>
        <w:rPr>
          <w:rFonts w:cs="Times New Roman"/>
        </w:rPr>
      </w:pPr>
    </w:p>
    <w:p w:rsidR="00441068" w:rsidRDefault="00441068" w:rsidP="00441068">
      <w:pPr>
        <w:pStyle w:val="Szvegtrzs21"/>
        <w:rPr>
          <w:rFonts w:cs="Times New Roman"/>
        </w:rPr>
      </w:pPr>
      <w:r>
        <w:rPr>
          <w:rFonts w:cs="Times New Roman"/>
        </w:rPr>
        <w:t xml:space="preserve">Javaslom, hogy </w:t>
      </w:r>
      <w:r w:rsidR="002A61A2">
        <w:rPr>
          <w:rFonts w:cs="Times New Roman"/>
          <w:b/>
        </w:rPr>
        <w:t>318</w:t>
      </w:r>
      <w:r w:rsidRPr="00441068">
        <w:rPr>
          <w:rFonts w:cs="Times New Roman"/>
          <w:b/>
        </w:rPr>
        <w:t xml:space="preserve"> erdei köbméter</w:t>
      </w:r>
      <w:r>
        <w:rPr>
          <w:rFonts w:cs="Times New Roman"/>
          <w:b/>
        </w:rPr>
        <w:t xml:space="preserve"> kemény lombú fafajta</w:t>
      </w:r>
      <w:r>
        <w:rPr>
          <w:rFonts w:cs="Times New Roman"/>
        </w:rPr>
        <w:t xml:space="preserve"> támogatására adjunk be igényt, ennek önereje </w:t>
      </w:r>
      <w:r w:rsidR="002A61A2">
        <w:rPr>
          <w:rFonts w:cs="Times New Roman"/>
        </w:rPr>
        <w:t>403.860</w:t>
      </w:r>
      <w:r>
        <w:rPr>
          <w:rFonts w:cs="Times New Roman"/>
        </w:rPr>
        <w:t xml:space="preserve"> Ft. </w:t>
      </w:r>
    </w:p>
    <w:p w:rsidR="00352714" w:rsidRDefault="00352714" w:rsidP="00441068">
      <w:pPr>
        <w:pStyle w:val="Szvegtrzs21"/>
        <w:rPr>
          <w:rFonts w:cs="Times New Roman"/>
        </w:rPr>
      </w:pPr>
    </w:p>
    <w:p w:rsidR="00352714" w:rsidRDefault="00352714" w:rsidP="00441068">
      <w:pPr>
        <w:pStyle w:val="Szvegtrzs21"/>
        <w:rPr>
          <w:rFonts w:cs="Times New Roman"/>
        </w:rPr>
      </w:pPr>
      <w:r>
        <w:rPr>
          <w:rFonts w:cs="Times New Roman"/>
        </w:rPr>
        <w:t>A támogatási igény benyújtásának határideje: 2015. szeptember 30.</w:t>
      </w:r>
    </w:p>
    <w:p w:rsidR="00441068" w:rsidRDefault="00441068" w:rsidP="00441068">
      <w:pPr>
        <w:pStyle w:val="Szvegtrzs21"/>
        <w:rPr>
          <w:rFonts w:cs="Times New Roman"/>
        </w:rPr>
      </w:pPr>
    </w:p>
    <w:p w:rsidR="00C91A18" w:rsidRDefault="00C91A18" w:rsidP="00441068">
      <w:pPr>
        <w:pStyle w:val="Szvegtrzs21"/>
        <w:rPr>
          <w:rFonts w:cs="Times New Roman"/>
        </w:rPr>
      </w:pPr>
      <w:r>
        <w:rPr>
          <w:rFonts w:cs="Times New Roman"/>
        </w:rPr>
        <w:t xml:space="preserve">A fentiekre figyelemmel az alábbi határozati javaslatot teszem: </w:t>
      </w:r>
    </w:p>
    <w:p w:rsidR="00C91A18" w:rsidRDefault="00C91A18" w:rsidP="00441068">
      <w:pPr>
        <w:pStyle w:val="Szvegtrzs21"/>
        <w:rPr>
          <w:rFonts w:cs="Times New Roman"/>
        </w:rPr>
      </w:pPr>
    </w:p>
    <w:p w:rsidR="00C91A18" w:rsidRPr="00C91A18" w:rsidRDefault="00C91A18" w:rsidP="00C91A18">
      <w:pPr>
        <w:tabs>
          <w:tab w:val="left" w:pos="-2127"/>
        </w:tabs>
        <w:rPr>
          <w:b/>
          <w:u w:val="single"/>
        </w:rPr>
      </w:pPr>
      <w:r w:rsidRPr="00C91A18">
        <w:rPr>
          <w:b/>
          <w:u w:val="single"/>
        </w:rPr>
        <w:t>.../201</w:t>
      </w:r>
      <w:r w:rsidR="00352714">
        <w:rPr>
          <w:b/>
          <w:u w:val="single"/>
        </w:rPr>
        <w:t>5</w:t>
      </w:r>
      <w:r w:rsidRPr="00C91A18">
        <w:rPr>
          <w:b/>
          <w:u w:val="single"/>
        </w:rPr>
        <w:t>. (</w:t>
      </w:r>
      <w:r w:rsidR="00352714">
        <w:rPr>
          <w:b/>
          <w:u w:val="single"/>
        </w:rPr>
        <w:t>IX.22</w:t>
      </w:r>
      <w:r w:rsidRPr="00C91A18">
        <w:rPr>
          <w:b/>
          <w:u w:val="single"/>
        </w:rPr>
        <w:t>.)</w:t>
      </w:r>
      <w:r w:rsidR="00352714">
        <w:rPr>
          <w:b/>
          <w:u w:val="single"/>
        </w:rPr>
        <w:t xml:space="preserve"> ö</w:t>
      </w:r>
      <w:r w:rsidRPr="00C91A18">
        <w:rPr>
          <w:b/>
          <w:u w:val="single"/>
        </w:rPr>
        <w:t xml:space="preserve">nkormányzati határozat  </w:t>
      </w:r>
    </w:p>
    <w:p w:rsidR="00C91A18" w:rsidRPr="00C91A18" w:rsidRDefault="00C91A18" w:rsidP="00C91A18">
      <w:pPr>
        <w:tabs>
          <w:tab w:val="left" w:pos="-2127"/>
        </w:tabs>
      </w:pPr>
      <w:r w:rsidRPr="00C91A18">
        <w:rPr>
          <w:b/>
          <w:u w:val="single"/>
        </w:rPr>
        <w:t>Tárgy</w:t>
      </w:r>
      <w:r w:rsidRPr="00441068">
        <w:rPr>
          <w:b/>
        </w:rPr>
        <w:t>:</w:t>
      </w:r>
      <w:r w:rsidRPr="00441068">
        <w:rPr>
          <w:b/>
        </w:rPr>
        <w:tab/>
      </w:r>
      <w:r>
        <w:rPr>
          <w:b/>
        </w:rPr>
        <w:t xml:space="preserve"> </w:t>
      </w:r>
      <w:r w:rsidRPr="00C91A18">
        <w:t>A szociális célú tűzifavásárlás pályázathoz szükséges önerő biztosítása</w:t>
      </w:r>
    </w:p>
    <w:p w:rsidR="00C91A18" w:rsidRPr="00C91A18" w:rsidRDefault="00C91A18" w:rsidP="00C91A18">
      <w:pPr>
        <w:tabs>
          <w:tab w:val="left" w:pos="-2127"/>
        </w:tabs>
        <w:jc w:val="both"/>
      </w:pPr>
    </w:p>
    <w:p w:rsidR="00C91A18" w:rsidRDefault="00C91A18" w:rsidP="00C91A18">
      <w:pPr>
        <w:tabs>
          <w:tab w:val="left" w:pos="-2127"/>
        </w:tabs>
        <w:jc w:val="center"/>
        <w:rPr>
          <w:b/>
        </w:rPr>
      </w:pPr>
      <w:r>
        <w:rPr>
          <w:b/>
        </w:rPr>
        <w:t>H a t á r o z a t</w:t>
      </w:r>
    </w:p>
    <w:p w:rsidR="00C91A18" w:rsidRDefault="00C91A18" w:rsidP="00E014A6">
      <w:pPr>
        <w:tabs>
          <w:tab w:val="left" w:pos="-2127"/>
        </w:tabs>
        <w:rPr>
          <w:b/>
        </w:rPr>
      </w:pPr>
    </w:p>
    <w:p w:rsidR="00E014A6" w:rsidRDefault="00E014A6" w:rsidP="00E014A6">
      <w:pPr>
        <w:jc w:val="both"/>
        <w:rPr>
          <w:b/>
          <w:bCs/>
        </w:rPr>
      </w:pPr>
      <w:r>
        <w:t>Üllés Nagyközségi Önkormányzat Képviselő-testülete megtárgyalta az előterjesztést és a következő határozatot hozta:</w:t>
      </w:r>
    </w:p>
    <w:p w:rsidR="00E014A6" w:rsidRDefault="00E014A6" w:rsidP="00E014A6">
      <w:pPr>
        <w:jc w:val="both"/>
        <w:rPr>
          <w:b/>
          <w:bCs/>
        </w:rPr>
      </w:pPr>
    </w:p>
    <w:p w:rsidR="00E014A6" w:rsidRDefault="00E014A6" w:rsidP="00E014A6">
      <w:pPr>
        <w:autoSpaceDE w:val="0"/>
        <w:ind w:left="720" w:hanging="360"/>
        <w:jc w:val="both"/>
      </w:pPr>
      <w:r>
        <w:rPr>
          <w:bCs/>
        </w:rPr>
        <w:t>1.)</w:t>
      </w:r>
      <w:r>
        <w:rPr>
          <w:bCs/>
        </w:rPr>
        <w:tab/>
      </w:r>
      <w:r>
        <w:t xml:space="preserve">A Képviselő-testület </w:t>
      </w:r>
      <w:r w:rsidR="00F41562">
        <w:t>települési önkormányzatok Magyarország 2015. évi központi költségvetésről szóló 2014. évi C. törvény 1 mellékelt IX. Helyi önkormányzatok támogatási fejezet 13. A szociális célú tüzelőanyag vásárláshoz kapcsolódó kiegészítő támogatásáról szóló kiegészítő, vissza nem térítendő támogatásra támogatási igényt nyújt be.</w:t>
      </w:r>
    </w:p>
    <w:p w:rsidR="00E014A6" w:rsidRDefault="00E014A6" w:rsidP="00E014A6">
      <w:pPr>
        <w:autoSpaceDE w:val="0"/>
        <w:ind w:left="720" w:hanging="360"/>
        <w:jc w:val="both"/>
      </w:pPr>
      <w:r>
        <w:t>2.)</w:t>
      </w:r>
      <w:r>
        <w:tab/>
        <w:t xml:space="preserve">A Képviselő-testület a szociális célú tűzifa vásárlásához szükséges önerő mértékét, </w:t>
      </w:r>
      <w:r w:rsidR="00F41562">
        <w:t>403.860</w:t>
      </w:r>
      <w:r>
        <w:t xml:space="preserve"> Ft (azaz Négyszázh</w:t>
      </w:r>
      <w:r w:rsidR="00F41562">
        <w:t>árom</w:t>
      </w:r>
      <w:r>
        <w:t>ezer-</w:t>
      </w:r>
      <w:r w:rsidR="00F41562">
        <w:t>nyolcszázhatvan</w:t>
      </w:r>
      <w:r>
        <w:t xml:space="preserve"> forint) összeget biztosítja.</w:t>
      </w:r>
    </w:p>
    <w:p w:rsidR="00E014A6" w:rsidRDefault="00E014A6" w:rsidP="00E014A6">
      <w:pPr>
        <w:autoSpaceDE w:val="0"/>
        <w:ind w:left="720" w:hanging="360"/>
        <w:jc w:val="both"/>
      </w:pPr>
    </w:p>
    <w:p w:rsidR="00E014A6" w:rsidRDefault="00E014A6" w:rsidP="00E014A6">
      <w:pPr>
        <w:autoSpaceDE w:val="0"/>
        <w:ind w:left="720" w:hanging="360"/>
        <w:jc w:val="both"/>
      </w:pPr>
      <w:r>
        <w:t xml:space="preserve">3) A Képviselőtestület vállalja, hogy a szociális célú tűzifában részesülőktől ellenszolgáltatást nem kér. </w:t>
      </w:r>
    </w:p>
    <w:p w:rsidR="00E014A6" w:rsidRDefault="00E014A6" w:rsidP="00E014A6">
      <w:pPr>
        <w:autoSpaceDE w:val="0"/>
        <w:ind w:left="720" w:hanging="360"/>
        <w:jc w:val="both"/>
      </w:pPr>
    </w:p>
    <w:p w:rsidR="00E014A6" w:rsidRDefault="00E014A6" w:rsidP="00E014A6">
      <w:pPr>
        <w:autoSpaceDE w:val="0"/>
        <w:ind w:left="720" w:hanging="360"/>
        <w:jc w:val="both"/>
      </w:pPr>
      <w:r>
        <w:t xml:space="preserve">4) A Képviselőtestület tudomásul veszi, hogy a tűzifa szállításából – ideértve a rászorulókhoz való eljuttatást is – származó költségek a települési önkormányzatot terhelik. </w:t>
      </w:r>
    </w:p>
    <w:p w:rsidR="00C91A18" w:rsidRDefault="00C91A18" w:rsidP="00E014A6">
      <w:pPr>
        <w:autoSpaceDE w:val="0"/>
        <w:jc w:val="both"/>
      </w:pPr>
    </w:p>
    <w:p w:rsidR="00C91A18" w:rsidRDefault="00C91A18" w:rsidP="00C91A18">
      <w:pPr>
        <w:tabs>
          <w:tab w:val="left" w:pos="1200"/>
          <w:tab w:val="left" w:pos="4995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Határidő</w:t>
      </w:r>
      <w:proofErr w:type="gramStart"/>
      <w:r>
        <w:rPr>
          <w:b/>
          <w:bCs/>
          <w:u w:val="single"/>
        </w:rPr>
        <w:t>:</w:t>
      </w:r>
      <w:r>
        <w:rPr>
          <w:bCs/>
        </w:rPr>
        <w:t xml:space="preserve"> </w:t>
      </w:r>
      <w:r>
        <w:t xml:space="preserve"> </w:t>
      </w:r>
      <w:r>
        <w:tab/>
        <w:t>201</w:t>
      </w:r>
      <w:r w:rsidR="00F41562">
        <w:t>5</w:t>
      </w:r>
      <w:r>
        <w:t>.</w:t>
      </w:r>
      <w:proofErr w:type="gramEnd"/>
      <w:r>
        <w:t xml:space="preserve"> </w:t>
      </w:r>
      <w:r w:rsidR="00352714">
        <w:t>szeptember 30.</w:t>
      </w:r>
    </w:p>
    <w:p w:rsidR="00C91A18" w:rsidRDefault="00C91A18" w:rsidP="00C91A18">
      <w:pPr>
        <w:tabs>
          <w:tab w:val="left" w:pos="1080"/>
          <w:tab w:val="left" w:pos="1200"/>
          <w:tab w:val="left" w:pos="4995"/>
        </w:tabs>
        <w:jc w:val="both"/>
      </w:pPr>
      <w:r>
        <w:rPr>
          <w:b/>
          <w:bCs/>
          <w:u w:val="single"/>
        </w:rPr>
        <w:t>Felelős:</w:t>
      </w:r>
      <w:r>
        <w:t xml:space="preserve"> </w:t>
      </w:r>
      <w:r>
        <w:tab/>
      </w:r>
      <w:r>
        <w:tab/>
        <w:t>Nagy Attila Gyula polgármester</w:t>
      </w:r>
    </w:p>
    <w:p w:rsidR="00C91A18" w:rsidRDefault="00C91A18" w:rsidP="00C91A18">
      <w:pPr>
        <w:ind w:left="1260" w:hanging="1260"/>
      </w:pPr>
      <w:r>
        <w:tab/>
      </w:r>
    </w:p>
    <w:p w:rsidR="00C91A18" w:rsidRDefault="00C91A18" w:rsidP="00C91A18"/>
    <w:p w:rsidR="00C91A18" w:rsidRDefault="006179D4" w:rsidP="00C91A18">
      <w:r>
        <w:rPr>
          <w:u w:val="single"/>
        </w:rPr>
        <w:t xml:space="preserve">Erről jegyzőkönyvi kivonaton értesítést kap: </w:t>
      </w:r>
      <w:r w:rsidR="00C91A18">
        <w:rPr>
          <w:u w:val="single"/>
        </w:rPr>
        <w:t xml:space="preserve"> 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Magyar Államkincstár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 xml:space="preserve">dr. Sugár Anita jegyző 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Pénzügyi Iroda helyben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Szociális Iroda, helyben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Irattár</w:t>
      </w:r>
    </w:p>
    <w:p w:rsidR="00C91A18" w:rsidRDefault="00C91A18" w:rsidP="00441068">
      <w:pPr>
        <w:pStyle w:val="Szvegtrzs21"/>
      </w:pPr>
    </w:p>
    <w:p w:rsidR="00441068" w:rsidRDefault="00441068" w:rsidP="00441068">
      <w:pPr>
        <w:jc w:val="both"/>
      </w:pPr>
      <w:r>
        <w:t>Üllés, 201</w:t>
      </w:r>
      <w:r w:rsidR="00F41562">
        <w:t>5</w:t>
      </w:r>
      <w:r>
        <w:t>.</w:t>
      </w:r>
      <w:r w:rsidR="00F41562">
        <w:t xml:space="preserve"> szeptember 15</w:t>
      </w:r>
      <w:r w:rsidR="00F853EC">
        <w:t>.</w:t>
      </w:r>
    </w:p>
    <w:p w:rsidR="00441068" w:rsidRDefault="00441068" w:rsidP="00441068">
      <w:pPr>
        <w:jc w:val="both"/>
      </w:pPr>
    </w:p>
    <w:p w:rsidR="00441068" w:rsidRDefault="00441068" w:rsidP="00441068">
      <w:pPr>
        <w:tabs>
          <w:tab w:val="left" w:pos="4680"/>
        </w:tabs>
        <w:jc w:val="both"/>
      </w:pPr>
      <w:r>
        <w:tab/>
        <w:t>Tisztelettel:</w:t>
      </w:r>
    </w:p>
    <w:p w:rsidR="00441068" w:rsidRDefault="00441068" w:rsidP="00441068">
      <w:pPr>
        <w:tabs>
          <w:tab w:val="left" w:pos="5040"/>
        </w:tabs>
        <w:jc w:val="both"/>
      </w:pPr>
    </w:p>
    <w:p w:rsidR="00441068" w:rsidRDefault="00441068" w:rsidP="00441068">
      <w:pPr>
        <w:tabs>
          <w:tab w:val="left" w:pos="5040"/>
        </w:tabs>
        <w:jc w:val="both"/>
      </w:pPr>
    </w:p>
    <w:p w:rsidR="00441068" w:rsidRDefault="00441068" w:rsidP="00441068">
      <w:pPr>
        <w:tabs>
          <w:tab w:val="left" w:pos="5040"/>
        </w:tabs>
        <w:jc w:val="both"/>
      </w:pPr>
    </w:p>
    <w:p w:rsidR="00441068" w:rsidRDefault="00441068" w:rsidP="00441068">
      <w:pPr>
        <w:tabs>
          <w:tab w:val="left" w:pos="5040"/>
          <w:tab w:val="center" w:pos="7740"/>
        </w:tabs>
        <w:jc w:val="both"/>
      </w:pPr>
      <w:r>
        <w:tab/>
      </w:r>
      <w:r>
        <w:tab/>
        <w:t>Nagy Attila Gyula</w:t>
      </w:r>
    </w:p>
    <w:p w:rsidR="00441068" w:rsidRDefault="00441068" w:rsidP="00441068">
      <w:pPr>
        <w:tabs>
          <w:tab w:val="left" w:pos="5040"/>
          <w:tab w:val="center" w:pos="7740"/>
        </w:tabs>
        <w:jc w:val="both"/>
        <w:rPr>
          <w:b/>
        </w:rPr>
      </w:pP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6179D4" w:rsidRDefault="006179D4">
      <w:pPr>
        <w:rPr>
          <w:b/>
        </w:rPr>
      </w:pPr>
      <w:r>
        <w:rPr>
          <w:b/>
        </w:rPr>
        <w:br w:type="page"/>
      </w:r>
    </w:p>
    <w:p w:rsidR="00441068" w:rsidRDefault="00441068" w:rsidP="00441068">
      <w:pPr>
        <w:tabs>
          <w:tab w:val="left" w:pos="-2127"/>
        </w:tabs>
        <w:rPr>
          <w:b/>
        </w:rPr>
      </w:pPr>
      <w:bookmarkStart w:id="0" w:name="_GoBack"/>
      <w:bookmarkEnd w:id="0"/>
    </w:p>
    <w:p w:rsidR="00441068" w:rsidRDefault="00441068" w:rsidP="00441068"/>
    <w:p w:rsidR="003D38A6" w:rsidRDefault="003D38A6" w:rsidP="00BF1B3D">
      <w:pPr>
        <w:spacing w:before="600"/>
      </w:pPr>
    </w:p>
    <w:sectPr w:rsidR="003D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185A5E1F"/>
    <w:multiLevelType w:val="hybridMultilevel"/>
    <w:tmpl w:val="646E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5A1B"/>
    <w:multiLevelType w:val="hybridMultilevel"/>
    <w:tmpl w:val="67A0D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B01F3"/>
    <w:multiLevelType w:val="hybridMultilevel"/>
    <w:tmpl w:val="272C2C08"/>
    <w:lvl w:ilvl="0" w:tplc="2278C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18377E"/>
    <w:rsid w:val="00185849"/>
    <w:rsid w:val="001B4779"/>
    <w:rsid w:val="001B70EB"/>
    <w:rsid w:val="0020323D"/>
    <w:rsid w:val="00233C98"/>
    <w:rsid w:val="002A2802"/>
    <w:rsid w:val="002A61A2"/>
    <w:rsid w:val="0034379C"/>
    <w:rsid w:val="00352714"/>
    <w:rsid w:val="003D38A6"/>
    <w:rsid w:val="00414673"/>
    <w:rsid w:val="00441068"/>
    <w:rsid w:val="00587088"/>
    <w:rsid w:val="005F0EEC"/>
    <w:rsid w:val="006028B5"/>
    <w:rsid w:val="006179D4"/>
    <w:rsid w:val="00657743"/>
    <w:rsid w:val="00704948"/>
    <w:rsid w:val="00794CF9"/>
    <w:rsid w:val="007A23C9"/>
    <w:rsid w:val="008707C5"/>
    <w:rsid w:val="008D423A"/>
    <w:rsid w:val="00AB151D"/>
    <w:rsid w:val="00AD5988"/>
    <w:rsid w:val="00BF1B3D"/>
    <w:rsid w:val="00C91A18"/>
    <w:rsid w:val="00CA563E"/>
    <w:rsid w:val="00CF4083"/>
    <w:rsid w:val="00D547AB"/>
    <w:rsid w:val="00E00A68"/>
    <w:rsid w:val="00E014A6"/>
    <w:rsid w:val="00EF0AF0"/>
    <w:rsid w:val="00EF6A89"/>
    <w:rsid w:val="00F231EC"/>
    <w:rsid w:val="00F41562"/>
    <w:rsid w:val="00F84368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0FE7D5-D652-4471-8174-DA9E4C3E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441068"/>
    <w:pPr>
      <w:widowControl w:val="0"/>
      <w:suppressAutoHyphens/>
      <w:jc w:val="both"/>
    </w:pPr>
    <w:rPr>
      <w:rFonts w:eastAsia="SimSun" w:cs="Mangal"/>
      <w:kern w:val="1"/>
      <w:szCs w:val="20"/>
      <w:lang w:eastAsia="zh-CN" w:bidi="hi-IN"/>
    </w:rPr>
  </w:style>
  <w:style w:type="paragraph" w:styleId="Listaszerbekezds">
    <w:name w:val="List Paragraph"/>
    <w:basedOn w:val="Norml"/>
    <w:uiPriority w:val="34"/>
    <w:qFormat/>
    <w:rsid w:val="0058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ul-vmarta</cp:lastModifiedBy>
  <cp:revision>2</cp:revision>
  <cp:lastPrinted>2015-09-17T13:02:00Z</cp:lastPrinted>
  <dcterms:created xsi:type="dcterms:W3CDTF">2015-09-17T13:02:00Z</dcterms:created>
  <dcterms:modified xsi:type="dcterms:W3CDTF">2015-09-17T13:02:00Z</dcterms:modified>
</cp:coreProperties>
</file>