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640" w:rsidRDefault="0010420F">
      <w:pPr>
        <w:ind w:left="840" w:right="97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67100" cy="117157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1171575"/>
                    </a:xfrm>
                    <a:prstGeom prst="rect">
                      <a:avLst/>
                    </a:prstGeom>
                    <a:noFill/>
                    <a:ln>
                      <a:noFill/>
                    </a:ln>
                  </pic:spPr>
                </pic:pic>
              </a:graphicData>
            </a:graphic>
          </wp:inline>
        </w:drawing>
      </w:r>
    </w:p>
    <w:p w:rsidR="001D5640" w:rsidRDefault="001D5640">
      <w:pPr>
        <w:shd w:val="clear" w:color="auto" w:fill="FFFFFF"/>
        <w:spacing w:before="710" w:line="322" w:lineRule="exact"/>
        <w:jc w:val="center"/>
      </w:pPr>
      <w:r>
        <w:rPr>
          <w:rFonts w:ascii="Times New Roman" w:hAnsi="Times New Roman" w:cs="Times New Roman"/>
          <w:b/>
          <w:bCs/>
          <w:color w:val="000000"/>
          <w:sz w:val="28"/>
          <w:szCs w:val="28"/>
        </w:rPr>
        <w:t>HOMOKHÁTI KISTÉRSÉG TÖBBCÉLÚ TÁRSULÁSA</w:t>
      </w:r>
    </w:p>
    <w:p w:rsidR="001D5640" w:rsidRDefault="001D5640">
      <w:pPr>
        <w:shd w:val="clear" w:color="auto" w:fill="FFFFFF"/>
        <w:spacing w:line="322" w:lineRule="exact"/>
        <w:jc w:val="center"/>
      </w:pPr>
      <w:r>
        <w:rPr>
          <w:rFonts w:ascii="Times New Roman" w:hAnsi="Times New Roman" w:cs="Times New Roman"/>
          <w:b/>
          <w:bCs/>
          <w:color w:val="000000"/>
          <w:spacing w:val="-2"/>
          <w:sz w:val="28"/>
          <w:szCs w:val="28"/>
        </w:rPr>
        <w:t>SZOCIÁLIS SZOLGÁLTATÁSTERVEZÉSI KONCEPCIÓ</w:t>
      </w: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(FELÜLVIZSGÁLAT-TERVEZET</w:t>
      </w: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F76804" w:rsidRDefault="00F76804" w:rsidP="00F76804">
      <w:pPr>
        <w:shd w:val="clear" w:color="auto" w:fill="FFFFFF"/>
        <w:spacing w:line="322" w:lineRule="exact"/>
        <w:ind w:left="5"/>
        <w:jc w:val="center"/>
        <w:rPr>
          <w:rFonts w:ascii="Times New Roman" w:hAnsi="Times New Roman" w:cs="Times New Roman"/>
          <w:b/>
          <w:bCs/>
          <w:color w:val="000000"/>
          <w:sz w:val="28"/>
          <w:szCs w:val="28"/>
        </w:rPr>
      </w:pPr>
    </w:p>
    <w:p w:rsidR="001D5640" w:rsidRDefault="001D5640" w:rsidP="00F76804">
      <w:pPr>
        <w:shd w:val="clear" w:color="auto" w:fill="FFFFFF"/>
        <w:spacing w:line="322" w:lineRule="exact"/>
        <w:ind w:left="5"/>
        <w:jc w:val="center"/>
      </w:pPr>
      <w:bookmarkStart w:id="0" w:name="_GoBack"/>
      <w:bookmarkEnd w:id="0"/>
      <w:r>
        <w:rPr>
          <w:rFonts w:ascii="Times New Roman" w:hAnsi="Times New Roman" w:cs="Times New Roman"/>
          <w:b/>
          <w:bCs/>
          <w:color w:val="000000"/>
          <w:spacing w:val="-16"/>
          <w:sz w:val="38"/>
          <w:szCs w:val="38"/>
        </w:rPr>
        <w:t>2015.</w:t>
      </w:r>
    </w:p>
    <w:p w:rsidR="001D5640" w:rsidRDefault="001D5640">
      <w:pPr>
        <w:shd w:val="clear" w:color="auto" w:fill="FFFFFF"/>
        <w:spacing w:before="5640"/>
        <w:ind w:left="5"/>
        <w:jc w:val="center"/>
        <w:sectPr w:rsidR="001D5640">
          <w:type w:val="continuous"/>
          <w:pgSz w:w="11899" w:h="16838"/>
          <w:pgMar w:top="2045" w:right="2309" w:bottom="5189" w:left="2309" w:header="708" w:footer="708" w:gutter="0"/>
          <w:cols w:space="60"/>
          <w:noEndnote/>
        </w:sectPr>
      </w:pPr>
    </w:p>
    <w:p w:rsidR="001D5640" w:rsidRDefault="001D5640">
      <w:pPr>
        <w:shd w:val="clear" w:color="auto" w:fill="FFFFFF"/>
        <w:ind w:right="5"/>
        <w:jc w:val="center"/>
      </w:pPr>
      <w:r>
        <w:rPr>
          <w:b/>
          <w:bCs/>
          <w:i/>
          <w:iCs/>
          <w:color w:val="000000"/>
          <w:sz w:val="32"/>
          <w:szCs w:val="32"/>
        </w:rPr>
        <w:lastRenderedPageBreak/>
        <w:t>K</w:t>
      </w:r>
      <w:r>
        <w:rPr>
          <w:rFonts w:cs="Times New Roman"/>
          <w:b/>
          <w:bCs/>
          <w:i/>
          <w:iCs/>
          <w:color w:val="000000"/>
          <w:sz w:val="32"/>
          <w:szCs w:val="32"/>
        </w:rPr>
        <w:t>ö</w:t>
      </w:r>
      <w:r>
        <w:rPr>
          <w:b/>
          <w:bCs/>
          <w:i/>
          <w:iCs/>
          <w:color w:val="000000"/>
          <w:sz w:val="32"/>
          <w:szCs w:val="32"/>
        </w:rPr>
        <w:t>sz</w:t>
      </w:r>
      <w:r>
        <w:rPr>
          <w:rFonts w:cs="Times New Roman"/>
          <w:b/>
          <w:bCs/>
          <w:i/>
          <w:iCs/>
          <w:color w:val="000000"/>
          <w:sz w:val="32"/>
          <w:szCs w:val="32"/>
        </w:rPr>
        <w:t>ö</w:t>
      </w:r>
      <w:r>
        <w:rPr>
          <w:b/>
          <w:bCs/>
          <w:i/>
          <w:iCs/>
          <w:color w:val="000000"/>
          <w:sz w:val="32"/>
          <w:szCs w:val="32"/>
        </w:rPr>
        <w:t>netnyilv</w:t>
      </w:r>
      <w:r>
        <w:rPr>
          <w:rFonts w:cs="Times New Roman"/>
          <w:b/>
          <w:bCs/>
          <w:i/>
          <w:iCs/>
          <w:color w:val="000000"/>
          <w:sz w:val="32"/>
          <w:szCs w:val="32"/>
        </w:rPr>
        <w:t>á</w:t>
      </w:r>
      <w:r>
        <w:rPr>
          <w:b/>
          <w:bCs/>
          <w:i/>
          <w:iCs/>
          <w:color w:val="000000"/>
          <w:sz w:val="32"/>
          <w:szCs w:val="32"/>
        </w:rPr>
        <w:t>n</w:t>
      </w:r>
      <w:r>
        <w:rPr>
          <w:rFonts w:cs="Times New Roman"/>
          <w:b/>
          <w:bCs/>
          <w:i/>
          <w:iCs/>
          <w:color w:val="000000"/>
          <w:sz w:val="32"/>
          <w:szCs w:val="32"/>
        </w:rPr>
        <w:t>í</w:t>
      </w:r>
      <w:r>
        <w:rPr>
          <w:b/>
          <w:bCs/>
          <w:i/>
          <w:iCs/>
          <w:color w:val="000000"/>
          <w:sz w:val="32"/>
          <w:szCs w:val="32"/>
        </w:rPr>
        <w:t>t</w:t>
      </w:r>
      <w:r>
        <w:rPr>
          <w:rFonts w:cs="Times New Roman"/>
          <w:b/>
          <w:bCs/>
          <w:i/>
          <w:iCs/>
          <w:color w:val="000000"/>
          <w:sz w:val="32"/>
          <w:szCs w:val="32"/>
        </w:rPr>
        <w:t>á</w:t>
      </w:r>
      <w:r>
        <w:rPr>
          <w:b/>
          <w:bCs/>
          <w:i/>
          <w:iCs/>
          <w:color w:val="000000"/>
          <w:sz w:val="32"/>
          <w:szCs w:val="32"/>
        </w:rPr>
        <w:t>s</w:t>
      </w:r>
    </w:p>
    <w:p w:rsidR="001D5640" w:rsidRDefault="001D5640">
      <w:pPr>
        <w:shd w:val="clear" w:color="auto" w:fill="FFFFFF"/>
        <w:spacing w:before="221" w:line="317" w:lineRule="exact"/>
        <w:jc w:val="both"/>
      </w:pPr>
      <w:r>
        <w:rPr>
          <w:rFonts w:ascii="Times New Roman" w:hAnsi="Times New Roman" w:cs="Times New Roman"/>
          <w:color w:val="000000"/>
          <w:sz w:val="24"/>
          <w:szCs w:val="24"/>
        </w:rPr>
        <w:t>Ezúton mondunk köszönetet azon szervezetek képviselőinek, akik a Homokháti Kistérség Többcélú Társulás Szociális Szolgáltatástervezési Koncepciójának felülvizsgálatához adatot szolgáltattak, továbbá jelen Koncepció szerkesztésében részt vettek:</w:t>
      </w:r>
    </w:p>
    <w:p w:rsidR="001D5640" w:rsidRDefault="001D5640" w:rsidP="00835783">
      <w:pPr>
        <w:numPr>
          <w:ilvl w:val="0"/>
          <w:numId w:val="1"/>
        </w:numPr>
        <w:shd w:val="clear" w:color="auto" w:fill="FFFFFF"/>
        <w:tabs>
          <w:tab w:val="left" w:pos="706"/>
        </w:tabs>
        <w:spacing w:before="250"/>
        <w:ind w:left="360"/>
        <w:rPr>
          <w:rFonts w:cs="Times New Roman"/>
          <w:color w:val="000000"/>
          <w:sz w:val="24"/>
          <w:szCs w:val="24"/>
        </w:rPr>
      </w:pPr>
      <w:r>
        <w:rPr>
          <w:rFonts w:ascii="Times New Roman" w:hAnsi="Times New Roman" w:cs="Times New Roman"/>
          <w:b/>
          <w:bCs/>
          <w:color w:val="000000"/>
          <w:sz w:val="24"/>
          <w:szCs w:val="24"/>
        </w:rPr>
        <w:t>Csongrád Megyei Kormányhivatal Mórahalmi Járási Hivatala</w:t>
      </w:r>
    </w:p>
    <w:p w:rsidR="001D5640" w:rsidRDefault="001D5640" w:rsidP="00835783">
      <w:pPr>
        <w:numPr>
          <w:ilvl w:val="0"/>
          <w:numId w:val="1"/>
        </w:numPr>
        <w:shd w:val="clear" w:color="auto" w:fill="FFFFFF"/>
        <w:tabs>
          <w:tab w:val="left" w:pos="706"/>
        </w:tabs>
        <w:spacing w:before="226" w:line="317" w:lineRule="exact"/>
        <w:ind w:left="706" w:right="960" w:hanging="346"/>
        <w:rPr>
          <w:rFonts w:cs="Times New Roman"/>
          <w:color w:val="000000"/>
          <w:sz w:val="24"/>
          <w:szCs w:val="24"/>
        </w:rPr>
      </w:pPr>
      <w:r>
        <w:rPr>
          <w:rFonts w:ascii="Times New Roman" w:hAnsi="Times New Roman" w:cs="Times New Roman"/>
          <w:b/>
          <w:bCs/>
          <w:color w:val="000000"/>
          <w:spacing w:val="-2"/>
          <w:sz w:val="24"/>
          <w:szCs w:val="24"/>
        </w:rPr>
        <w:t xml:space="preserve">Csongrád Megyei Kormányhivatal Munkaügyi Központ Mórahalmi </w:t>
      </w:r>
      <w:r>
        <w:rPr>
          <w:rFonts w:ascii="Times New Roman" w:hAnsi="Times New Roman" w:cs="Times New Roman"/>
          <w:b/>
          <w:bCs/>
          <w:color w:val="000000"/>
          <w:sz w:val="24"/>
          <w:szCs w:val="24"/>
        </w:rPr>
        <w:t>Kirendeltsége</w:t>
      </w:r>
    </w:p>
    <w:p w:rsidR="001D5640" w:rsidRDefault="001D5640" w:rsidP="00835783">
      <w:pPr>
        <w:numPr>
          <w:ilvl w:val="0"/>
          <w:numId w:val="1"/>
        </w:numPr>
        <w:shd w:val="clear" w:color="auto" w:fill="FFFFFF"/>
        <w:tabs>
          <w:tab w:val="left" w:pos="706"/>
        </w:tabs>
        <w:spacing w:before="38" w:line="533" w:lineRule="exact"/>
        <w:ind w:left="360"/>
        <w:rPr>
          <w:rFonts w:cs="Times New Roman"/>
          <w:color w:val="000000"/>
          <w:sz w:val="24"/>
          <w:szCs w:val="24"/>
        </w:rPr>
      </w:pPr>
      <w:r>
        <w:rPr>
          <w:rFonts w:ascii="Times New Roman" w:hAnsi="Times New Roman" w:cs="Times New Roman"/>
          <w:b/>
          <w:bCs/>
          <w:color w:val="000000"/>
          <w:sz w:val="24"/>
          <w:szCs w:val="24"/>
        </w:rPr>
        <w:t>Egészségügyi és Családgondozó Központ Ruzsa</w:t>
      </w:r>
    </w:p>
    <w:p w:rsidR="001D5640" w:rsidRDefault="001D5640" w:rsidP="00835783">
      <w:pPr>
        <w:numPr>
          <w:ilvl w:val="0"/>
          <w:numId w:val="1"/>
        </w:numPr>
        <w:shd w:val="clear" w:color="auto" w:fill="FFFFFF"/>
        <w:tabs>
          <w:tab w:val="left" w:pos="706"/>
        </w:tabs>
        <w:spacing w:line="533" w:lineRule="exact"/>
        <w:ind w:left="360"/>
        <w:rPr>
          <w:rFonts w:cs="Times New Roman"/>
          <w:color w:val="000000"/>
          <w:sz w:val="24"/>
          <w:szCs w:val="24"/>
        </w:rPr>
      </w:pPr>
      <w:r>
        <w:rPr>
          <w:rFonts w:ascii="Times New Roman" w:hAnsi="Times New Roman" w:cs="Times New Roman"/>
          <w:b/>
          <w:bCs/>
          <w:color w:val="000000"/>
          <w:sz w:val="24"/>
          <w:szCs w:val="24"/>
        </w:rPr>
        <w:t>Homokháti Kistérség házi orvosai</w:t>
      </w:r>
    </w:p>
    <w:p w:rsidR="001D5640" w:rsidRDefault="001D5640" w:rsidP="00835783">
      <w:pPr>
        <w:numPr>
          <w:ilvl w:val="0"/>
          <w:numId w:val="1"/>
        </w:numPr>
        <w:shd w:val="clear" w:color="auto" w:fill="FFFFFF"/>
        <w:tabs>
          <w:tab w:val="left" w:pos="706"/>
        </w:tabs>
        <w:spacing w:line="533" w:lineRule="exact"/>
        <w:ind w:left="360"/>
        <w:rPr>
          <w:rFonts w:cs="Times New Roman"/>
          <w:color w:val="000000"/>
          <w:sz w:val="24"/>
          <w:szCs w:val="24"/>
        </w:rPr>
      </w:pPr>
      <w:r>
        <w:rPr>
          <w:rFonts w:ascii="Times New Roman" w:hAnsi="Times New Roman" w:cs="Times New Roman"/>
          <w:b/>
          <w:bCs/>
          <w:color w:val="000000"/>
          <w:sz w:val="24"/>
          <w:szCs w:val="24"/>
        </w:rPr>
        <w:t>Homokháti Kistérség Önkormányzatai</w:t>
      </w:r>
    </w:p>
    <w:p w:rsidR="001D5640" w:rsidRDefault="001D5640" w:rsidP="00835783">
      <w:pPr>
        <w:numPr>
          <w:ilvl w:val="0"/>
          <w:numId w:val="1"/>
        </w:numPr>
        <w:shd w:val="clear" w:color="auto" w:fill="FFFFFF"/>
        <w:tabs>
          <w:tab w:val="left" w:pos="706"/>
        </w:tabs>
        <w:spacing w:before="168" w:line="317" w:lineRule="exact"/>
        <w:ind w:left="706" w:hanging="346"/>
        <w:rPr>
          <w:rFonts w:cs="Times New Roman"/>
          <w:color w:val="000000"/>
          <w:sz w:val="24"/>
          <w:szCs w:val="24"/>
        </w:rPr>
      </w:pPr>
      <w:r>
        <w:rPr>
          <w:rFonts w:ascii="Times New Roman" w:hAnsi="Times New Roman" w:cs="Times New Roman"/>
          <w:b/>
          <w:bCs/>
          <w:color w:val="000000"/>
          <w:spacing w:val="-1"/>
          <w:sz w:val="24"/>
          <w:szCs w:val="24"/>
        </w:rPr>
        <w:t xml:space="preserve">Homokháti Kistérség Többcélú Társulása Integrált Szociális és Gyermekjóléti </w:t>
      </w:r>
      <w:r>
        <w:rPr>
          <w:rFonts w:ascii="Times New Roman" w:hAnsi="Times New Roman" w:cs="Times New Roman"/>
          <w:b/>
          <w:bCs/>
          <w:color w:val="000000"/>
          <w:sz w:val="24"/>
          <w:szCs w:val="24"/>
        </w:rPr>
        <w:t>Központ tagintézmény- és telephelyvezetői, munkatársai</w:t>
      </w:r>
    </w:p>
    <w:p w:rsidR="001D5640" w:rsidRDefault="001D5640" w:rsidP="00835783">
      <w:pPr>
        <w:numPr>
          <w:ilvl w:val="0"/>
          <w:numId w:val="1"/>
        </w:numPr>
        <w:shd w:val="clear" w:color="auto" w:fill="FFFFFF"/>
        <w:tabs>
          <w:tab w:val="left" w:pos="706"/>
        </w:tabs>
        <w:spacing w:before="245"/>
        <w:ind w:left="360"/>
        <w:rPr>
          <w:rFonts w:cs="Times New Roman"/>
          <w:color w:val="000000"/>
          <w:sz w:val="24"/>
          <w:szCs w:val="24"/>
        </w:rPr>
      </w:pPr>
      <w:r>
        <w:rPr>
          <w:rFonts w:ascii="Times New Roman" w:hAnsi="Times New Roman" w:cs="Times New Roman"/>
          <w:b/>
          <w:bCs/>
          <w:color w:val="000000"/>
          <w:sz w:val="24"/>
          <w:szCs w:val="24"/>
        </w:rPr>
        <w:t>Integrált Nappali Szociális Egészségügyi és Gyermekjóléti Központ Bordány</w:t>
      </w:r>
    </w:p>
    <w:p w:rsidR="001D5640" w:rsidRDefault="001D5640" w:rsidP="00835783">
      <w:pPr>
        <w:numPr>
          <w:ilvl w:val="0"/>
          <w:numId w:val="1"/>
        </w:numPr>
        <w:shd w:val="clear" w:color="auto" w:fill="FFFFFF"/>
        <w:tabs>
          <w:tab w:val="left" w:pos="706"/>
        </w:tabs>
        <w:spacing w:before="254"/>
        <w:ind w:left="360"/>
        <w:rPr>
          <w:rFonts w:cs="Times New Roman"/>
          <w:color w:val="000000"/>
          <w:sz w:val="24"/>
          <w:szCs w:val="24"/>
        </w:rPr>
      </w:pPr>
      <w:r>
        <w:rPr>
          <w:rFonts w:ascii="Times New Roman" w:hAnsi="Times New Roman" w:cs="Times New Roman"/>
          <w:b/>
          <w:bCs/>
          <w:color w:val="000000"/>
          <w:sz w:val="24"/>
          <w:szCs w:val="24"/>
        </w:rPr>
        <w:t>Szociális és Gyermekvédelmi Főigazgatóság Csongrád Megyei Kirendeltsége</w:t>
      </w:r>
    </w:p>
    <w:p w:rsidR="001D5640" w:rsidRDefault="001D5640">
      <w:pPr>
        <w:shd w:val="clear" w:color="auto" w:fill="FFFFFF"/>
        <w:spacing w:before="202" w:line="317" w:lineRule="exact"/>
      </w:pPr>
      <w:r>
        <w:rPr>
          <w:rFonts w:ascii="Times New Roman" w:hAnsi="Times New Roman" w:cs="Times New Roman"/>
          <w:color w:val="000000"/>
          <w:spacing w:val="-1"/>
          <w:sz w:val="24"/>
          <w:szCs w:val="24"/>
        </w:rPr>
        <w:t xml:space="preserve">A Homokháti Kistérség Többcélú Társulás Szociális Szolgáltatástervezési Koncepciójának </w:t>
      </w:r>
      <w:r>
        <w:rPr>
          <w:rFonts w:ascii="Times New Roman" w:hAnsi="Times New Roman" w:cs="Times New Roman"/>
          <w:color w:val="000000"/>
          <w:sz w:val="24"/>
          <w:szCs w:val="24"/>
        </w:rPr>
        <w:t>részanyagait felülvizsgálták és aktualizálták:</w:t>
      </w:r>
    </w:p>
    <w:p w:rsidR="001D5640" w:rsidRDefault="001D5640">
      <w:pPr>
        <w:shd w:val="clear" w:color="auto" w:fill="FFFFFF"/>
        <w:spacing w:before="235"/>
      </w:pPr>
      <w:r>
        <w:rPr>
          <w:rFonts w:ascii="Times New Roman" w:hAnsi="Times New Roman" w:cs="Times New Roman"/>
          <w:b/>
          <w:bCs/>
          <w:i/>
          <w:iCs/>
          <w:color w:val="000000"/>
          <w:sz w:val="24"/>
          <w:szCs w:val="24"/>
        </w:rPr>
        <w:t>Összeállítás fő felelőse:</w:t>
      </w:r>
    </w:p>
    <w:p w:rsidR="001D5640" w:rsidRDefault="001D5640">
      <w:pPr>
        <w:shd w:val="clear" w:color="auto" w:fill="FFFFFF"/>
        <w:spacing w:before="202" w:line="317" w:lineRule="exact"/>
        <w:ind w:right="480"/>
      </w:pPr>
      <w:r>
        <w:rPr>
          <w:rFonts w:ascii="Times New Roman" w:hAnsi="Times New Roman" w:cs="Times New Roman"/>
          <w:b/>
          <w:bCs/>
          <w:color w:val="000000"/>
          <w:spacing w:val="-1"/>
          <w:sz w:val="24"/>
          <w:szCs w:val="24"/>
        </w:rPr>
        <w:t xml:space="preserve">Csótiné Ördög Edit </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Intézményvezetője</w:t>
      </w:r>
    </w:p>
    <w:p w:rsidR="001D5640" w:rsidRDefault="001D5640">
      <w:pPr>
        <w:shd w:val="clear" w:color="auto" w:fill="FFFFFF"/>
        <w:spacing w:before="230"/>
      </w:pPr>
      <w:r>
        <w:rPr>
          <w:rFonts w:ascii="Times New Roman" w:hAnsi="Times New Roman" w:cs="Times New Roman"/>
          <w:b/>
          <w:bCs/>
          <w:i/>
          <w:iCs/>
          <w:color w:val="000000"/>
          <w:sz w:val="24"/>
          <w:szCs w:val="24"/>
        </w:rPr>
        <w:t>Munkatársak:</w:t>
      </w:r>
    </w:p>
    <w:p w:rsidR="001D5640" w:rsidRDefault="001D5640" w:rsidP="00835783">
      <w:pPr>
        <w:numPr>
          <w:ilvl w:val="0"/>
          <w:numId w:val="1"/>
        </w:numPr>
        <w:shd w:val="clear" w:color="auto" w:fill="FFFFFF"/>
        <w:tabs>
          <w:tab w:val="left" w:pos="706"/>
        </w:tabs>
        <w:spacing w:before="221" w:line="317" w:lineRule="exact"/>
        <w:ind w:left="706" w:hanging="346"/>
        <w:rPr>
          <w:rFonts w:cs="Times New Roman"/>
          <w:color w:val="000000"/>
          <w:sz w:val="24"/>
          <w:szCs w:val="24"/>
        </w:rPr>
      </w:pPr>
      <w:r>
        <w:rPr>
          <w:rFonts w:ascii="Times New Roman" w:hAnsi="Times New Roman" w:cs="Times New Roman"/>
          <w:b/>
          <w:bCs/>
          <w:color w:val="000000"/>
          <w:spacing w:val="-1"/>
          <w:sz w:val="24"/>
          <w:szCs w:val="24"/>
        </w:rPr>
        <w:t xml:space="preserve">Bálintné </w:t>
      </w:r>
      <w:proofErr w:type="spellStart"/>
      <w:r>
        <w:rPr>
          <w:rFonts w:ascii="Times New Roman" w:hAnsi="Times New Roman" w:cs="Times New Roman"/>
          <w:b/>
          <w:bCs/>
          <w:color w:val="000000"/>
          <w:spacing w:val="-1"/>
          <w:sz w:val="24"/>
          <w:szCs w:val="24"/>
        </w:rPr>
        <w:t>Mityók</w:t>
      </w:r>
      <w:proofErr w:type="spellEnd"/>
      <w:r>
        <w:rPr>
          <w:rFonts w:ascii="Times New Roman" w:hAnsi="Times New Roman" w:cs="Times New Roman"/>
          <w:b/>
          <w:bCs/>
          <w:color w:val="000000"/>
          <w:spacing w:val="-1"/>
          <w:sz w:val="24"/>
          <w:szCs w:val="24"/>
        </w:rPr>
        <w:t xml:space="preserve"> Szilvia</w:t>
      </w:r>
      <w:r>
        <w:rPr>
          <w:rFonts w:ascii="Times New Roman" w:hAnsi="Times New Roman" w:cs="Times New Roman"/>
          <w:color w:val="000000"/>
          <w:spacing w:val="-1"/>
          <w:sz w:val="24"/>
          <w:szCs w:val="24"/>
        </w:rPr>
        <w:t xml:space="preserve">- Homokháti Kistérség Többcélú Társulása Integrált Szociális </w:t>
      </w:r>
      <w:r>
        <w:rPr>
          <w:rFonts w:ascii="Times New Roman" w:hAnsi="Times New Roman" w:cs="Times New Roman"/>
          <w:color w:val="000000"/>
          <w:sz w:val="24"/>
          <w:szCs w:val="24"/>
        </w:rPr>
        <w:t>és Gyermekjóléti Központ gazdasági vezetője</w:t>
      </w:r>
    </w:p>
    <w:p w:rsidR="001D5640" w:rsidRDefault="001D5640" w:rsidP="00835783">
      <w:pPr>
        <w:numPr>
          <w:ilvl w:val="0"/>
          <w:numId w:val="1"/>
        </w:numPr>
        <w:shd w:val="clear" w:color="auto" w:fill="FFFFFF"/>
        <w:tabs>
          <w:tab w:val="left" w:pos="706"/>
        </w:tabs>
        <w:spacing w:before="211" w:line="317" w:lineRule="exact"/>
        <w:ind w:left="706" w:hanging="346"/>
        <w:rPr>
          <w:rFonts w:cs="Times New Roman"/>
          <w:color w:val="000000"/>
          <w:sz w:val="24"/>
          <w:szCs w:val="24"/>
        </w:rPr>
      </w:pPr>
      <w:r>
        <w:rPr>
          <w:rFonts w:ascii="Times New Roman" w:hAnsi="Times New Roman" w:cs="Times New Roman"/>
          <w:b/>
          <w:bCs/>
          <w:color w:val="000000"/>
          <w:spacing w:val="-1"/>
          <w:sz w:val="24"/>
          <w:szCs w:val="24"/>
        </w:rPr>
        <w:t xml:space="preserve">Dombóvári Artúr Tamásné </w:t>
      </w:r>
      <w:r>
        <w:rPr>
          <w:rFonts w:ascii="Times New Roman" w:hAnsi="Times New Roman" w:cs="Times New Roman"/>
          <w:color w:val="000000"/>
          <w:spacing w:val="-1"/>
          <w:sz w:val="24"/>
          <w:szCs w:val="24"/>
        </w:rPr>
        <w:t xml:space="preserve">- Homokháti Kistérség Többcélú Társulása Integrált </w:t>
      </w:r>
      <w:r>
        <w:rPr>
          <w:rFonts w:ascii="Times New Roman" w:hAnsi="Times New Roman" w:cs="Times New Roman"/>
          <w:color w:val="000000"/>
          <w:sz w:val="24"/>
          <w:szCs w:val="24"/>
        </w:rPr>
        <w:t>Szociális és Gyermekjóléti Központ Ásotthalmi Tagintézmény vezetője</w:t>
      </w:r>
    </w:p>
    <w:p w:rsidR="001D5640" w:rsidRDefault="001D5640" w:rsidP="00835783">
      <w:pPr>
        <w:numPr>
          <w:ilvl w:val="0"/>
          <w:numId w:val="1"/>
        </w:numPr>
        <w:shd w:val="clear" w:color="auto" w:fill="FFFFFF"/>
        <w:tabs>
          <w:tab w:val="left" w:pos="706"/>
        </w:tabs>
        <w:spacing w:before="216" w:line="317" w:lineRule="exact"/>
        <w:ind w:left="706" w:hanging="346"/>
        <w:rPr>
          <w:rFonts w:cs="Times New Roman"/>
          <w:color w:val="000000"/>
          <w:sz w:val="24"/>
          <w:szCs w:val="24"/>
        </w:rPr>
      </w:pPr>
      <w:r>
        <w:rPr>
          <w:rFonts w:ascii="Times New Roman" w:hAnsi="Times New Roman" w:cs="Times New Roman"/>
          <w:b/>
          <w:bCs/>
          <w:color w:val="000000"/>
          <w:spacing w:val="-1"/>
          <w:sz w:val="24"/>
          <w:szCs w:val="24"/>
        </w:rPr>
        <w:t xml:space="preserve">Fodorné Kiri Andrea </w:t>
      </w:r>
      <w:r>
        <w:rPr>
          <w:rFonts w:ascii="Times New Roman" w:hAnsi="Times New Roman" w:cs="Times New Roman"/>
          <w:color w:val="000000"/>
          <w:spacing w:val="-1"/>
          <w:sz w:val="24"/>
          <w:szCs w:val="24"/>
        </w:rPr>
        <w:t xml:space="preserve">- Homokháti Kistérség Többcélú Társulása Integrált Szociális </w:t>
      </w:r>
      <w:r>
        <w:rPr>
          <w:rFonts w:ascii="Times New Roman" w:hAnsi="Times New Roman" w:cs="Times New Roman"/>
          <w:color w:val="000000"/>
          <w:sz w:val="24"/>
          <w:szCs w:val="24"/>
        </w:rPr>
        <w:t>és Gyermekjóléti Központ Öttömösi Telephely vezetője</w:t>
      </w:r>
    </w:p>
    <w:p w:rsidR="001D5640" w:rsidRDefault="001D5640" w:rsidP="00835783">
      <w:pPr>
        <w:numPr>
          <w:ilvl w:val="0"/>
          <w:numId w:val="1"/>
        </w:numPr>
        <w:shd w:val="clear" w:color="auto" w:fill="FFFFFF"/>
        <w:tabs>
          <w:tab w:val="left" w:pos="706"/>
        </w:tabs>
        <w:spacing w:before="211" w:line="317" w:lineRule="exact"/>
        <w:ind w:left="706" w:hanging="346"/>
        <w:rPr>
          <w:rFonts w:cs="Times New Roman"/>
          <w:color w:val="000000"/>
          <w:sz w:val="24"/>
          <w:szCs w:val="24"/>
        </w:rPr>
      </w:pPr>
      <w:r>
        <w:rPr>
          <w:rFonts w:ascii="Times New Roman" w:hAnsi="Times New Roman" w:cs="Times New Roman"/>
          <w:b/>
          <w:bCs/>
          <w:color w:val="000000"/>
          <w:spacing w:val="-1"/>
          <w:sz w:val="24"/>
          <w:szCs w:val="24"/>
        </w:rPr>
        <w:t xml:space="preserve">Jakabos Boglárka </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Szenvedélybeteg Ház vezetője</w:t>
      </w:r>
    </w:p>
    <w:p w:rsidR="001D5640" w:rsidRDefault="001D5640" w:rsidP="00835783">
      <w:pPr>
        <w:numPr>
          <w:ilvl w:val="0"/>
          <w:numId w:val="1"/>
        </w:numPr>
        <w:shd w:val="clear" w:color="auto" w:fill="FFFFFF"/>
        <w:tabs>
          <w:tab w:val="left" w:pos="706"/>
        </w:tabs>
        <w:spacing w:before="216" w:line="317" w:lineRule="exact"/>
        <w:ind w:left="706" w:hanging="346"/>
        <w:rPr>
          <w:rFonts w:cs="Times New Roman"/>
          <w:color w:val="000000"/>
          <w:sz w:val="24"/>
          <w:szCs w:val="24"/>
        </w:rPr>
      </w:pPr>
      <w:r>
        <w:rPr>
          <w:rFonts w:ascii="Times New Roman" w:hAnsi="Times New Roman" w:cs="Times New Roman"/>
          <w:b/>
          <w:bCs/>
          <w:color w:val="000000"/>
          <w:spacing w:val="-1"/>
          <w:sz w:val="24"/>
          <w:szCs w:val="24"/>
        </w:rPr>
        <w:t>Kalmárné Dobó Eszter</w:t>
      </w:r>
      <w:r>
        <w:rPr>
          <w:rFonts w:ascii="Times New Roman" w:hAnsi="Times New Roman" w:cs="Times New Roman"/>
          <w:color w:val="000000"/>
          <w:spacing w:val="-1"/>
          <w:sz w:val="24"/>
          <w:szCs w:val="24"/>
        </w:rPr>
        <w:t xml:space="preserve">- Homokháti Kistérség Többcélú Társulása Integrált Szociális </w:t>
      </w:r>
      <w:r>
        <w:rPr>
          <w:rFonts w:ascii="Times New Roman" w:hAnsi="Times New Roman" w:cs="Times New Roman"/>
          <w:color w:val="000000"/>
          <w:sz w:val="24"/>
          <w:szCs w:val="24"/>
        </w:rPr>
        <w:t>és Gyermekjóléti Központ Mórahalmi Tagintézményének szociális segítője</w:t>
      </w:r>
    </w:p>
    <w:p w:rsidR="001D5640" w:rsidRDefault="001D5640" w:rsidP="00835783">
      <w:pPr>
        <w:numPr>
          <w:ilvl w:val="0"/>
          <w:numId w:val="1"/>
        </w:numPr>
        <w:shd w:val="clear" w:color="auto" w:fill="FFFFFF"/>
        <w:tabs>
          <w:tab w:val="left" w:pos="706"/>
        </w:tabs>
        <w:spacing w:before="216" w:line="317" w:lineRule="exact"/>
        <w:ind w:left="706" w:hanging="346"/>
        <w:rPr>
          <w:rFonts w:cs="Times New Roman"/>
          <w:color w:val="000000"/>
          <w:sz w:val="24"/>
          <w:szCs w:val="24"/>
        </w:rPr>
        <w:sectPr w:rsidR="001D5640">
          <w:pgSz w:w="11899" w:h="16838"/>
          <w:pgMar w:top="1426" w:right="1411" w:bottom="1992" w:left="1416" w:header="708" w:footer="708" w:gutter="0"/>
          <w:cols w:space="60"/>
          <w:noEndnote/>
        </w:sectPr>
      </w:pPr>
    </w:p>
    <w:p w:rsidR="001D5640" w:rsidRDefault="001D5640" w:rsidP="00835783">
      <w:pPr>
        <w:numPr>
          <w:ilvl w:val="0"/>
          <w:numId w:val="1"/>
        </w:numPr>
        <w:shd w:val="clear" w:color="auto" w:fill="FFFFFF"/>
        <w:tabs>
          <w:tab w:val="left" w:pos="346"/>
        </w:tabs>
        <w:spacing w:line="322" w:lineRule="exact"/>
        <w:ind w:left="346" w:hanging="346"/>
        <w:rPr>
          <w:rFonts w:cs="Times New Roman"/>
          <w:color w:val="000000"/>
          <w:sz w:val="24"/>
          <w:szCs w:val="24"/>
        </w:rPr>
      </w:pPr>
      <w:r>
        <w:rPr>
          <w:rFonts w:ascii="Times New Roman" w:hAnsi="Times New Roman" w:cs="Times New Roman"/>
          <w:b/>
          <w:bCs/>
          <w:color w:val="000000"/>
          <w:spacing w:val="-1"/>
          <w:sz w:val="24"/>
          <w:szCs w:val="24"/>
        </w:rPr>
        <w:lastRenderedPageBreak/>
        <w:t xml:space="preserve">Móczár Gabriella </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Üllési Tagintézmény vezetője</w:t>
      </w:r>
    </w:p>
    <w:p w:rsidR="001D5640" w:rsidRDefault="001D5640" w:rsidP="00835783">
      <w:pPr>
        <w:numPr>
          <w:ilvl w:val="0"/>
          <w:numId w:val="1"/>
        </w:numPr>
        <w:shd w:val="clear" w:color="auto" w:fill="FFFFFF"/>
        <w:tabs>
          <w:tab w:val="left" w:pos="346"/>
        </w:tabs>
        <w:spacing w:before="211" w:line="317" w:lineRule="exact"/>
        <w:ind w:left="346" w:hanging="346"/>
        <w:rPr>
          <w:rFonts w:cs="Times New Roman"/>
          <w:color w:val="000000"/>
          <w:sz w:val="24"/>
          <w:szCs w:val="24"/>
        </w:rPr>
      </w:pPr>
      <w:r>
        <w:rPr>
          <w:rFonts w:ascii="Times New Roman" w:hAnsi="Times New Roman" w:cs="Times New Roman"/>
          <w:b/>
          <w:bCs/>
          <w:color w:val="000000"/>
          <w:spacing w:val="-1"/>
          <w:sz w:val="24"/>
          <w:szCs w:val="24"/>
        </w:rPr>
        <w:t>Németh Orsolya</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támogató szolgálatának vezetője</w:t>
      </w:r>
    </w:p>
    <w:p w:rsidR="001D5640" w:rsidRDefault="001D5640" w:rsidP="00835783">
      <w:pPr>
        <w:numPr>
          <w:ilvl w:val="0"/>
          <w:numId w:val="1"/>
        </w:numPr>
        <w:shd w:val="clear" w:color="auto" w:fill="FFFFFF"/>
        <w:tabs>
          <w:tab w:val="left" w:pos="346"/>
        </w:tabs>
        <w:spacing w:before="206" w:line="322" w:lineRule="exact"/>
        <w:ind w:left="346" w:right="480" w:hanging="346"/>
        <w:rPr>
          <w:rFonts w:cs="Times New Roman"/>
          <w:color w:val="000000"/>
          <w:sz w:val="24"/>
          <w:szCs w:val="24"/>
        </w:rPr>
      </w:pPr>
      <w:proofErr w:type="spellStart"/>
      <w:r>
        <w:rPr>
          <w:rFonts w:ascii="Times New Roman" w:hAnsi="Times New Roman" w:cs="Times New Roman"/>
          <w:b/>
          <w:bCs/>
          <w:color w:val="000000"/>
          <w:spacing w:val="-1"/>
          <w:sz w:val="24"/>
          <w:szCs w:val="24"/>
        </w:rPr>
        <w:t>Pesír</w:t>
      </w:r>
      <w:proofErr w:type="spellEnd"/>
      <w:r>
        <w:rPr>
          <w:rFonts w:ascii="Times New Roman" w:hAnsi="Times New Roman" w:cs="Times New Roman"/>
          <w:b/>
          <w:bCs/>
          <w:color w:val="000000"/>
          <w:spacing w:val="-1"/>
          <w:sz w:val="24"/>
          <w:szCs w:val="24"/>
        </w:rPr>
        <w:t xml:space="preserve"> Zita </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Forráskúti Telephely vezetője</w:t>
      </w:r>
    </w:p>
    <w:p w:rsidR="001D5640" w:rsidRDefault="001D5640" w:rsidP="00835783">
      <w:pPr>
        <w:numPr>
          <w:ilvl w:val="0"/>
          <w:numId w:val="1"/>
        </w:numPr>
        <w:shd w:val="clear" w:color="auto" w:fill="FFFFFF"/>
        <w:tabs>
          <w:tab w:val="left" w:pos="346"/>
        </w:tabs>
        <w:spacing w:before="211" w:line="317" w:lineRule="exact"/>
        <w:ind w:left="346" w:right="480" w:hanging="346"/>
        <w:rPr>
          <w:rFonts w:cs="Times New Roman"/>
          <w:color w:val="000000"/>
          <w:sz w:val="24"/>
          <w:szCs w:val="24"/>
        </w:rPr>
      </w:pPr>
      <w:r>
        <w:rPr>
          <w:rFonts w:ascii="Times New Roman" w:hAnsi="Times New Roman" w:cs="Times New Roman"/>
          <w:b/>
          <w:bCs/>
          <w:color w:val="000000"/>
          <w:spacing w:val="-1"/>
          <w:sz w:val="24"/>
          <w:szCs w:val="24"/>
        </w:rPr>
        <w:t>Rácz Józsefné</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közösségi pszichiátriai ellátásának koordinátora</w:t>
      </w:r>
    </w:p>
    <w:p w:rsidR="001D5640" w:rsidRDefault="001D5640" w:rsidP="00835783">
      <w:pPr>
        <w:numPr>
          <w:ilvl w:val="0"/>
          <w:numId w:val="1"/>
        </w:numPr>
        <w:shd w:val="clear" w:color="auto" w:fill="FFFFFF"/>
        <w:tabs>
          <w:tab w:val="left" w:pos="346"/>
        </w:tabs>
        <w:spacing w:before="211" w:line="317" w:lineRule="exact"/>
        <w:ind w:left="346" w:hanging="346"/>
        <w:rPr>
          <w:rFonts w:cs="Times New Roman"/>
          <w:color w:val="000000"/>
          <w:sz w:val="24"/>
          <w:szCs w:val="24"/>
        </w:rPr>
      </w:pPr>
      <w:proofErr w:type="spellStart"/>
      <w:r>
        <w:rPr>
          <w:rFonts w:ascii="Times New Roman" w:hAnsi="Times New Roman" w:cs="Times New Roman"/>
          <w:b/>
          <w:bCs/>
          <w:color w:val="000000"/>
          <w:sz w:val="24"/>
          <w:szCs w:val="24"/>
        </w:rPr>
        <w:t>Somogyiné</w:t>
      </w:r>
      <w:proofErr w:type="spellEnd"/>
      <w:r>
        <w:rPr>
          <w:rFonts w:ascii="Times New Roman" w:hAnsi="Times New Roman" w:cs="Times New Roman"/>
          <w:b/>
          <w:bCs/>
          <w:color w:val="000000"/>
          <w:sz w:val="24"/>
          <w:szCs w:val="24"/>
        </w:rPr>
        <w:t xml:space="preserve"> Farsang Szilvia </w:t>
      </w:r>
      <w:r>
        <w:rPr>
          <w:rFonts w:ascii="Times New Roman" w:hAnsi="Times New Roman" w:cs="Times New Roman"/>
          <w:color w:val="000000"/>
          <w:sz w:val="24"/>
          <w:szCs w:val="24"/>
        </w:rPr>
        <w:t xml:space="preserve">- Homokháti Kistérség Többcélú Társulása Integrált </w:t>
      </w:r>
      <w:r>
        <w:rPr>
          <w:rFonts w:ascii="Times New Roman" w:hAnsi="Times New Roman" w:cs="Times New Roman"/>
          <w:color w:val="000000"/>
          <w:spacing w:val="-1"/>
          <w:sz w:val="24"/>
          <w:szCs w:val="24"/>
        </w:rPr>
        <w:t xml:space="preserve">Szociális és Gyermekjóléti Központ Családsegítő és Gyermekjóléti Központ szakmai </w:t>
      </w:r>
      <w:r>
        <w:rPr>
          <w:rFonts w:ascii="Times New Roman" w:hAnsi="Times New Roman" w:cs="Times New Roman"/>
          <w:color w:val="000000"/>
          <w:sz w:val="24"/>
          <w:szCs w:val="24"/>
        </w:rPr>
        <w:t>vezetője</w:t>
      </w:r>
    </w:p>
    <w:p w:rsidR="001D5640" w:rsidRDefault="001D5640" w:rsidP="00835783">
      <w:pPr>
        <w:numPr>
          <w:ilvl w:val="0"/>
          <w:numId w:val="1"/>
        </w:numPr>
        <w:shd w:val="clear" w:color="auto" w:fill="FFFFFF"/>
        <w:tabs>
          <w:tab w:val="left" w:pos="346"/>
        </w:tabs>
        <w:spacing w:before="211" w:line="317" w:lineRule="exact"/>
        <w:ind w:left="346" w:hanging="346"/>
        <w:rPr>
          <w:rFonts w:cs="Times New Roman"/>
          <w:color w:val="000000"/>
          <w:sz w:val="24"/>
          <w:szCs w:val="24"/>
        </w:rPr>
      </w:pPr>
      <w:r>
        <w:rPr>
          <w:rFonts w:ascii="Times New Roman" w:hAnsi="Times New Roman" w:cs="Times New Roman"/>
          <w:b/>
          <w:bCs/>
          <w:color w:val="000000"/>
          <w:spacing w:val="-1"/>
          <w:sz w:val="24"/>
          <w:szCs w:val="24"/>
        </w:rPr>
        <w:t xml:space="preserve">Tarsoly Edéné </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Zákányszéki Tagintézmény vezetője</w:t>
      </w:r>
    </w:p>
    <w:p w:rsidR="001D5640" w:rsidRDefault="001D5640" w:rsidP="00835783">
      <w:pPr>
        <w:numPr>
          <w:ilvl w:val="0"/>
          <w:numId w:val="1"/>
        </w:numPr>
        <w:shd w:val="clear" w:color="auto" w:fill="FFFFFF"/>
        <w:tabs>
          <w:tab w:val="left" w:pos="346"/>
        </w:tabs>
        <w:spacing w:before="216" w:line="317" w:lineRule="exact"/>
        <w:ind w:left="346" w:right="480" w:hanging="346"/>
        <w:rPr>
          <w:rFonts w:cs="Times New Roman"/>
          <w:color w:val="000000"/>
          <w:sz w:val="24"/>
          <w:szCs w:val="24"/>
        </w:rPr>
      </w:pPr>
      <w:r>
        <w:rPr>
          <w:rFonts w:ascii="Times New Roman" w:hAnsi="Times New Roman" w:cs="Times New Roman"/>
          <w:b/>
          <w:bCs/>
          <w:color w:val="000000"/>
          <w:spacing w:val="-1"/>
          <w:sz w:val="24"/>
          <w:szCs w:val="24"/>
        </w:rPr>
        <w:t>Vörös Szilárd</w:t>
      </w:r>
      <w:r>
        <w:rPr>
          <w:rFonts w:ascii="Times New Roman" w:hAnsi="Times New Roman" w:cs="Times New Roman"/>
          <w:color w:val="000000"/>
          <w:spacing w:val="-1"/>
          <w:sz w:val="24"/>
          <w:szCs w:val="24"/>
        </w:rPr>
        <w:t xml:space="preserve">- Homokháti Kistérség Többcélú Társulása Integrált Szociális és </w:t>
      </w:r>
      <w:r>
        <w:rPr>
          <w:rFonts w:ascii="Times New Roman" w:hAnsi="Times New Roman" w:cs="Times New Roman"/>
          <w:color w:val="000000"/>
          <w:sz w:val="24"/>
          <w:szCs w:val="24"/>
        </w:rPr>
        <w:t>Gyermekjóléti Központ Mórahalmi Tanyai Idősek Klubjának klubvezetője</w:t>
      </w:r>
    </w:p>
    <w:p w:rsidR="001D5640" w:rsidRDefault="001D5640" w:rsidP="00835783">
      <w:pPr>
        <w:numPr>
          <w:ilvl w:val="0"/>
          <w:numId w:val="1"/>
        </w:numPr>
        <w:shd w:val="clear" w:color="auto" w:fill="FFFFFF"/>
        <w:tabs>
          <w:tab w:val="left" w:pos="346"/>
        </w:tabs>
        <w:spacing w:before="216" w:line="317" w:lineRule="exact"/>
        <w:ind w:left="346" w:right="480" w:hanging="346"/>
        <w:rPr>
          <w:rFonts w:cs="Times New Roman"/>
          <w:color w:val="000000"/>
          <w:sz w:val="24"/>
          <w:szCs w:val="24"/>
        </w:rPr>
        <w:sectPr w:rsidR="001D5640">
          <w:pgSz w:w="11899" w:h="16838"/>
          <w:pgMar w:top="1392" w:right="1579" w:bottom="9370" w:left="1776" w:header="708" w:footer="708" w:gutter="0"/>
          <w:cols w:space="60"/>
          <w:noEndnote/>
        </w:sectPr>
      </w:pPr>
    </w:p>
    <w:p w:rsidR="001D5640" w:rsidRDefault="001D5640">
      <w:pPr>
        <w:shd w:val="clear" w:color="auto" w:fill="FFFFFF"/>
        <w:ind w:left="3082"/>
      </w:pPr>
      <w:r>
        <w:rPr>
          <w:rFonts w:ascii="Times New Roman" w:hAnsi="Times New Roman" w:cs="Times New Roman"/>
          <w:b/>
          <w:bCs/>
          <w:color w:val="000000"/>
          <w:sz w:val="28"/>
          <w:szCs w:val="28"/>
        </w:rPr>
        <w:lastRenderedPageBreak/>
        <w:t>TARTALOMJEGYZÉK</w:t>
      </w:r>
    </w:p>
    <w:p w:rsidR="001D5640" w:rsidRDefault="001D5640" w:rsidP="00835783">
      <w:pPr>
        <w:numPr>
          <w:ilvl w:val="0"/>
          <w:numId w:val="2"/>
        </w:numPr>
        <w:shd w:val="clear" w:color="auto" w:fill="FFFFFF"/>
        <w:tabs>
          <w:tab w:val="left" w:pos="1008"/>
        </w:tabs>
        <w:spacing w:before="821" w:line="274" w:lineRule="exact"/>
        <w:rPr>
          <w:rFonts w:ascii="Times New Roman" w:hAnsi="Times New Roman" w:cs="Times New Roman"/>
          <w:color w:val="000000"/>
          <w:spacing w:val="-1"/>
          <w:sz w:val="24"/>
          <w:szCs w:val="24"/>
        </w:rPr>
      </w:pPr>
      <w:r>
        <w:rPr>
          <w:rFonts w:ascii="Times New Roman" w:hAnsi="Times New Roman" w:cs="Times New Roman"/>
          <w:color w:val="000000"/>
          <w:sz w:val="24"/>
          <w:szCs w:val="24"/>
        </w:rPr>
        <w:t>BEVEZETÉS</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1. oldal</w:t>
      </w:r>
    </w:p>
    <w:p w:rsidR="001D5640" w:rsidRDefault="001D5640" w:rsidP="00835783">
      <w:pPr>
        <w:numPr>
          <w:ilvl w:val="0"/>
          <w:numId w:val="2"/>
        </w:numPr>
        <w:shd w:val="clear" w:color="auto" w:fill="FFFFFF"/>
        <w:tabs>
          <w:tab w:val="left" w:pos="1008"/>
        </w:tabs>
        <w:spacing w:line="274" w:lineRule="exact"/>
        <w:ind w:left="1008" w:hanging="1008"/>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A SZOCIÁLPOLITIKA KONCEPCIONÁLIS ALAPJAI, </w:t>
      </w:r>
      <w:r>
        <w:rPr>
          <w:rFonts w:ascii="Times New Roman" w:hAnsi="Times New Roman" w:cs="Times New Roman"/>
          <w:color w:val="000000"/>
          <w:spacing w:val="-1"/>
          <w:sz w:val="24"/>
          <w:szCs w:val="24"/>
        </w:rPr>
        <w:t>TELEPÜLÉSPOLITIKAI, TÁRSADALOMPOLITIKAI CÉLOK</w:t>
      </w:r>
      <w:proofErr w:type="gramStart"/>
      <w:r>
        <w:rPr>
          <w:rFonts w:ascii="Times New Roman" w:hAnsi="Times New Roman" w:cs="Times New Roman"/>
          <w:color w:val="000000"/>
          <w:spacing w:val="-1"/>
          <w:sz w:val="24"/>
          <w:szCs w:val="24"/>
        </w:rPr>
        <w:t>……</w:t>
      </w:r>
      <w:proofErr w:type="gramEnd"/>
      <w:r>
        <w:rPr>
          <w:rFonts w:ascii="Times New Roman" w:hAnsi="Times New Roman" w:cs="Times New Roman"/>
          <w:color w:val="000000"/>
          <w:spacing w:val="-1"/>
          <w:sz w:val="24"/>
          <w:szCs w:val="24"/>
        </w:rPr>
        <w:t xml:space="preserve">   2. oldal</w:t>
      </w:r>
    </w:p>
    <w:p w:rsidR="001D5640" w:rsidRDefault="001D5640" w:rsidP="00835783">
      <w:pPr>
        <w:numPr>
          <w:ilvl w:val="0"/>
          <w:numId w:val="2"/>
        </w:numPr>
        <w:shd w:val="clear" w:color="auto" w:fill="FFFFFF"/>
        <w:tabs>
          <w:tab w:val="left" w:pos="1008"/>
        </w:tabs>
        <w:spacing w:line="274" w:lineRule="exact"/>
        <w:rPr>
          <w:rFonts w:ascii="Times New Roman" w:hAnsi="Times New Roman" w:cs="Times New Roman"/>
          <w:color w:val="000000"/>
          <w:spacing w:val="-2"/>
          <w:sz w:val="24"/>
          <w:szCs w:val="24"/>
        </w:rPr>
      </w:pPr>
      <w:r>
        <w:rPr>
          <w:rFonts w:ascii="Times New Roman" w:hAnsi="Times New Roman" w:cs="Times New Roman"/>
          <w:color w:val="000000"/>
          <w:sz w:val="24"/>
          <w:szCs w:val="24"/>
        </w:rPr>
        <w:t>ALAPELVEK</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3. oldal</w:t>
      </w:r>
    </w:p>
    <w:p w:rsidR="001D5640" w:rsidRDefault="001D5640" w:rsidP="00835783">
      <w:pPr>
        <w:numPr>
          <w:ilvl w:val="0"/>
          <w:numId w:val="2"/>
        </w:numPr>
        <w:shd w:val="clear" w:color="auto" w:fill="FFFFFF"/>
        <w:tabs>
          <w:tab w:val="left" w:pos="1008"/>
        </w:tabs>
        <w:spacing w:line="274" w:lineRule="exact"/>
        <w:ind w:left="1008" w:right="192" w:hanging="1008"/>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A KONCEPCIÓ FELÜLVIZSGÁLATÁNAK CÉLJA </w:t>
      </w: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TARTALMA…………………………………………………………..    5. oldal</w:t>
      </w:r>
    </w:p>
    <w:p w:rsidR="001D5640" w:rsidRDefault="001D5640">
      <w:pPr>
        <w:shd w:val="clear" w:color="auto" w:fill="FFFFFF"/>
        <w:tabs>
          <w:tab w:val="left" w:pos="1008"/>
        </w:tabs>
        <w:spacing w:line="274" w:lineRule="exact"/>
      </w:pP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ab/>
      </w:r>
      <w:proofErr w:type="gramStart"/>
      <w:r>
        <w:rPr>
          <w:rFonts w:ascii="Times New Roman" w:hAnsi="Times New Roman" w:cs="Times New Roman"/>
          <w:color w:val="000000"/>
          <w:spacing w:val="-1"/>
          <w:sz w:val="24"/>
          <w:szCs w:val="24"/>
        </w:rPr>
        <w:t>A</w:t>
      </w:r>
      <w:proofErr w:type="gramEnd"/>
      <w:r>
        <w:rPr>
          <w:rFonts w:ascii="Times New Roman" w:hAnsi="Times New Roman" w:cs="Times New Roman"/>
          <w:color w:val="000000"/>
          <w:spacing w:val="-1"/>
          <w:sz w:val="24"/>
          <w:szCs w:val="24"/>
        </w:rPr>
        <w:t xml:space="preserve"> KISTÉRSÉG ÁLTALÁNOS JELLEMZÉSE………………….……   6. oldal</w:t>
      </w:r>
      <w:r>
        <w:rPr>
          <w:rFonts w:ascii="Times New Roman" w:hAnsi="Times New Roman" w:cs="Times New Roman"/>
          <w:color w:val="000000"/>
          <w:spacing w:val="-1"/>
          <w:sz w:val="24"/>
          <w:szCs w:val="24"/>
        </w:rPr>
        <w:br/>
      </w:r>
      <w:r>
        <w:rPr>
          <w:rFonts w:ascii="Times New Roman" w:hAnsi="Times New Roman" w:cs="Times New Roman"/>
          <w:color w:val="000000"/>
          <w:sz w:val="24"/>
          <w:szCs w:val="24"/>
        </w:rPr>
        <w:t xml:space="preserve">V. 1.        A </w:t>
      </w:r>
      <w:proofErr w:type="gramStart"/>
      <w:r>
        <w:rPr>
          <w:rFonts w:ascii="Times New Roman" w:hAnsi="Times New Roman" w:cs="Times New Roman"/>
          <w:color w:val="000000"/>
          <w:sz w:val="24"/>
          <w:szCs w:val="24"/>
        </w:rPr>
        <w:t>KISTÉRSÉG …</w:t>
      </w:r>
      <w:proofErr w:type="gramEnd"/>
      <w:r>
        <w:rPr>
          <w:rFonts w:ascii="Times New Roman" w:hAnsi="Times New Roman" w:cs="Times New Roman"/>
          <w:color w:val="000000"/>
          <w:sz w:val="24"/>
          <w:szCs w:val="24"/>
        </w:rPr>
        <w:t>………………………………………………….…….6. oldal</w:t>
      </w:r>
    </w:p>
    <w:p w:rsidR="001D5640" w:rsidRDefault="001D5640">
      <w:pPr>
        <w:shd w:val="clear" w:color="auto" w:fill="FFFFFF"/>
        <w:tabs>
          <w:tab w:val="left" w:pos="293"/>
        </w:tabs>
        <w:spacing w:line="274" w:lineRule="exact"/>
      </w:pPr>
      <w:r>
        <w:rPr>
          <w:rFonts w:ascii="Times New Roman" w:hAnsi="Times New Roman" w:cs="Times New Roman"/>
          <w:color w:val="000000"/>
          <w:spacing w:val="-1"/>
          <w:sz w:val="24"/>
          <w:szCs w:val="24"/>
        </w:rPr>
        <w:t>V</w:t>
      </w:r>
      <w:r>
        <w:rPr>
          <w:rFonts w:ascii="Times New Roman" w:hAnsi="Times New Roman" w:cs="Times New Roman"/>
          <w:color w:val="FF0000"/>
          <w:spacing w:val="-1"/>
          <w:sz w:val="24"/>
          <w:szCs w:val="24"/>
        </w:rPr>
        <w:t>.</w:t>
      </w:r>
      <w:r>
        <w:rPr>
          <w:rFonts w:ascii="Times New Roman" w:hAnsi="Times New Roman" w:cs="Times New Roman"/>
          <w:color w:val="FF0000"/>
          <w:sz w:val="24"/>
          <w:szCs w:val="24"/>
        </w:rPr>
        <w:tab/>
      </w:r>
      <w:r>
        <w:rPr>
          <w:rFonts w:ascii="Times New Roman" w:hAnsi="Times New Roman" w:cs="Times New Roman"/>
          <w:color w:val="000000"/>
          <w:sz w:val="24"/>
          <w:szCs w:val="24"/>
        </w:rPr>
        <w:t xml:space="preserve">2.        PÉNZBELI </w:t>
      </w: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TERMÉSZETBENI SZOCIÁLIS ELLÁTÁSOK A</w:t>
      </w:r>
    </w:p>
    <w:p w:rsidR="001D5640" w:rsidRDefault="001D5640">
      <w:pPr>
        <w:shd w:val="clear" w:color="auto" w:fill="FFFFFF"/>
        <w:spacing w:line="274" w:lineRule="exact"/>
        <w:ind w:left="1008"/>
      </w:pPr>
      <w:r>
        <w:rPr>
          <w:rFonts w:ascii="Times New Roman" w:hAnsi="Times New Roman" w:cs="Times New Roman"/>
          <w:color w:val="000000"/>
          <w:spacing w:val="-1"/>
          <w:sz w:val="24"/>
          <w:szCs w:val="24"/>
        </w:rPr>
        <w:t>HOMOKHÁTI KISTÉRSÉGBEN</w:t>
      </w:r>
      <w:proofErr w:type="gramStart"/>
      <w:r>
        <w:rPr>
          <w:rFonts w:ascii="Times New Roman" w:hAnsi="Times New Roman" w:cs="Times New Roman"/>
          <w:color w:val="000000"/>
          <w:spacing w:val="-1"/>
          <w:sz w:val="24"/>
          <w:szCs w:val="24"/>
        </w:rPr>
        <w:t>…………………………………….</w:t>
      </w:r>
      <w:proofErr w:type="gramEnd"/>
      <w:r>
        <w:rPr>
          <w:rFonts w:ascii="Times New Roman" w:hAnsi="Times New Roman" w:cs="Times New Roman"/>
          <w:color w:val="000000"/>
          <w:spacing w:val="-1"/>
          <w:sz w:val="24"/>
          <w:szCs w:val="24"/>
        </w:rPr>
        <w:t xml:space="preserve">    29. oldal</w:t>
      </w:r>
    </w:p>
    <w:p w:rsidR="001D5640" w:rsidRDefault="001D5640" w:rsidP="00835783">
      <w:pPr>
        <w:numPr>
          <w:ilvl w:val="0"/>
          <w:numId w:val="3"/>
        </w:numPr>
        <w:shd w:val="clear" w:color="auto" w:fill="FFFFFF"/>
        <w:tabs>
          <w:tab w:val="left" w:pos="1008"/>
        </w:tabs>
        <w:spacing w:line="274" w:lineRule="exact"/>
        <w:ind w:left="1008" w:right="72" w:hanging="1008"/>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SZOCIÁLIS SZOLGÁLTATÁSOK HELYZETKÉPE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KISTÉRSÉGI TELEPÜLÉSEKEN ÁLTALÁNOSSÁGBAN…….…..   32. oldal</w:t>
      </w:r>
    </w:p>
    <w:p w:rsidR="001D5640" w:rsidRDefault="001D5640" w:rsidP="00835783">
      <w:pPr>
        <w:numPr>
          <w:ilvl w:val="0"/>
          <w:numId w:val="3"/>
        </w:numPr>
        <w:shd w:val="clear" w:color="auto" w:fill="FFFFFF"/>
        <w:tabs>
          <w:tab w:val="left" w:pos="1008"/>
        </w:tabs>
        <w:spacing w:line="274" w:lineRule="exact"/>
        <w:ind w:left="1008" w:hanging="1008"/>
        <w:rPr>
          <w:rFonts w:ascii="Times New Roman" w:hAnsi="Times New Roman" w:cs="Times New Roman"/>
          <w:color w:val="000000"/>
          <w:spacing w:val="-1"/>
          <w:sz w:val="24"/>
          <w:szCs w:val="24"/>
        </w:rPr>
      </w:pPr>
      <w:r>
        <w:rPr>
          <w:rFonts w:ascii="Times New Roman" w:hAnsi="Times New Roman" w:cs="Times New Roman"/>
          <w:color w:val="000000"/>
          <w:sz w:val="24"/>
          <w:szCs w:val="24"/>
        </w:rPr>
        <w:t xml:space="preserve">SZOCIÁLIS ALAPSZOLGÁLTATÁSOK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KISTÉRSÉGI TELEPÜLÉSEKEN……………………………………………..……..   33. oldal</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VII. 1.     ÖNÁLLÓAN     </w:t>
      </w: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TÁRSULÁSI     FORMÁBAN     ELLÁTOTT</w:t>
      </w:r>
    </w:p>
    <w:p w:rsidR="001D5640" w:rsidRDefault="001D5640">
      <w:pPr>
        <w:shd w:val="clear" w:color="auto" w:fill="FFFFFF"/>
        <w:spacing w:line="274" w:lineRule="exact"/>
        <w:ind w:left="1008"/>
        <w:jc w:val="both"/>
      </w:pPr>
      <w:r>
        <w:rPr>
          <w:rFonts w:ascii="Times New Roman" w:hAnsi="Times New Roman" w:cs="Times New Roman"/>
          <w:color w:val="000000"/>
          <w:spacing w:val="-1"/>
          <w:sz w:val="24"/>
          <w:szCs w:val="24"/>
        </w:rPr>
        <w:t>ALAPSZOLGÁLTATÁSI FELADATOK</w:t>
      </w:r>
      <w:proofErr w:type="gramStart"/>
      <w:r>
        <w:rPr>
          <w:rFonts w:ascii="Times New Roman" w:hAnsi="Times New Roman" w:cs="Times New Roman"/>
          <w:color w:val="000000"/>
          <w:spacing w:val="-1"/>
          <w:sz w:val="24"/>
          <w:szCs w:val="24"/>
        </w:rPr>
        <w:t>……………………………</w:t>
      </w:r>
      <w:proofErr w:type="gramEnd"/>
      <w:r>
        <w:rPr>
          <w:rFonts w:ascii="Times New Roman" w:hAnsi="Times New Roman" w:cs="Times New Roman"/>
          <w:color w:val="000000"/>
          <w:spacing w:val="-1"/>
          <w:sz w:val="24"/>
          <w:szCs w:val="24"/>
        </w:rPr>
        <w:t xml:space="preserve">    33. oldal</w:t>
      </w:r>
    </w:p>
    <w:p w:rsidR="001D5640" w:rsidRDefault="001D5640">
      <w:pPr>
        <w:shd w:val="clear" w:color="auto" w:fill="FFFFFF"/>
        <w:spacing w:line="274" w:lineRule="exact"/>
        <w:jc w:val="both"/>
      </w:pPr>
      <w:r>
        <w:rPr>
          <w:rFonts w:ascii="Times New Roman" w:hAnsi="Times New Roman" w:cs="Times New Roman"/>
          <w:color w:val="000000"/>
          <w:sz w:val="24"/>
          <w:szCs w:val="24"/>
        </w:rPr>
        <w:t>VII. 2.     A TÁRSULÁS ÁLTAL FENNTARTOTT INTÉZMÉNYEK TÁRGYI</w:t>
      </w:r>
    </w:p>
    <w:p w:rsidR="001D5640" w:rsidRDefault="001D5640">
      <w:pPr>
        <w:shd w:val="clear" w:color="auto" w:fill="FFFFFF"/>
        <w:spacing w:line="274" w:lineRule="exact"/>
        <w:ind w:left="1008"/>
        <w:jc w:val="both"/>
      </w:pPr>
      <w:r>
        <w:rPr>
          <w:rFonts w:ascii="Times New Roman" w:hAnsi="Times New Roman" w:cs="Times New Roman"/>
          <w:color w:val="000000"/>
          <w:spacing w:val="-1"/>
          <w:sz w:val="24"/>
          <w:szCs w:val="24"/>
        </w:rPr>
        <w:t>ÉS SZEMÉLYI FELTÉTELEI</w:t>
      </w:r>
      <w:proofErr w:type="gramStart"/>
      <w:r>
        <w:rPr>
          <w:rFonts w:ascii="Times New Roman" w:hAnsi="Times New Roman" w:cs="Times New Roman"/>
          <w:color w:val="000000"/>
          <w:spacing w:val="-1"/>
          <w:sz w:val="24"/>
          <w:szCs w:val="24"/>
        </w:rPr>
        <w:t>…………………………………………</w:t>
      </w:r>
      <w:proofErr w:type="gramEnd"/>
      <w:r>
        <w:rPr>
          <w:rFonts w:ascii="Times New Roman" w:hAnsi="Times New Roman" w:cs="Times New Roman"/>
          <w:color w:val="000000"/>
          <w:spacing w:val="-1"/>
          <w:sz w:val="24"/>
          <w:szCs w:val="24"/>
        </w:rPr>
        <w:t xml:space="preserve">   33. oldal</w:t>
      </w:r>
    </w:p>
    <w:p w:rsidR="001D5640" w:rsidRDefault="001D5640">
      <w:pPr>
        <w:shd w:val="clear" w:color="auto" w:fill="FFFFFF"/>
        <w:tabs>
          <w:tab w:val="left" w:pos="451"/>
          <w:tab w:val="left" w:pos="8030"/>
        </w:tabs>
        <w:spacing w:line="274" w:lineRule="exact"/>
      </w:pPr>
      <w:r>
        <w:rPr>
          <w:rFonts w:ascii="Times New Roman" w:hAnsi="Times New Roman" w:cs="Times New Roman"/>
          <w:color w:val="000000"/>
          <w:spacing w:val="-1"/>
          <w:sz w:val="24"/>
          <w:szCs w:val="24"/>
        </w:rPr>
        <w:t>VII.</w:t>
      </w:r>
      <w:r>
        <w:rPr>
          <w:rFonts w:ascii="Times New Roman" w:hAnsi="Times New Roman" w:cs="Times New Roman"/>
          <w:color w:val="000000"/>
          <w:sz w:val="24"/>
          <w:szCs w:val="24"/>
        </w:rPr>
        <w:tab/>
        <w:t>3.     SZOLGÁLTATÁSOK BEMUTATÁSA</w:t>
      </w:r>
      <w:proofErr w:type="gramStart"/>
      <w:r>
        <w:rPr>
          <w:rFonts w:ascii="Times New Roman" w:hAnsi="Times New Roman" w:cs="Times New Roman"/>
          <w:color w:val="000000"/>
          <w:sz w:val="24"/>
          <w:szCs w:val="24"/>
        </w:rPr>
        <w:t>………………</w:t>
      </w:r>
      <w:proofErr w:type="gramEnd"/>
      <w:r>
        <w:rPr>
          <w:color w:val="000000"/>
          <w:sz w:val="24"/>
          <w:szCs w:val="24"/>
        </w:rPr>
        <w:tab/>
      </w:r>
      <w:r>
        <w:rPr>
          <w:rFonts w:ascii="Times New Roman" w:cs="Times New Roman"/>
          <w:color w:val="000000"/>
          <w:sz w:val="24"/>
          <w:szCs w:val="24"/>
        </w:rPr>
        <w:t>36. oldal</w:t>
      </w:r>
    </w:p>
    <w:p w:rsidR="001D5640" w:rsidRDefault="001D5640" w:rsidP="00835783">
      <w:pPr>
        <w:numPr>
          <w:ilvl w:val="0"/>
          <w:numId w:val="4"/>
        </w:numPr>
        <w:shd w:val="clear" w:color="auto" w:fill="FFFFFF"/>
        <w:tabs>
          <w:tab w:val="left" w:pos="1008"/>
        </w:tabs>
        <w:spacing w:line="274" w:lineRule="exact"/>
        <w:ind w:left="1008" w:right="72" w:hanging="1008"/>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SZAKOSÍTOTT ELLÁTÁSI FORMÁK HELYZETE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HOMOKHÁTI KISTÉRSÉG TELEPÜLÉSEIN………………………   74. oldal</w:t>
      </w:r>
    </w:p>
    <w:p w:rsidR="001D5640" w:rsidRDefault="001D5640" w:rsidP="00835783">
      <w:pPr>
        <w:numPr>
          <w:ilvl w:val="0"/>
          <w:numId w:val="4"/>
        </w:numPr>
        <w:shd w:val="clear" w:color="auto" w:fill="FFFFFF"/>
        <w:tabs>
          <w:tab w:val="left" w:pos="1008"/>
        </w:tabs>
        <w:spacing w:line="274" w:lineRule="exact"/>
        <w:ind w:left="1008" w:right="72" w:hanging="1008"/>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HOMOKHÁTI KISTÉRSÉG TÖBBCÉLÚ TÁRSULÁSA INTEGRÁLT SZOCIÁLIS </w:t>
      </w: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GYERMEKJÓLÉTI KÖZPONT </w:t>
      </w:r>
      <w:r>
        <w:rPr>
          <w:rFonts w:ascii="Times New Roman" w:hAnsi="Times New Roman" w:cs="Times New Roman"/>
          <w:color w:val="000000"/>
          <w:spacing w:val="-2"/>
          <w:sz w:val="24"/>
          <w:szCs w:val="24"/>
        </w:rPr>
        <w:t>FINANSZÍROZÁSÁNAK ALAKULÁSA 2009.-2014. …</w:t>
      </w:r>
      <w:proofErr w:type="gramStart"/>
      <w:r>
        <w:rPr>
          <w:rFonts w:ascii="Times New Roman" w:hAnsi="Times New Roman" w:cs="Times New Roman"/>
          <w:color w:val="000000"/>
          <w:spacing w:val="-2"/>
          <w:sz w:val="24"/>
          <w:szCs w:val="24"/>
        </w:rPr>
        <w:t>……………</w:t>
      </w:r>
      <w:proofErr w:type="gramEnd"/>
      <w:r>
        <w:rPr>
          <w:rFonts w:ascii="Times New Roman" w:hAnsi="Times New Roman" w:cs="Times New Roman"/>
          <w:color w:val="000000"/>
          <w:spacing w:val="-2"/>
          <w:sz w:val="24"/>
          <w:szCs w:val="24"/>
        </w:rPr>
        <w:t xml:space="preserve">   79. oldal</w:t>
      </w:r>
    </w:p>
    <w:p w:rsidR="001D5640" w:rsidRDefault="001D5640" w:rsidP="00835783">
      <w:pPr>
        <w:numPr>
          <w:ilvl w:val="0"/>
          <w:numId w:val="4"/>
        </w:numPr>
        <w:shd w:val="clear" w:color="auto" w:fill="FFFFFF"/>
        <w:tabs>
          <w:tab w:val="left" w:pos="1008"/>
        </w:tabs>
        <w:spacing w:line="274" w:lineRule="exact"/>
        <w:ind w:left="1008" w:right="72" w:hanging="1008"/>
        <w:jc w:val="both"/>
        <w:rPr>
          <w:rFonts w:ascii="Times New Roman" w:hAnsi="Times New Roman" w:cs="Times New Roman"/>
          <w:color w:val="000000"/>
          <w:spacing w:val="-1"/>
          <w:sz w:val="24"/>
          <w:szCs w:val="24"/>
        </w:rPr>
      </w:pPr>
      <w:r>
        <w:rPr>
          <w:rFonts w:ascii="Times New Roman" w:hAnsi="Times New Roman" w:cs="Times New Roman"/>
          <w:color w:val="000000"/>
          <w:sz w:val="24"/>
          <w:szCs w:val="24"/>
        </w:rPr>
        <w:t xml:space="preserve">ÁLTALÁNOS ELVEK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SZOCIÁLIS ELLÁTÓRENDSZER FEJLESZTÉSI IRÁNYVONALAINAK MEGHATÁROZÁSA </w:t>
      </w:r>
      <w:r>
        <w:rPr>
          <w:rFonts w:ascii="Times New Roman" w:hAnsi="Times New Roman" w:cs="Times New Roman"/>
          <w:color w:val="000000"/>
          <w:spacing w:val="-1"/>
          <w:sz w:val="24"/>
          <w:szCs w:val="24"/>
        </w:rPr>
        <w:t>(STRATÉGIAI CÉLOK)………………………………………………    92. oldal</w:t>
      </w:r>
    </w:p>
    <w:p w:rsidR="001D5640" w:rsidRDefault="001D5640">
      <w:pPr>
        <w:shd w:val="clear" w:color="auto" w:fill="FFFFFF"/>
        <w:tabs>
          <w:tab w:val="left" w:pos="1008"/>
        </w:tabs>
        <w:spacing w:line="274" w:lineRule="exact"/>
      </w:pPr>
      <w:r>
        <w:rPr>
          <w:rFonts w:ascii="Times New Roman" w:hAnsi="Times New Roman" w:cs="Times New Roman"/>
          <w:color w:val="000000"/>
          <w:spacing w:val="-2"/>
          <w:sz w:val="24"/>
          <w:szCs w:val="24"/>
        </w:rPr>
        <w:t>X.1.</w:t>
      </w:r>
      <w:r>
        <w:rPr>
          <w:rFonts w:hAnsi="Times New Roman"/>
          <w:color w:val="000000"/>
          <w:sz w:val="24"/>
          <w:szCs w:val="24"/>
        </w:rPr>
        <w:tab/>
      </w:r>
      <w:r>
        <w:rPr>
          <w:rFonts w:ascii="Times New Roman" w:hAnsi="Times New Roman" w:cs="Times New Roman"/>
          <w:color w:val="000000"/>
          <w:sz w:val="24"/>
          <w:szCs w:val="24"/>
        </w:rPr>
        <w:t>AZ ELLÁTÓRENDSZER ANOMÁLIÁI</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92. oldal</w:t>
      </w:r>
    </w:p>
    <w:p w:rsidR="001D5640" w:rsidRDefault="001D5640">
      <w:pPr>
        <w:shd w:val="clear" w:color="auto" w:fill="FFFFFF"/>
        <w:tabs>
          <w:tab w:val="left" w:pos="1008"/>
        </w:tabs>
        <w:spacing w:line="274" w:lineRule="exact"/>
      </w:pPr>
      <w:r>
        <w:rPr>
          <w:rFonts w:ascii="Times New Roman" w:hAnsi="Times New Roman" w:cs="Times New Roman"/>
          <w:color w:val="000000"/>
          <w:spacing w:val="-2"/>
          <w:sz w:val="24"/>
          <w:szCs w:val="24"/>
        </w:rPr>
        <w:t>X.2.</w:t>
      </w:r>
      <w:r>
        <w:rPr>
          <w:rFonts w:hAnsi="Times New Roman"/>
          <w:color w:val="000000"/>
          <w:sz w:val="24"/>
          <w:szCs w:val="24"/>
        </w:rPr>
        <w:tab/>
      </w:r>
      <w:r>
        <w:rPr>
          <w:rFonts w:ascii="Times New Roman" w:hAnsi="Times New Roman" w:cs="Times New Roman"/>
          <w:color w:val="000000"/>
          <w:sz w:val="24"/>
          <w:szCs w:val="24"/>
        </w:rPr>
        <w:t xml:space="preserve">SWOT     ELEMZÉS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SZOCIÁLIS     SZOLGÁLTATÁSOK</w:t>
      </w:r>
    </w:p>
    <w:p w:rsidR="001D5640" w:rsidRDefault="001D5640">
      <w:pPr>
        <w:shd w:val="clear" w:color="auto" w:fill="FFFFFF"/>
        <w:spacing w:line="274" w:lineRule="exact"/>
        <w:ind w:left="1008"/>
      </w:pPr>
      <w:r>
        <w:rPr>
          <w:rFonts w:ascii="Times New Roman" w:hAnsi="Times New Roman" w:cs="Times New Roman"/>
          <w:color w:val="000000"/>
          <w:sz w:val="24"/>
          <w:szCs w:val="24"/>
        </w:rPr>
        <w:t>FEJLESZTÉSÉHEZ</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98. oldal</w:t>
      </w:r>
    </w:p>
    <w:p w:rsidR="001D5640" w:rsidRDefault="001D5640" w:rsidP="00835783">
      <w:pPr>
        <w:numPr>
          <w:ilvl w:val="0"/>
          <w:numId w:val="5"/>
        </w:numPr>
        <w:shd w:val="clear" w:color="auto" w:fill="FFFFFF"/>
        <w:tabs>
          <w:tab w:val="left" w:pos="1008"/>
          <w:tab w:val="left" w:pos="3230"/>
          <w:tab w:val="left" w:pos="6437"/>
        </w:tabs>
        <w:spacing w:line="274" w:lineRule="exact"/>
        <w:ind w:left="1008" w:right="134" w:hanging="1008"/>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A HOMOKHÁTI KISTÉRSÉG TÖBBCÉLÚ TÁRSULÁSA </w:t>
      </w:r>
      <w:r>
        <w:rPr>
          <w:rFonts w:ascii="Times New Roman" w:hAnsi="Times New Roman" w:cs="Times New Roman"/>
          <w:color w:val="000000"/>
          <w:spacing w:val="-2"/>
          <w:sz w:val="24"/>
          <w:szCs w:val="24"/>
        </w:rPr>
        <w:t>SZOCIÁLIS</w:t>
      </w:r>
      <w:r>
        <w:rPr>
          <w:rFonts w:hAnsi="Times New Roman"/>
          <w:color w:val="000000"/>
          <w:sz w:val="24"/>
          <w:szCs w:val="24"/>
        </w:rPr>
        <w:tab/>
      </w:r>
      <w:r>
        <w:rPr>
          <w:rFonts w:ascii="Times New Roman" w:hAnsi="Times New Roman" w:cs="Times New Roman"/>
          <w:color w:val="000000"/>
          <w:spacing w:val="-2"/>
          <w:sz w:val="24"/>
          <w:szCs w:val="24"/>
        </w:rPr>
        <w:t>SZOLGÁLTATÁSOK</w:t>
      </w:r>
      <w:r>
        <w:rPr>
          <w:rFonts w:hAnsi="Times New Roman"/>
          <w:color w:val="000000"/>
          <w:sz w:val="24"/>
          <w:szCs w:val="24"/>
        </w:rPr>
        <w:tab/>
      </w:r>
      <w:r>
        <w:rPr>
          <w:rFonts w:ascii="Times New Roman" w:hAnsi="Times New Roman" w:cs="Times New Roman"/>
          <w:color w:val="000000"/>
          <w:sz w:val="24"/>
          <w:szCs w:val="24"/>
        </w:rPr>
        <w:t>FEJLESZTÉSI SZÜKSÉGLETEI</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98.oldal</w:t>
      </w:r>
    </w:p>
    <w:p w:rsidR="001D5640" w:rsidRDefault="001D5640" w:rsidP="00835783">
      <w:pPr>
        <w:numPr>
          <w:ilvl w:val="0"/>
          <w:numId w:val="5"/>
        </w:numPr>
        <w:shd w:val="clear" w:color="auto" w:fill="FFFFFF"/>
        <w:tabs>
          <w:tab w:val="left" w:pos="1008"/>
          <w:tab w:val="left" w:pos="8030"/>
        </w:tabs>
        <w:spacing w:line="274" w:lineRule="exact"/>
        <w:ind w:left="1008" w:hanging="1008"/>
        <w:rPr>
          <w:rFonts w:ascii="Times New Roman" w:hAnsi="Times New Roman" w:cs="Times New Roman"/>
          <w:color w:val="000000"/>
          <w:spacing w:val="-1"/>
          <w:sz w:val="24"/>
          <w:szCs w:val="24"/>
        </w:rPr>
      </w:pPr>
      <w:proofErr w:type="gramStart"/>
      <w:r>
        <w:rPr>
          <w:rFonts w:ascii="Times New Roman" w:hAnsi="Times New Roman" w:cs="Times New Roman"/>
          <w:color w:val="000000"/>
          <w:sz w:val="24"/>
          <w:szCs w:val="24"/>
        </w:rPr>
        <w:t>A    HOMOKHÁTI</w:t>
      </w:r>
      <w:proofErr w:type="gramEnd"/>
      <w:r>
        <w:rPr>
          <w:rFonts w:ascii="Times New Roman" w:hAnsi="Times New Roman" w:cs="Times New Roman"/>
          <w:color w:val="000000"/>
          <w:sz w:val="24"/>
          <w:szCs w:val="24"/>
        </w:rPr>
        <w:t xml:space="preserve">    KISTÉRSÉG    TÖBBCÉLÚ    TÁRSULÁSA SZOCIÁLIS   SZOLGÁLTATÁS   FEJLESZTÉSÉNEK   VÁRHATÓ IRÁNYAI……………………………………………………………….  100.oldal </w:t>
      </w:r>
      <w:r>
        <w:rPr>
          <w:rFonts w:ascii="Times New Roman" w:hAnsi="Times New Roman" w:cs="Times New Roman"/>
          <w:i/>
          <w:iCs/>
          <w:color w:val="000000"/>
          <w:spacing w:val="-2"/>
          <w:sz w:val="24"/>
          <w:szCs w:val="24"/>
        </w:rPr>
        <w:t>FELHASZNÁLT IRODALOM………………………………………...</w:t>
      </w:r>
      <w:r>
        <w:rPr>
          <w:rFonts w:hAnsi="Times New Roman"/>
          <w:i/>
          <w:iCs/>
          <w:color w:val="000000"/>
          <w:sz w:val="24"/>
          <w:szCs w:val="24"/>
        </w:rPr>
        <w:tab/>
      </w:r>
      <w:r>
        <w:rPr>
          <w:rFonts w:ascii="Times New Roman" w:hAnsi="Times New Roman" w:cs="Times New Roman"/>
          <w:i/>
          <w:iCs/>
          <w:color w:val="000000"/>
          <w:spacing w:val="-2"/>
          <w:sz w:val="24"/>
          <w:szCs w:val="24"/>
        </w:rPr>
        <w:t>113.oldal</w:t>
      </w:r>
    </w:p>
    <w:p w:rsidR="001D5640" w:rsidRDefault="001D5640" w:rsidP="00835783">
      <w:pPr>
        <w:numPr>
          <w:ilvl w:val="0"/>
          <w:numId w:val="5"/>
        </w:numPr>
        <w:shd w:val="clear" w:color="auto" w:fill="FFFFFF"/>
        <w:tabs>
          <w:tab w:val="left" w:pos="1008"/>
          <w:tab w:val="left" w:pos="8030"/>
        </w:tabs>
        <w:spacing w:line="274" w:lineRule="exact"/>
        <w:ind w:left="1008" w:hanging="1008"/>
        <w:rPr>
          <w:rFonts w:ascii="Times New Roman" w:hAnsi="Times New Roman" w:cs="Times New Roman"/>
          <w:color w:val="000000"/>
          <w:spacing w:val="-2"/>
          <w:sz w:val="24"/>
          <w:szCs w:val="24"/>
        </w:rPr>
      </w:pPr>
      <w:r>
        <w:rPr>
          <w:rFonts w:ascii="Times New Roman" w:hAnsi="Times New Roman" w:cs="Times New Roman"/>
          <w:i/>
          <w:iCs/>
          <w:color w:val="000000"/>
          <w:spacing w:val="-2"/>
          <w:sz w:val="24"/>
          <w:szCs w:val="24"/>
        </w:rPr>
        <w:t>MELLÉKLETEK</w:t>
      </w:r>
      <w:proofErr w:type="gramStart"/>
      <w:r>
        <w:rPr>
          <w:rFonts w:ascii="Times New Roman" w:hAnsi="Times New Roman" w:cs="Times New Roman"/>
          <w:i/>
          <w:iCs/>
          <w:color w:val="000000"/>
          <w:spacing w:val="-2"/>
          <w:sz w:val="24"/>
          <w:szCs w:val="24"/>
        </w:rPr>
        <w:t>…………….………………………………………....</w:t>
      </w:r>
      <w:proofErr w:type="gramEnd"/>
      <w:r>
        <w:rPr>
          <w:rFonts w:hAnsi="Times New Roman"/>
          <w:i/>
          <w:iCs/>
          <w:color w:val="000000"/>
          <w:sz w:val="24"/>
          <w:szCs w:val="24"/>
        </w:rPr>
        <w:tab/>
      </w:r>
      <w:r>
        <w:rPr>
          <w:rFonts w:ascii="Times New Roman" w:hAnsi="Times New Roman" w:cs="Times New Roman"/>
          <w:i/>
          <w:iCs/>
          <w:color w:val="000000"/>
          <w:spacing w:val="-2"/>
          <w:sz w:val="24"/>
          <w:szCs w:val="24"/>
        </w:rPr>
        <w:t>116.oldal KISTÉRSÉGI ADATSZOLGÁLTATÁS TÁBLÁZATAI</w:t>
      </w:r>
      <w:r>
        <w:rPr>
          <w:rFonts w:hAnsi="Times New Roman"/>
          <w:i/>
          <w:iCs/>
          <w:color w:val="000000"/>
          <w:sz w:val="24"/>
          <w:szCs w:val="24"/>
        </w:rPr>
        <w:tab/>
      </w:r>
      <w:r>
        <w:rPr>
          <w:rFonts w:ascii="Times New Roman" w:hAnsi="Times New Roman" w:cs="Times New Roman"/>
          <w:i/>
          <w:iCs/>
          <w:color w:val="000000"/>
          <w:spacing w:val="-2"/>
          <w:sz w:val="24"/>
          <w:szCs w:val="24"/>
        </w:rPr>
        <w:t>117.oldal</w:t>
      </w:r>
    </w:p>
    <w:p w:rsidR="001D5640" w:rsidRDefault="001D5640" w:rsidP="00835783">
      <w:pPr>
        <w:numPr>
          <w:ilvl w:val="0"/>
          <w:numId w:val="5"/>
        </w:numPr>
        <w:shd w:val="clear" w:color="auto" w:fill="FFFFFF"/>
        <w:tabs>
          <w:tab w:val="left" w:pos="1008"/>
          <w:tab w:val="left" w:pos="8030"/>
        </w:tabs>
        <w:spacing w:line="274" w:lineRule="exact"/>
        <w:ind w:left="1008" w:hanging="1008"/>
        <w:rPr>
          <w:rFonts w:ascii="Times New Roman" w:hAnsi="Times New Roman" w:cs="Times New Roman"/>
          <w:color w:val="000000"/>
          <w:spacing w:val="-2"/>
          <w:sz w:val="24"/>
          <w:szCs w:val="24"/>
        </w:rPr>
        <w:sectPr w:rsidR="001D5640">
          <w:pgSz w:w="11899" w:h="16838"/>
          <w:pgMar w:top="1416" w:right="1579" w:bottom="3509" w:left="1378" w:header="708" w:footer="708" w:gutter="0"/>
          <w:cols w:space="60"/>
          <w:noEndnote/>
        </w:sectPr>
      </w:pPr>
    </w:p>
    <w:p w:rsidR="001D5640" w:rsidRDefault="001D5640">
      <w:pPr>
        <w:shd w:val="clear" w:color="auto" w:fill="FFFFFF"/>
      </w:pPr>
      <w:r>
        <w:rPr>
          <w:rFonts w:ascii="Times New Roman" w:hAnsi="Times New Roman" w:cs="Times New Roman"/>
          <w:b/>
          <w:bCs/>
          <w:color w:val="000000"/>
          <w:spacing w:val="-2"/>
          <w:sz w:val="28"/>
          <w:szCs w:val="28"/>
        </w:rPr>
        <w:t>I. Bevezetés</w:t>
      </w:r>
    </w:p>
    <w:p w:rsidR="001D5640" w:rsidRDefault="001D5640">
      <w:pPr>
        <w:shd w:val="clear" w:color="auto" w:fill="FFFFFF"/>
        <w:spacing w:before="326" w:line="317" w:lineRule="exact"/>
        <w:ind w:right="5"/>
        <w:jc w:val="both"/>
      </w:pPr>
      <w:r>
        <w:rPr>
          <w:rFonts w:ascii="Times New Roman" w:hAnsi="Times New Roman" w:cs="Times New Roman"/>
          <w:color w:val="000000"/>
          <w:sz w:val="24"/>
          <w:szCs w:val="24"/>
        </w:rPr>
        <w:t>A szociális igazgatásról és szociális ellátásokról szóló, többször módosított 1993. évi III. törvény 92.§ (3) és (4) bekezdése alapján, a Homokháti Kistérségi Társulás (továbbiakban: Társulás) Szolgáltatástervezési Koncepciót (továbbiakban: Koncepció) készít. A Koncepció, fejlesztési elképzelések, lehetőségek megfogalmazása, amely a célmeghatározás tekintetében érdekegyeztetési, koordinációs feladatokat tölt be. Az elfogadott Koncepció közös fejlesztési szándékot fejez ki. Elfogadásával megjelenik a szereplők egyetértése a célok és prioritások tekintetében, és ezzel meghatározásra kerülnek a stratégiaépítés fő keretei is. Tehát a Koncepció irányokat jelöl ki, amelyek mentén stratégia építhető operatív tervek készítésével, melyek legkisebb elemei a konkrét projektek.</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A Koncepciót a fejlesztési elképzeléseknek megfelelően, a társult településeken élő szociálisan rászorult személyek részére biztosítandó szolgáltatási feladatok megoldása érdekében kell készíteni, melyet, elfogadását követően a társult települések kétévente felülvizsgálnak és aktualizálnak.</w:t>
      </w:r>
    </w:p>
    <w:p w:rsidR="001D5640" w:rsidRDefault="001D5640">
      <w:pPr>
        <w:shd w:val="clear" w:color="auto" w:fill="FFFFFF"/>
        <w:spacing w:before="312" w:line="317" w:lineRule="exact"/>
        <w:ind w:right="5"/>
        <w:jc w:val="both"/>
      </w:pPr>
      <w:r>
        <w:rPr>
          <w:rFonts w:ascii="Times New Roman" w:hAnsi="Times New Roman" w:cs="Times New Roman"/>
          <w:color w:val="000000"/>
          <w:sz w:val="24"/>
          <w:szCs w:val="24"/>
        </w:rPr>
        <w:t>Elkészült a Nemzeti Szociálpolitikai Koncepció, amely a 2011-2020-as évek tekintetében megszabja a szociális és gyermekvédelmi szolgáltató rendszer fő irányvonalait, és amelynek alapelveit figyelembe véve készült el jelen Koncepció felülvizsgálata, kiemelten a szabadság és biztonság egységes elvére, továbbá az egyének és a családok meglévő erőforrásainak fokozottabb kiaknázására.</w:t>
      </w:r>
    </w:p>
    <w:p w:rsidR="001D5640" w:rsidRDefault="001D5640">
      <w:pPr>
        <w:shd w:val="clear" w:color="auto" w:fill="FFFFFF"/>
        <w:spacing w:before="317" w:line="317" w:lineRule="exact"/>
        <w:ind w:right="5"/>
        <w:jc w:val="both"/>
      </w:pPr>
      <w:r>
        <w:rPr>
          <w:rFonts w:ascii="Times New Roman" w:hAnsi="Times New Roman" w:cs="Times New Roman"/>
          <w:color w:val="000000"/>
          <w:sz w:val="24"/>
          <w:szCs w:val="24"/>
        </w:rPr>
        <w:t xml:space="preserve">A Nemzeti Szociálpolitikai Koncepciót vizsgálva, néhány olyan alapelv került előtérbe, amely a korábbi, alkalmanként pazarló, merev szabályozási rendszerre épülő, kevésbé differenciált rendszert célozza átalakítani. Jelen Szolgáltatástervezési Koncepció, </w:t>
      </w: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célokat - a térségben működő intézmények lehetőségeinek, adottságainak és feltételeinek figyelembe vételével -, szükséges és elégséges mértékben kívánja beépíteni saját struktúrájába.</w:t>
      </w:r>
    </w:p>
    <w:p w:rsidR="001D5640" w:rsidRDefault="001D5640">
      <w:pPr>
        <w:shd w:val="clear" w:color="auto" w:fill="FFFFFF"/>
        <w:spacing w:before="312" w:line="317" w:lineRule="exact"/>
        <w:ind w:right="5"/>
        <w:jc w:val="both"/>
      </w:pPr>
      <w:r>
        <w:rPr>
          <w:rFonts w:ascii="Times New Roman" w:hAnsi="Times New Roman" w:cs="Times New Roman"/>
          <w:color w:val="000000"/>
          <w:sz w:val="24"/>
          <w:szCs w:val="24"/>
        </w:rPr>
        <w:t xml:space="preserve">A szolgáltatás fejlesztés </w:t>
      </w:r>
      <w:r>
        <w:rPr>
          <w:rFonts w:ascii="Times New Roman" w:hAnsi="Times New Roman" w:cs="Times New Roman"/>
          <w:b/>
          <w:bCs/>
          <w:color w:val="000000"/>
          <w:sz w:val="24"/>
          <w:szCs w:val="24"/>
        </w:rPr>
        <w:t>célja</w:t>
      </w:r>
      <w:r>
        <w:rPr>
          <w:rFonts w:ascii="Times New Roman" w:hAnsi="Times New Roman" w:cs="Times New Roman"/>
          <w:color w:val="000000"/>
          <w:sz w:val="24"/>
          <w:szCs w:val="24"/>
        </w:rPr>
        <w:t>, hogy a Társulás biztosítsa azokat az eszközöket a lakosság részére (szabályozás, ellátási kötelezettség, szociális szolgáltatást nyújtó intézmények formájában), amelyekkel a településeken felmerülő szociális problémák leghatékonyabban kezelhetők.</w:t>
      </w:r>
    </w:p>
    <w:p w:rsidR="001D5640" w:rsidRDefault="001D5640">
      <w:pPr>
        <w:shd w:val="clear" w:color="auto" w:fill="FFFFFF"/>
        <w:spacing w:line="317" w:lineRule="exact"/>
        <w:jc w:val="both"/>
      </w:pPr>
      <w:r>
        <w:rPr>
          <w:rFonts w:ascii="Times New Roman" w:hAnsi="Times New Roman" w:cs="Times New Roman"/>
          <w:b/>
          <w:bCs/>
          <w:color w:val="000000"/>
          <w:sz w:val="24"/>
          <w:szCs w:val="24"/>
        </w:rPr>
        <w:t xml:space="preserve">Ehhez elsősorban fel kell tárni a problémákat, áttekinteni a Társulásban ellátott szociális alapszolgáltatási és szakosított szolgáltatásokat. </w:t>
      </w:r>
      <w:r>
        <w:rPr>
          <w:rFonts w:ascii="Times New Roman" w:hAnsi="Times New Roman" w:cs="Times New Roman"/>
          <w:color w:val="000000"/>
          <w:sz w:val="24"/>
          <w:szCs w:val="24"/>
        </w:rPr>
        <w:t>Fontos, hogy képet kapjunk a társult önkormányzatok szociális intézményeinek jelenlegi helyzetéről, szolgáltatásaikról, valamint megfogalmazzuk a következő két év koncepcióját, stratégiáját, operatív programját (cselekvési tervét).</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Az Európai Unióhoz való csatlakozásunk következtében, a partnerség elve alapján, ki kell szélesítenünk az együttműködést a szolgáltatási szektorokkal, a különböző civil szervezetekkel, illetve egyházi szolgálatokkal. A szolgáltatási struktúra kialakításánál a mennyiségi növekedése mellett a differenciáltabb, komplexebb, és egyre magasabb színvonalú ellátások megteremtésére van szükség és igény.</w:t>
      </w:r>
    </w:p>
    <w:p w:rsidR="001D5640" w:rsidRDefault="001D5640">
      <w:pPr>
        <w:shd w:val="clear" w:color="auto" w:fill="FFFFFF"/>
        <w:spacing w:before="370"/>
        <w:ind w:left="10"/>
        <w:jc w:val="center"/>
      </w:pPr>
      <w:r>
        <w:rPr>
          <w:color w:val="000000"/>
        </w:rPr>
        <w:t>1</w:t>
      </w:r>
    </w:p>
    <w:p w:rsidR="001D5640" w:rsidRDefault="001D5640">
      <w:pPr>
        <w:shd w:val="clear" w:color="auto" w:fill="FFFFFF"/>
        <w:spacing w:before="370"/>
        <w:ind w:left="10"/>
        <w:jc w:val="center"/>
        <w:sectPr w:rsidR="001D5640">
          <w:pgSz w:w="11899" w:h="16838"/>
          <w:pgMar w:top="1416" w:right="1406" w:bottom="1469" w:left="1416" w:header="708" w:footer="708" w:gutter="0"/>
          <w:cols w:space="60"/>
          <w:noEndnote/>
        </w:sectPr>
      </w:pPr>
    </w:p>
    <w:p w:rsidR="001D5640" w:rsidRDefault="001D5640">
      <w:pPr>
        <w:shd w:val="clear" w:color="auto" w:fill="FFFFFF"/>
        <w:spacing w:line="317" w:lineRule="exact"/>
        <w:ind w:right="5"/>
        <w:jc w:val="both"/>
      </w:pPr>
      <w:r>
        <w:rPr>
          <w:rFonts w:ascii="Times New Roman" w:hAnsi="Times New Roman" w:cs="Times New Roman"/>
          <w:b/>
          <w:bCs/>
          <w:color w:val="000000"/>
          <w:sz w:val="24"/>
          <w:szCs w:val="24"/>
        </w:rPr>
        <w:t>Ahhoz, hogy a minőségi és mennyiségi fejlesztés érdemben megvalósulhasson, stabil és biztonságos finanszírozási, szabályozási és működtetési háttérre van szükség.</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A Koncepció célja, a szolgáltatások alanyainak maximális figyelembe vételével, a jogszabályokban minimálisan meghatározott feladatok következetes ellátása, az intézményrendszer fejlesztési irányainak kijelölése, hatékonyabb működést biztosító intézményrendszer alapjainak megerősítése. A szakmai tevékenységet újra kell értelmezni mind az intézmények, mind pedig a társult tevékenységek tekintetében, különösen a Nemzeti Szociálpolitikai Koncepció, illetve a szakmai irányító szervek átalakításokat tervező/megvalósító, a gazdaságosságot előtérbe helyező irányelvei alapján.</w:t>
      </w:r>
    </w:p>
    <w:p w:rsidR="001D5640" w:rsidRDefault="001D5640">
      <w:pPr>
        <w:shd w:val="clear" w:color="auto" w:fill="FFFFFF"/>
        <w:spacing w:before="350" w:line="322" w:lineRule="exact"/>
        <w:jc w:val="both"/>
      </w:pPr>
      <w:r>
        <w:rPr>
          <w:rFonts w:ascii="Times New Roman" w:hAnsi="Times New Roman" w:cs="Times New Roman"/>
          <w:b/>
          <w:bCs/>
          <w:color w:val="000000"/>
          <w:sz w:val="28"/>
          <w:szCs w:val="28"/>
        </w:rPr>
        <w:t xml:space="preserve">II. </w:t>
      </w:r>
      <w:proofErr w:type="gramStart"/>
      <w:r>
        <w:rPr>
          <w:rFonts w:ascii="Times New Roman" w:hAnsi="Times New Roman" w:cs="Times New Roman"/>
          <w:b/>
          <w:bCs/>
          <w:color w:val="000000"/>
          <w:sz w:val="28"/>
          <w:szCs w:val="28"/>
        </w:rPr>
        <w:t>A</w:t>
      </w:r>
      <w:proofErr w:type="gramEnd"/>
      <w:r>
        <w:rPr>
          <w:rFonts w:ascii="Times New Roman" w:hAnsi="Times New Roman" w:cs="Times New Roman"/>
          <w:b/>
          <w:bCs/>
          <w:color w:val="000000"/>
          <w:sz w:val="28"/>
          <w:szCs w:val="28"/>
        </w:rPr>
        <w:t xml:space="preserve"> szociálpolitika koncepcionális alapjai, településpolitikai, társadalompolitikai célok</w:t>
      </w:r>
    </w:p>
    <w:p w:rsidR="001D5640" w:rsidRDefault="001D5640">
      <w:pPr>
        <w:shd w:val="clear" w:color="auto" w:fill="FFFFFF"/>
        <w:spacing w:before="264" w:line="274" w:lineRule="exact"/>
        <w:ind w:right="5"/>
        <w:jc w:val="both"/>
      </w:pPr>
      <w:r>
        <w:rPr>
          <w:rFonts w:ascii="Times New Roman" w:hAnsi="Times New Roman" w:cs="Times New Roman"/>
          <w:color w:val="000000"/>
          <w:sz w:val="24"/>
          <w:szCs w:val="24"/>
        </w:rPr>
        <w:t>Egy adott térség szociálpolitikájának, szociális ellátó rendszerének kialakításakor nélkülözhetetlen azoknak az alapvető társadalom- és településpolitikai céloknak a meghatározása, amelyek figyelembe vételével lehet kitűzni a szociálpolitika céljait, prioritásait, és az ezek megvalósulását biztosító eszközrendszert.</w:t>
      </w:r>
    </w:p>
    <w:p w:rsidR="001D5640" w:rsidRDefault="001D5640">
      <w:pPr>
        <w:shd w:val="clear" w:color="auto" w:fill="FFFFFF"/>
        <w:spacing w:before="274" w:line="274" w:lineRule="exact"/>
        <w:ind w:right="5"/>
        <w:jc w:val="both"/>
      </w:pPr>
      <w:r>
        <w:rPr>
          <w:rFonts w:ascii="Times New Roman" w:hAnsi="Times New Roman" w:cs="Times New Roman"/>
          <w:color w:val="000000"/>
          <w:sz w:val="24"/>
          <w:szCs w:val="24"/>
        </w:rPr>
        <w:t xml:space="preserve">A Homokháti Kistérség Többcélú Társulása társadalom- és településpolitikájának fő célja, hogy a térség minden lakosa otthonának érezze a Homokhátságot, olyan hátterének, amely sokrétű szolgáltatásstruktúrájával, szükség esetén megfelelő segítséget tud és akar nyújtani polgárai számára. Az ezt megjelenítő szociálpolitika és szociális ellátás – túl azon, hogy a törvényekben az önkormányzatok, és társulások számára kötelezően előírt feladatokat teljesíti – egyben a települések szociális kohézióját, a helyi társadalmat erősítő hatékony eszköz, </w:t>
      </w:r>
      <w:r>
        <w:rPr>
          <w:rFonts w:ascii="Times New Roman" w:hAnsi="Times New Roman" w:cs="Times New Roman"/>
          <w:color w:val="000000"/>
          <w:spacing w:val="-1"/>
          <w:sz w:val="24"/>
          <w:szCs w:val="24"/>
        </w:rPr>
        <w:t xml:space="preserve">amely az egyén és a közösség egymásra utaltságát és egymás iránti felelősségét is megjeleníti, </w:t>
      </w:r>
      <w:r>
        <w:rPr>
          <w:rFonts w:ascii="Times New Roman" w:hAnsi="Times New Roman" w:cs="Times New Roman"/>
          <w:color w:val="000000"/>
          <w:sz w:val="24"/>
          <w:szCs w:val="24"/>
        </w:rPr>
        <w:t>érvényre juttatja. Különösen hatékony és támogatandó eszközei ennek, a polgárok részvételét elősegítő civil szervezetek, egyéni és társadalmi kezdeményezések, amelyeket a Kistérség sajátos eszközeivel eddig is támogatott.</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A társult Önkormányzatok fontos céljuknak tekintik, hogy a térség társadalmi viszonyainak alakításában ne csak a polgárok, hanem a településen dolgozó, működő intézmények, cégek, vállalkozások, egyházi és civil szervezetek is aktív részt vállaljanak. Erre számos lehetőség kínálkozott eddig is.</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Szerte a világon elfogadott gyakorlat, mi több, társadalmi igény, hogy egy-egy településen </w:t>
      </w:r>
      <w:r>
        <w:rPr>
          <w:rFonts w:ascii="Times New Roman" w:hAnsi="Times New Roman" w:cs="Times New Roman"/>
          <w:color w:val="000000"/>
          <w:spacing w:val="-1"/>
          <w:sz w:val="24"/>
          <w:szCs w:val="24"/>
        </w:rPr>
        <w:t xml:space="preserve">tevékenykedő gazdálkodó szervezetek bekapcsolódjanak a település gondjainak – különösen a </w:t>
      </w:r>
      <w:r>
        <w:rPr>
          <w:rFonts w:ascii="Times New Roman" w:hAnsi="Times New Roman" w:cs="Times New Roman"/>
          <w:color w:val="000000"/>
          <w:sz w:val="24"/>
          <w:szCs w:val="24"/>
        </w:rPr>
        <w:t xml:space="preserve">szociális problémáknak – a megoldásába. Ennek módjai például intézmények támogatása, szponzorálása, adományozás, ösztöndíjak nyújtása, foglalkoztatás támogatása, stb.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társult települések Önkormányzatai az eddigiekhez hasonlóan nyitottak és együttműködésre készek minden olyan fórprofit és nonprofit szervezettel, amely akár közvetlen tevékenységgel, akár bármilyen más módon támogatni kívánja szociálpolitikai céljainak megvalósítását. A Társulás úgy értékeli, hogy a térségben jól működik az eddig kialakított szociális ellátó rendszer. Ezt figyelembe véve a Társulás településpolitikai célnak tartja a </w:t>
      </w:r>
      <w:proofErr w:type="gramStart"/>
      <w:r>
        <w:rPr>
          <w:rFonts w:ascii="Times New Roman" w:hAnsi="Times New Roman" w:cs="Times New Roman"/>
          <w:color w:val="000000"/>
          <w:sz w:val="24"/>
          <w:szCs w:val="24"/>
        </w:rPr>
        <w:t>meglévő</w:t>
      </w:r>
      <w:proofErr w:type="gramEnd"/>
      <w:r>
        <w:rPr>
          <w:rFonts w:ascii="Times New Roman" w:hAnsi="Times New Roman" w:cs="Times New Roman"/>
          <w:color w:val="000000"/>
          <w:sz w:val="24"/>
          <w:szCs w:val="24"/>
        </w:rPr>
        <w:t xml:space="preserve"> ellátó rendszer értékeinek, eredményeinek megőrzését, és kiindulópontnak tekinti azt a továbbfejlesztés során.</w:t>
      </w:r>
    </w:p>
    <w:p w:rsidR="001D5640" w:rsidRDefault="001D5640">
      <w:pPr>
        <w:shd w:val="clear" w:color="auto" w:fill="FFFFFF"/>
        <w:spacing w:line="274" w:lineRule="exact"/>
        <w:jc w:val="both"/>
      </w:pPr>
      <w:r>
        <w:rPr>
          <w:rFonts w:ascii="Times New Roman" w:hAnsi="Times New Roman" w:cs="Times New Roman"/>
          <w:b/>
          <w:bCs/>
          <w:color w:val="000000"/>
          <w:sz w:val="24"/>
          <w:szCs w:val="24"/>
        </w:rPr>
        <w:t>Végezetül a társulás megerősíti, hogy szociálpolitikájának alakítása során igazodni kíván Csongrád megye szociálpolitikai elképzeléseihez, figyelembe véve Mórahalom város kistérségi vezető szerepét, és ebből adódó kötelezettségeit és lehetőségeit.</w:t>
      </w:r>
    </w:p>
    <w:p w:rsidR="001D5640" w:rsidRDefault="001D5640">
      <w:pPr>
        <w:shd w:val="clear" w:color="auto" w:fill="FFFFFF"/>
        <w:spacing w:before="518"/>
        <w:ind w:left="5"/>
        <w:jc w:val="center"/>
      </w:pPr>
      <w:r>
        <w:rPr>
          <w:color w:val="000000"/>
        </w:rPr>
        <w:t>2</w:t>
      </w:r>
    </w:p>
    <w:p w:rsidR="001D5640" w:rsidRDefault="001D5640">
      <w:pPr>
        <w:shd w:val="clear" w:color="auto" w:fill="FFFFFF"/>
        <w:spacing w:before="518"/>
        <w:ind w:left="5"/>
        <w:jc w:val="center"/>
        <w:sectPr w:rsidR="001D5640">
          <w:pgSz w:w="11899" w:h="16838"/>
          <w:pgMar w:top="1387" w:right="1406" w:bottom="1469" w:left="1416" w:header="708" w:footer="708" w:gutter="0"/>
          <w:cols w:space="60"/>
          <w:noEndnote/>
        </w:sectPr>
      </w:pPr>
    </w:p>
    <w:p w:rsidR="001D5640" w:rsidRDefault="001D5640">
      <w:pPr>
        <w:shd w:val="clear" w:color="auto" w:fill="FFFFFF"/>
      </w:pPr>
      <w:r>
        <w:rPr>
          <w:rFonts w:ascii="Times New Roman" w:hAnsi="Times New Roman" w:cs="Times New Roman"/>
          <w:b/>
          <w:bCs/>
          <w:color w:val="000000"/>
          <w:spacing w:val="-2"/>
          <w:sz w:val="28"/>
          <w:szCs w:val="28"/>
        </w:rPr>
        <w:t>III. Alapelvek</w:t>
      </w:r>
    </w:p>
    <w:p w:rsidR="001D5640" w:rsidRDefault="001D5640">
      <w:pPr>
        <w:shd w:val="clear" w:color="auto" w:fill="FFFFFF"/>
        <w:spacing w:before="326" w:line="317" w:lineRule="exact"/>
        <w:jc w:val="both"/>
      </w:pPr>
      <w:r>
        <w:rPr>
          <w:rFonts w:ascii="Times New Roman" w:hAnsi="Times New Roman" w:cs="Times New Roman"/>
          <w:color w:val="000000"/>
          <w:sz w:val="24"/>
          <w:szCs w:val="24"/>
        </w:rPr>
        <w:t>A társadalompolitika, ezen belül a szociálpolitika céljainak megvalósítása, a feladatok, eszközök, módszerek meghatározása olyan általánosan elfogadott alapelvek mentén történhet, amely tekintetében a lehető legszélesebb körű konszenzus van. A szociális koncepció felülvizsgálatának fontos feladata ezen alapelvek, és ezzel a szociálpolitikai cselekvés kereteinek rögzítése. A helyi szociálpolitika gyakorlati alapelveként fogalmazható meg, hogy az ellátás középpontjában a szociális segítségre szoruló polgár áll, akinek elidegeníthetetlen joga, hogy a különféle szociális eljárások során emberi méltóságát, állampolgári jogait maradéktalanul tiszteletben tartsák.</w:t>
      </w:r>
    </w:p>
    <w:p w:rsidR="001D5640" w:rsidRDefault="001D5640" w:rsidP="00835783">
      <w:pPr>
        <w:numPr>
          <w:ilvl w:val="0"/>
          <w:numId w:val="6"/>
        </w:numPr>
        <w:shd w:val="clear" w:color="auto" w:fill="FFFFFF"/>
        <w:tabs>
          <w:tab w:val="left" w:pos="1080"/>
        </w:tabs>
        <w:spacing w:before="360" w:line="278" w:lineRule="exact"/>
        <w:ind w:left="1080" w:right="5" w:hanging="360"/>
        <w:jc w:val="both"/>
        <w:rPr>
          <w:rFonts w:cs="Times New Roman"/>
          <w:color w:val="000000"/>
          <w:sz w:val="24"/>
          <w:szCs w:val="24"/>
        </w:rPr>
      </w:pPr>
      <w:r>
        <w:rPr>
          <w:rFonts w:ascii="Times New Roman" w:hAnsi="Times New Roman" w:cs="Times New Roman"/>
          <w:color w:val="000000"/>
          <w:sz w:val="24"/>
          <w:szCs w:val="24"/>
        </w:rPr>
        <w:t>Minden szociális ellátásra szoruló, vagy azért folyamodó polgárnak, joga van személyes önállóságára, erkölcsi méltóságának megtartására.</w:t>
      </w:r>
    </w:p>
    <w:p w:rsidR="001D5640" w:rsidRDefault="001D5640" w:rsidP="00835783">
      <w:pPr>
        <w:numPr>
          <w:ilvl w:val="0"/>
          <w:numId w:val="6"/>
        </w:numPr>
        <w:shd w:val="clear" w:color="auto" w:fill="FFFFFF"/>
        <w:tabs>
          <w:tab w:val="left" w:pos="1080"/>
        </w:tabs>
        <w:spacing w:before="10" w:line="278" w:lineRule="exact"/>
        <w:ind w:left="1080" w:right="5" w:hanging="360"/>
        <w:jc w:val="both"/>
        <w:rPr>
          <w:rFonts w:cs="Times New Roman"/>
          <w:color w:val="000000"/>
          <w:sz w:val="24"/>
          <w:szCs w:val="24"/>
        </w:rPr>
      </w:pPr>
      <w:r>
        <w:rPr>
          <w:rFonts w:ascii="Times New Roman" w:hAnsi="Times New Roman" w:cs="Times New Roman"/>
          <w:color w:val="000000"/>
          <w:sz w:val="24"/>
          <w:szCs w:val="24"/>
        </w:rPr>
        <w:t>A szabadság és a biztonság egységessége kiemelt jelentőségű, ahol a szabadság elsősorban a megfelelő hátteret jelenti az egyéni képességek kibontakoztatására, a biztonság pedig a legalapvetőbb emberi szükségletek kielégítését.</w:t>
      </w:r>
    </w:p>
    <w:p w:rsidR="001D5640" w:rsidRDefault="001D5640" w:rsidP="00835783">
      <w:pPr>
        <w:numPr>
          <w:ilvl w:val="0"/>
          <w:numId w:val="6"/>
        </w:numPr>
        <w:shd w:val="clear" w:color="auto" w:fill="FFFFFF"/>
        <w:tabs>
          <w:tab w:val="left" w:pos="1080"/>
        </w:tabs>
        <w:spacing w:before="10" w:line="278" w:lineRule="exact"/>
        <w:ind w:left="1080" w:right="5" w:hanging="360"/>
        <w:jc w:val="both"/>
        <w:rPr>
          <w:rFonts w:cs="Times New Roman"/>
          <w:color w:val="000000"/>
          <w:sz w:val="24"/>
          <w:szCs w:val="24"/>
        </w:rPr>
      </w:pPr>
      <w:r>
        <w:rPr>
          <w:rFonts w:ascii="Times New Roman" w:hAnsi="Times New Roman" w:cs="Times New Roman"/>
          <w:color w:val="000000"/>
          <w:sz w:val="24"/>
          <w:szCs w:val="24"/>
        </w:rPr>
        <w:t>A szociális ellátások révén arra kell törekedni, hogy a kistérség területén élő rászoruló lakosok életfeltételei jobbá váljanak, jogaik és érdekeik érvényesítésére képes tagjai legyenek a Homokhátság társadalmának. Az ellátás során tiszteletben kell tartani az egyén autonómiáját, törekedni kell képességeinek megtartására, fejlesztésére. Továbbá a szociális ellátásokkal biztosítani szükséges azt a biztonságérzetet, amely életminőségüket javítja.</w:t>
      </w:r>
    </w:p>
    <w:p w:rsidR="001D5640" w:rsidRDefault="001D5640" w:rsidP="00835783">
      <w:pPr>
        <w:numPr>
          <w:ilvl w:val="0"/>
          <w:numId w:val="6"/>
        </w:numPr>
        <w:shd w:val="clear" w:color="auto" w:fill="FFFFFF"/>
        <w:tabs>
          <w:tab w:val="left" w:pos="1080"/>
        </w:tabs>
        <w:spacing w:before="10" w:line="278" w:lineRule="exact"/>
        <w:ind w:left="1080" w:right="5" w:hanging="360"/>
        <w:jc w:val="both"/>
        <w:rPr>
          <w:rFonts w:cs="Times New Roman"/>
          <w:color w:val="000000"/>
          <w:sz w:val="24"/>
          <w:szCs w:val="24"/>
        </w:rPr>
      </w:pPr>
      <w:r>
        <w:rPr>
          <w:rFonts w:ascii="Times New Roman" w:hAnsi="Times New Roman" w:cs="Times New Roman"/>
          <w:color w:val="000000"/>
          <w:sz w:val="24"/>
          <w:szCs w:val="24"/>
        </w:rPr>
        <w:t>Az ellátások meghatározásában és nyújtásában valamennyi polgár, különösen az ellátottak aktív részvételére kell törekedni. Ennek érdekében rendszeresen fel kell mérni a meglevő ellátások használatát, a lakosság igényeit, és ennek alapján szükség szerint módosítani az ellátások struktúráját. Cél az egyénekhez minél közelebbi szolgáltatások megvalósítása, a meglévők ilyen irányú fejlesztése, a hozzáférés és elérhetőség minőségi javítása.</w:t>
      </w:r>
    </w:p>
    <w:p w:rsidR="001D5640" w:rsidRDefault="001D5640" w:rsidP="00835783">
      <w:pPr>
        <w:numPr>
          <w:ilvl w:val="0"/>
          <w:numId w:val="6"/>
        </w:numPr>
        <w:shd w:val="clear" w:color="auto" w:fill="FFFFFF"/>
        <w:tabs>
          <w:tab w:val="left" w:pos="1080"/>
        </w:tabs>
        <w:spacing w:before="19" w:line="274" w:lineRule="exact"/>
        <w:ind w:left="1080" w:right="5" w:hanging="360"/>
        <w:jc w:val="both"/>
        <w:rPr>
          <w:rFonts w:cs="Times New Roman"/>
          <w:color w:val="000000"/>
          <w:sz w:val="24"/>
          <w:szCs w:val="24"/>
        </w:rPr>
      </w:pPr>
      <w:r>
        <w:rPr>
          <w:rFonts w:ascii="Times New Roman" w:hAnsi="Times New Roman" w:cs="Times New Roman"/>
          <w:color w:val="000000"/>
          <w:sz w:val="24"/>
          <w:szCs w:val="24"/>
        </w:rPr>
        <w:t>A szociális ellátásokhoz vallási, felekezeti, etnikai, nemi, fizikai és mentális helyzetétől, életkorától függetlenül mindenkinek joga van. Az ellátást diszkriminációtól mentesen kell biztosítani. Különösen érvényes ez a gyermekekre, fogyatékos személyekre, idősekre, kiemelten, ha külterületen, tanyán élnek.</w:t>
      </w:r>
    </w:p>
    <w:p w:rsidR="001D5640" w:rsidRDefault="001D5640">
      <w:pPr>
        <w:shd w:val="clear" w:color="auto" w:fill="FFFFFF"/>
        <w:spacing w:before="322"/>
      </w:pPr>
      <w:r>
        <w:rPr>
          <w:rFonts w:ascii="Times New Roman" w:hAnsi="Times New Roman" w:cs="Times New Roman"/>
          <w:b/>
          <w:bCs/>
          <w:color w:val="000000"/>
          <w:sz w:val="24"/>
          <w:szCs w:val="24"/>
        </w:rPr>
        <w:t>A fogyatékos személyek esetében a következő alapelvek szem előtt tartása fontos:</w:t>
      </w:r>
    </w:p>
    <w:p w:rsidR="001D5640" w:rsidRDefault="001D5640">
      <w:pPr>
        <w:shd w:val="clear" w:color="auto" w:fill="FFFFFF"/>
        <w:tabs>
          <w:tab w:val="left" w:pos="250"/>
        </w:tabs>
        <w:spacing w:before="317" w:line="317" w:lineRule="exact"/>
        <w:ind w:right="5"/>
        <w:jc w:val="both"/>
      </w:pPr>
      <w:r>
        <w:rPr>
          <w:rFonts w:ascii="Times New Roman" w:hAnsi="Times New Roman" w:cs="Times New Roman"/>
          <w:b/>
          <w:bCs/>
          <w:color w:val="000000"/>
          <w:spacing w:val="-2"/>
          <w:sz w:val="24"/>
          <w:szCs w:val="24"/>
        </w:rPr>
        <w:t>1.</w:t>
      </w:r>
      <w:r>
        <w:rPr>
          <w:rFonts w:ascii="Times New Roman" w:hAnsi="Times New Roman" w:cs="Times New Roman"/>
          <w:b/>
          <w:bCs/>
          <w:color w:val="000000"/>
          <w:sz w:val="24"/>
          <w:szCs w:val="24"/>
        </w:rPr>
        <w:tab/>
        <w:t xml:space="preserve">Prevenció: </w:t>
      </w:r>
      <w:r>
        <w:rPr>
          <w:rFonts w:ascii="Times New Roman" w:hAnsi="Times New Roman" w:cs="Times New Roman"/>
          <w:color w:val="000000"/>
          <w:sz w:val="24"/>
          <w:szCs w:val="24"/>
        </w:rPr>
        <w:t>A fogyatékos személyeket érintő szabályozás kialakítása, programok tervezése</w:t>
      </w:r>
      <w:r>
        <w:rPr>
          <w:rFonts w:ascii="Times New Roman" w:hAnsi="Times New Roman" w:cs="Times New Roman"/>
          <w:color w:val="000000"/>
          <w:sz w:val="24"/>
          <w:szCs w:val="24"/>
        </w:rPr>
        <w:br/>
        <w:t>és végrehajtása, valamint minden egyéb tevékenység során minden szükséges lépést meg kell</w:t>
      </w:r>
      <w:r>
        <w:rPr>
          <w:rFonts w:ascii="Times New Roman" w:hAnsi="Times New Roman" w:cs="Times New Roman"/>
          <w:color w:val="000000"/>
          <w:sz w:val="24"/>
          <w:szCs w:val="24"/>
        </w:rPr>
        <w:br/>
        <w:t>tenni a fogyatékosságot okozó balesetek, betegségek és más körülmények kialakulásának,</w:t>
      </w:r>
      <w:r>
        <w:rPr>
          <w:rFonts w:ascii="Times New Roman" w:hAnsi="Times New Roman" w:cs="Times New Roman"/>
          <w:color w:val="000000"/>
          <w:sz w:val="24"/>
          <w:szCs w:val="24"/>
        </w:rPr>
        <w:br/>
        <w:t>továbbá a fogyatékos állapot rosszabbodásának megelőzése érdekében.</w:t>
      </w:r>
    </w:p>
    <w:p w:rsidR="001D5640" w:rsidRDefault="001D5640">
      <w:pPr>
        <w:shd w:val="clear" w:color="auto" w:fill="FFFFFF"/>
        <w:tabs>
          <w:tab w:val="left" w:pos="346"/>
        </w:tabs>
        <w:spacing w:line="317" w:lineRule="exact"/>
        <w:ind w:right="5"/>
        <w:jc w:val="both"/>
      </w:pPr>
      <w:r>
        <w:rPr>
          <w:rFonts w:ascii="Times New Roman" w:hAnsi="Times New Roman" w:cs="Times New Roman"/>
          <w:b/>
          <w:bCs/>
          <w:color w:val="000000"/>
          <w:spacing w:val="-2"/>
          <w:sz w:val="24"/>
          <w:szCs w:val="24"/>
        </w:rPr>
        <w:t>2.</w:t>
      </w:r>
      <w:r>
        <w:rPr>
          <w:rFonts w:ascii="Times New Roman" w:hAnsi="Times New Roman" w:cs="Times New Roman"/>
          <w:b/>
          <w:bCs/>
          <w:color w:val="000000"/>
          <w:sz w:val="24"/>
          <w:szCs w:val="24"/>
        </w:rPr>
        <w:tab/>
        <w:t xml:space="preserve">Önrendelkezés: </w:t>
      </w:r>
      <w:r>
        <w:rPr>
          <w:rFonts w:ascii="Times New Roman" w:hAnsi="Times New Roman" w:cs="Times New Roman"/>
          <w:color w:val="000000"/>
          <w:sz w:val="24"/>
          <w:szCs w:val="24"/>
        </w:rPr>
        <w:t>A fogyatékos emberek nem jótékonykodás alanyai, hanem jogok</w:t>
      </w:r>
      <w:r>
        <w:rPr>
          <w:rFonts w:ascii="Times New Roman" w:hAnsi="Times New Roman" w:cs="Times New Roman"/>
          <w:color w:val="000000"/>
          <w:sz w:val="24"/>
          <w:szCs w:val="24"/>
        </w:rPr>
        <w:br/>
        <w:t>birtokosai; önálló akarattal rendelkező autonóm, független személyek. Ezért mindenekelőtt</w:t>
      </w:r>
      <w:r>
        <w:rPr>
          <w:rFonts w:ascii="Times New Roman" w:hAnsi="Times New Roman" w:cs="Times New Roman"/>
          <w:color w:val="000000"/>
          <w:sz w:val="24"/>
          <w:szCs w:val="24"/>
        </w:rPr>
        <w:br/>
        <w:t>arra kell törekedni, hogy az intézményrendszer és a társadalom közreműködése ne a</w:t>
      </w:r>
      <w:r>
        <w:rPr>
          <w:rFonts w:ascii="Times New Roman" w:hAnsi="Times New Roman" w:cs="Times New Roman"/>
          <w:color w:val="000000"/>
          <w:sz w:val="24"/>
          <w:szCs w:val="24"/>
        </w:rPr>
        <w:br/>
        <w:t>fogyatékos emberek helyett történő döntésekre és tevékenységekre irányuljon, hanem arra,</w:t>
      </w:r>
      <w:r>
        <w:rPr>
          <w:rFonts w:ascii="Times New Roman" w:hAnsi="Times New Roman" w:cs="Times New Roman"/>
          <w:color w:val="000000"/>
          <w:sz w:val="24"/>
          <w:szCs w:val="24"/>
        </w:rPr>
        <w:br/>
        <w:t>hogy a fogyatékos személyek ezeket maguk gyakorolhassák emberi méltóságuk megőrzése</w:t>
      </w:r>
    </w:p>
    <w:p w:rsidR="001D5640" w:rsidRDefault="001D5640">
      <w:pPr>
        <w:shd w:val="clear" w:color="auto" w:fill="FFFFFF"/>
        <w:spacing w:before="245"/>
        <w:jc w:val="center"/>
      </w:pPr>
      <w:r>
        <w:rPr>
          <w:color w:val="000000"/>
        </w:rPr>
        <w:t>3</w:t>
      </w:r>
    </w:p>
    <w:p w:rsidR="001D5640" w:rsidRDefault="001D5640">
      <w:pPr>
        <w:shd w:val="clear" w:color="auto" w:fill="FFFFFF"/>
        <w:spacing w:before="245"/>
        <w:jc w:val="center"/>
        <w:sectPr w:rsidR="001D5640">
          <w:pgSz w:w="11899" w:h="16838"/>
          <w:pgMar w:top="1416" w:right="1406" w:bottom="1469" w:left="1416" w:header="708" w:footer="708" w:gutter="0"/>
          <w:cols w:space="60"/>
          <w:noEndnote/>
        </w:sectPr>
      </w:pPr>
    </w:p>
    <w:p w:rsidR="001D5640" w:rsidRDefault="001D5640">
      <w:pPr>
        <w:shd w:val="clear" w:color="auto" w:fill="FFFFFF"/>
        <w:spacing w:line="312" w:lineRule="exact"/>
        <w:ind w:right="5"/>
        <w:jc w:val="both"/>
      </w:pPr>
      <w:proofErr w:type="gramStart"/>
      <w:r>
        <w:rPr>
          <w:rFonts w:ascii="Times New Roman" w:hAnsi="Times New Roman" w:cs="Times New Roman"/>
          <w:color w:val="000000"/>
          <w:sz w:val="24"/>
          <w:szCs w:val="24"/>
        </w:rPr>
        <w:t>mellett</w:t>
      </w:r>
      <w:proofErr w:type="gramEnd"/>
      <w:r>
        <w:rPr>
          <w:rFonts w:ascii="Times New Roman" w:hAnsi="Times New Roman" w:cs="Times New Roman"/>
          <w:color w:val="000000"/>
          <w:sz w:val="24"/>
          <w:szCs w:val="24"/>
        </w:rPr>
        <w:t xml:space="preserve">. Az önrendelkezés elvét a vélemény szabad kialakítása, az önálló döntés meghozatala </w:t>
      </w:r>
      <w:r>
        <w:rPr>
          <w:rFonts w:ascii="Times New Roman" w:hAnsi="Times New Roman" w:cs="Times New Roman"/>
          <w:color w:val="000000"/>
          <w:spacing w:val="-1"/>
          <w:sz w:val="24"/>
          <w:szCs w:val="24"/>
        </w:rPr>
        <w:t>és kinyilvánítása, valamint az ennek megfelelő cselekvés tekintetében is érvényre kell juttatni.</w:t>
      </w:r>
    </w:p>
    <w:p w:rsidR="001D5640" w:rsidRDefault="001D5640" w:rsidP="00835783">
      <w:pPr>
        <w:numPr>
          <w:ilvl w:val="0"/>
          <w:numId w:val="7"/>
        </w:numPr>
        <w:shd w:val="clear" w:color="auto" w:fill="FFFFFF"/>
        <w:tabs>
          <w:tab w:val="left" w:pos="240"/>
        </w:tabs>
        <w:spacing w:before="5" w:line="312" w:lineRule="exact"/>
        <w:ind w:right="5"/>
        <w:jc w:val="both"/>
        <w:rPr>
          <w:rFonts w:ascii="Times New Roman" w:hAnsi="Times New Roman" w:cs="Times New Roman"/>
          <w:b/>
          <w:bCs/>
          <w:color w:val="000000"/>
          <w:spacing w:val="-2"/>
          <w:sz w:val="24"/>
          <w:szCs w:val="24"/>
        </w:rPr>
      </w:pPr>
      <w:r>
        <w:rPr>
          <w:rFonts w:ascii="Times New Roman" w:hAnsi="Times New Roman" w:cs="Times New Roman"/>
          <w:b/>
          <w:bCs/>
          <w:color w:val="000000"/>
          <w:sz w:val="24"/>
          <w:szCs w:val="24"/>
        </w:rPr>
        <w:t xml:space="preserve">Teljes és hatékony társadalmi részvétel: </w:t>
      </w:r>
      <w:r>
        <w:rPr>
          <w:rFonts w:ascii="Times New Roman" w:hAnsi="Times New Roman" w:cs="Times New Roman"/>
          <w:color w:val="000000"/>
          <w:sz w:val="24"/>
          <w:szCs w:val="24"/>
        </w:rPr>
        <w:t xml:space="preserve">A fogyatékos személyeket érintő valamennyi intézkedés alapvető értéke és célja kell, hogy legyen annak biztosítása, hogy a fogyatékos emberek életútjuk minden szakaszában és minden területén, másokkal azonos alapon </w:t>
      </w:r>
      <w:r>
        <w:rPr>
          <w:rFonts w:ascii="Times New Roman" w:hAnsi="Times New Roman" w:cs="Times New Roman"/>
          <w:color w:val="000000"/>
          <w:spacing w:val="-1"/>
          <w:sz w:val="24"/>
          <w:szCs w:val="24"/>
        </w:rPr>
        <w:t xml:space="preserve">élhessenek politikai, gazdasági és szociális jogaikkal a többség által igénybevett intézmények, </w:t>
      </w:r>
      <w:r>
        <w:rPr>
          <w:rFonts w:ascii="Times New Roman" w:hAnsi="Times New Roman" w:cs="Times New Roman"/>
          <w:color w:val="000000"/>
          <w:sz w:val="24"/>
          <w:szCs w:val="24"/>
        </w:rPr>
        <w:t>szolgáltatások és ellátások által, közösségeik aktív, látható polgáraiként.</w:t>
      </w:r>
    </w:p>
    <w:p w:rsidR="001D5640" w:rsidRDefault="001D5640" w:rsidP="00835783">
      <w:pPr>
        <w:numPr>
          <w:ilvl w:val="0"/>
          <w:numId w:val="7"/>
        </w:numPr>
        <w:shd w:val="clear" w:color="auto" w:fill="FFFFFF"/>
        <w:tabs>
          <w:tab w:val="left" w:pos="240"/>
        </w:tabs>
        <w:spacing w:before="5" w:line="312" w:lineRule="exact"/>
        <w:ind w:right="5"/>
        <w:jc w:val="both"/>
        <w:rPr>
          <w:rFonts w:ascii="Times New Roman" w:hAnsi="Times New Roman" w:cs="Times New Roman"/>
          <w:b/>
          <w:bCs/>
          <w:color w:val="000000"/>
          <w:spacing w:val="-2"/>
          <w:sz w:val="24"/>
          <w:szCs w:val="24"/>
        </w:rPr>
      </w:pPr>
      <w:r>
        <w:rPr>
          <w:rFonts w:ascii="Times New Roman" w:hAnsi="Times New Roman" w:cs="Times New Roman"/>
          <w:b/>
          <w:bCs/>
          <w:color w:val="000000"/>
          <w:sz w:val="24"/>
          <w:szCs w:val="24"/>
        </w:rPr>
        <w:t xml:space="preserve">Egyetemes tervezés: </w:t>
      </w:r>
      <w:r>
        <w:rPr>
          <w:rFonts w:ascii="Times New Roman" w:hAnsi="Times New Roman" w:cs="Times New Roman"/>
          <w:color w:val="000000"/>
          <w:sz w:val="24"/>
          <w:szCs w:val="24"/>
        </w:rPr>
        <w:t xml:space="preserve">Az egyes jogalkotási, tervezési és szolgáltatásfejlesztési lépések </w:t>
      </w:r>
      <w:r>
        <w:rPr>
          <w:rFonts w:ascii="Times New Roman" w:hAnsi="Times New Roman" w:cs="Times New Roman"/>
          <w:color w:val="000000"/>
          <w:spacing w:val="-1"/>
          <w:sz w:val="24"/>
          <w:szCs w:val="24"/>
        </w:rPr>
        <w:t xml:space="preserve">során minden esetben az egyetemes tervezés elvének szem előtt tartásával kell eljárni, amely a </w:t>
      </w:r>
      <w:r>
        <w:rPr>
          <w:rFonts w:ascii="Times New Roman" w:hAnsi="Times New Roman" w:cs="Times New Roman"/>
          <w:color w:val="000000"/>
          <w:sz w:val="24"/>
          <w:szCs w:val="24"/>
        </w:rPr>
        <w:t>termékek, az épített környezet, a különböző ellátások és szolgáltatások oly módon történő tervezését jelenti, hogy azok eleve minden ember számára a lehető legnagyobb mértékben hozzáférhetőek legyenek utólagos adaptálás vagy speciális tervezés szükségessége nélkül.</w:t>
      </w:r>
    </w:p>
    <w:p w:rsidR="001D5640" w:rsidRDefault="001D5640" w:rsidP="00835783">
      <w:pPr>
        <w:numPr>
          <w:ilvl w:val="0"/>
          <w:numId w:val="7"/>
        </w:numPr>
        <w:shd w:val="clear" w:color="auto" w:fill="FFFFFF"/>
        <w:tabs>
          <w:tab w:val="left" w:pos="240"/>
        </w:tabs>
        <w:spacing w:before="5" w:line="312" w:lineRule="exact"/>
        <w:ind w:right="10"/>
        <w:jc w:val="both"/>
        <w:rPr>
          <w:rFonts w:ascii="Times New Roman" w:hAnsi="Times New Roman" w:cs="Times New Roman"/>
          <w:b/>
          <w:bCs/>
          <w:color w:val="000000"/>
          <w:spacing w:val="-2"/>
          <w:sz w:val="24"/>
          <w:szCs w:val="24"/>
        </w:rPr>
      </w:pPr>
      <w:r>
        <w:rPr>
          <w:rFonts w:ascii="Times New Roman" w:hAnsi="Times New Roman" w:cs="Times New Roman"/>
          <w:b/>
          <w:bCs/>
          <w:color w:val="000000"/>
          <w:spacing w:val="-1"/>
          <w:sz w:val="24"/>
          <w:szCs w:val="24"/>
        </w:rPr>
        <w:t xml:space="preserve">Semmit rólunk nélkülünk: </w:t>
      </w:r>
      <w:r>
        <w:rPr>
          <w:rFonts w:ascii="Times New Roman" w:hAnsi="Times New Roman" w:cs="Times New Roman"/>
          <w:color w:val="000000"/>
          <w:spacing w:val="-1"/>
          <w:sz w:val="24"/>
          <w:szCs w:val="24"/>
        </w:rPr>
        <w:t xml:space="preserve">A fogyatékos személyeket (is) érintő jogszabályok, programok </w:t>
      </w:r>
      <w:r>
        <w:rPr>
          <w:rFonts w:ascii="Times New Roman" w:hAnsi="Times New Roman" w:cs="Times New Roman"/>
          <w:color w:val="000000"/>
          <w:sz w:val="24"/>
          <w:szCs w:val="24"/>
        </w:rPr>
        <w:t>tervezése és végrehajtása során biztosítani kell annak érdemi lehetőségét, hogy a fogyatékos személyek saját jogon vagy a maguk választotta képviselőik útján véleményt nyilvánítsanak az adott állami, kormányzati cselekvés tartalmáról.</w:t>
      </w:r>
    </w:p>
    <w:p w:rsidR="001D5640" w:rsidRDefault="001D5640">
      <w:pPr>
        <w:rPr>
          <w:rFonts w:ascii="Times New Roman" w:hAnsi="Times New Roman" w:cs="Times New Roman"/>
          <w:sz w:val="2"/>
          <w:szCs w:val="2"/>
        </w:rPr>
      </w:pPr>
    </w:p>
    <w:p w:rsidR="001D5640" w:rsidRDefault="001D5640" w:rsidP="00835783">
      <w:pPr>
        <w:numPr>
          <w:ilvl w:val="0"/>
          <w:numId w:val="8"/>
        </w:numPr>
        <w:shd w:val="clear" w:color="auto" w:fill="FFFFFF"/>
        <w:tabs>
          <w:tab w:val="left" w:pos="317"/>
        </w:tabs>
        <w:spacing w:before="5" w:line="312" w:lineRule="exact"/>
        <w:ind w:right="5"/>
        <w:jc w:val="both"/>
        <w:rPr>
          <w:rFonts w:ascii="Times New Roman" w:hAnsi="Times New Roman" w:cs="Times New Roman"/>
          <w:b/>
          <w:bCs/>
          <w:color w:val="000000"/>
          <w:spacing w:val="-2"/>
          <w:sz w:val="24"/>
          <w:szCs w:val="24"/>
        </w:rPr>
      </w:pPr>
      <w:r>
        <w:rPr>
          <w:rFonts w:ascii="Times New Roman" w:hAnsi="Times New Roman" w:cs="Times New Roman"/>
          <w:b/>
          <w:bCs/>
          <w:color w:val="000000"/>
          <w:sz w:val="24"/>
          <w:szCs w:val="24"/>
        </w:rPr>
        <w:t xml:space="preserve">Hátrányos megkülönböztetés tilalma, indokolt előnyben részesítés: </w:t>
      </w:r>
      <w:r>
        <w:rPr>
          <w:rFonts w:ascii="Times New Roman" w:hAnsi="Times New Roman" w:cs="Times New Roman"/>
          <w:color w:val="000000"/>
          <w:sz w:val="24"/>
          <w:szCs w:val="24"/>
        </w:rPr>
        <w:t>A fogyatékos személyeket érintő döntések előkészítése, jogszabályok, szakpolitikák, programok tervezése, megalkotása és végrehajtása során különös hangsúllyal szükséges figyelembe venni a hátrányos megkülönböztetés törvényi tilalmát, továbbá – tekintettel arra, hogy a fogyatékos személyek az őket másokkal azonos alapon megillető jogaikkal, állapotukból fakadóan sok esetben kevésbé tudnak élni – indokolt esetben biztosítani kell számukra az arányos és méltányos előnyben részesítés lehetőségét.</w:t>
      </w:r>
    </w:p>
    <w:p w:rsidR="001D5640" w:rsidRDefault="001D5640" w:rsidP="00835783">
      <w:pPr>
        <w:numPr>
          <w:ilvl w:val="0"/>
          <w:numId w:val="8"/>
        </w:numPr>
        <w:shd w:val="clear" w:color="auto" w:fill="FFFFFF"/>
        <w:tabs>
          <w:tab w:val="left" w:pos="317"/>
        </w:tabs>
        <w:spacing w:before="5" w:line="312" w:lineRule="exact"/>
        <w:jc w:val="both"/>
        <w:rPr>
          <w:rFonts w:ascii="Times New Roman" w:hAnsi="Times New Roman" w:cs="Times New Roman"/>
          <w:b/>
          <w:bCs/>
          <w:color w:val="000000"/>
          <w:spacing w:val="-2"/>
          <w:sz w:val="24"/>
          <w:szCs w:val="24"/>
        </w:rPr>
      </w:pPr>
      <w:r>
        <w:rPr>
          <w:rFonts w:ascii="Times New Roman" w:hAnsi="Times New Roman" w:cs="Times New Roman"/>
          <w:b/>
          <w:bCs/>
          <w:color w:val="000000"/>
          <w:sz w:val="24"/>
          <w:szCs w:val="24"/>
        </w:rPr>
        <w:t>Szubszidiaritás</w:t>
      </w:r>
      <w:r>
        <w:rPr>
          <w:rFonts w:ascii="Times New Roman" w:hAnsi="Times New Roman" w:cs="Times New Roman"/>
          <w:color w:val="000000"/>
          <w:sz w:val="24"/>
          <w:szCs w:val="24"/>
        </w:rPr>
        <w:t>: A fogyatékos személyeket érintő ellátásokat és szolgáltatásokat oly módon kell szervezni, hogy azok mind területileg, mind pedig az ügyintézés és a döntéshozatal szervezeti szintjeit tekintve az érintett személyekhez a lehető legközelebb, a rájuk háruló ügyintézési, adminisztratív terhek minimalizálása mellett nyújtsanak hatékony támogatást.</w:t>
      </w:r>
    </w:p>
    <w:p w:rsidR="001D5640" w:rsidRDefault="001D5640" w:rsidP="00835783">
      <w:pPr>
        <w:numPr>
          <w:ilvl w:val="0"/>
          <w:numId w:val="8"/>
        </w:numPr>
        <w:shd w:val="clear" w:color="auto" w:fill="FFFFFF"/>
        <w:tabs>
          <w:tab w:val="left" w:pos="317"/>
        </w:tabs>
        <w:spacing w:before="5" w:line="312" w:lineRule="exact"/>
        <w:ind w:right="5"/>
        <w:jc w:val="both"/>
        <w:rPr>
          <w:rFonts w:ascii="Times New Roman" w:hAnsi="Times New Roman" w:cs="Times New Roman"/>
          <w:b/>
          <w:bCs/>
          <w:color w:val="000000"/>
          <w:spacing w:val="-2"/>
          <w:sz w:val="24"/>
          <w:szCs w:val="24"/>
        </w:rPr>
      </w:pPr>
      <w:proofErr w:type="gramStart"/>
      <w:r>
        <w:rPr>
          <w:rFonts w:ascii="Times New Roman" w:hAnsi="Times New Roman" w:cs="Times New Roman"/>
          <w:b/>
          <w:bCs/>
          <w:color w:val="000000"/>
          <w:sz w:val="24"/>
          <w:szCs w:val="24"/>
        </w:rPr>
        <w:t xml:space="preserve">Ésszerű alkalmazkodás: </w:t>
      </w:r>
      <w:r>
        <w:rPr>
          <w:rFonts w:ascii="Times New Roman" w:hAnsi="Times New Roman" w:cs="Times New Roman"/>
          <w:color w:val="000000"/>
          <w:sz w:val="24"/>
          <w:szCs w:val="24"/>
        </w:rPr>
        <w:t xml:space="preserve">A fogyatékos személyeket érintő döntések előkészítése, </w:t>
      </w:r>
      <w:r>
        <w:rPr>
          <w:rFonts w:ascii="Times New Roman" w:hAnsi="Times New Roman" w:cs="Times New Roman"/>
          <w:color w:val="000000"/>
          <w:spacing w:val="-1"/>
          <w:sz w:val="24"/>
          <w:szCs w:val="24"/>
        </w:rPr>
        <w:t xml:space="preserve">jogszabályok, szakpolitikák, programok tervezése, megalkotása és végrehajtása során, minden </w:t>
      </w:r>
      <w:r>
        <w:rPr>
          <w:rFonts w:ascii="Times New Roman" w:hAnsi="Times New Roman" w:cs="Times New Roman"/>
          <w:color w:val="000000"/>
          <w:sz w:val="24"/>
          <w:szCs w:val="24"/>
        </w:rPr>
        <w:t>esetben az ésszerű alkalmazkodás elvének megfelelően kell eljárni, amely minden olyan – az egyén szükségleteihez igazodó – elengedhetetlen és megfelelő módosítást és változtatást jelent, amely nem jelent aránytalan és indokolatlan terhet, és adott esetben szükséges, hogy biztosítsa a fogyatékos személyek alapvető emberi jogainak és szabadságainak a mindenkit megillető, egyenlő mértékű élvezetét és gyakorlását.</w:t>
      </w:r>
      <w:proofErr w:type="gramEnd"/>
      <w:r>
        <w:rPr>
          <w:rFonts w:ascii="Times New Roman" w:hAnsi="Times New Roman" w:cs="Times New Roman"/>
          <w:color w:val="000000"/>
          <w:sz w:val="24"/>
          <w:szCs w:val="24"/>
        </w:rPr>
        <w:t xml:space="preserve"> </w:t>
      </w:r>
      <w:r>
        <w:rPr>
          <w:rFonts w:ascii="Times New Roman" w:hAnsi="Times New Roman" w:cs="Times New Roman"/>
          <w:i/>
          <w:iCs/>
          <w:color w:val="000000"/>
        </w:rPr>
        <w:t>(ORSZÁGOS FOGYATÉKOSSÁGÜGYI PROGRAM 2015-2020. alapján</w:t>
      </w:r>
      <w:proofErr w:type="gramStart"/>
      <w:r>
        <w:rPr>
          <w:rFonts w:ascii="Times New Roman" w:hAnsi="Times New Roman" w:cs="Times New Roman"/>
          <w:i/>
          <w:iCs/>
          <w:color w:val="000000"/>
        </w:rPr>
        <w:t>)</w:t>
      </w:r>
      <w:r>
        <w:rPr>
          <w:rFonts w:ascii="Times New Roman" w:hAnsi="Times New Roman" w:cs="Times New Roman"/>
          <w:i/>
          <w:iCs/>
          <w:color w:val="000000"/>
          <w:vertAlign w:val="superscript"/>
        </w:rPr>
        <w:t>1</w:t>
      </w:r>
      <w:proofErr w:type="gramEnd"/>
    </w:p>
    <w:p w:rsidR="001D5640" w:rsidRDefault="001D5640">
      <w:pPr>
        <w:shd w:val="clear" w:color="auto" w:fill="FFFFFF"/>
        <w:spacing w:before="322" w:line="317" w:lineRule="exact"/>
        <w:ind w:right="5"/>
        <w:jc w:val="both"/>
      </w:pPr>
      <w:r>
        <w:rPr>
          <w:rFonts w:ascii="Times New Roman" w:hAnsi="Times New Roman" w:cs="Times New Roman"/>
          <w:color w:val="000000"/>
          <w:sz w:val="24"/>
          <w:szCs w:val="24"/>
        </w:rPr>
        <w:t>A szociálpolitikának a szociális segítségre szoruló polgárok jogai mellett tiszteletben kell tartania a Kistérség polgárainak egyéb jogait és érdekeit is.</w:t>
      </w:r>
    </w:p>
    <w:p w:rsidR="001D5640" w:rsidRDefault="001D5640">
      <w:pPr>
        <w:shd w:val="clear" w:color="auto" w:fill="FFFFFF"/>
        <w:spacing w:before="374"/>
      </w:pP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color w:val="000000"/>
          <w:spacing w:val="-1"/>
        </w:rPr>
        <w:t>Országos Fogyatékosságügyi Program 2015-2020.</w:t>
      </w:r>
    </w:p>
    <w:p w:rsidR="001D5640" w:rsidRDefault="001D5640">
      <w:pPr>
        <w:shd w:val="clear" w:color="auto" w:fill="FFFFFF"/>
        <w:spacing w:before="773"/>
        <w:jc w:val="center"/>
      </w:pPr>
      <w:r>
        <w:rPr>
          <w:color w:val="000000"/>
        </w:rPr>
        <w:t>4</w:t>
      </w:r>
    </w:p>
    <w:p w:rsidR="001D5640" w:rsidRDefault="001D5640">
      <w:pPr>
        <w:shd w:val="clear" w:color="auto" w:fill="FFFFFF"/>
        <w:spacing w:before="773"/>
        <w:jc w:val="center"/>
        <w:sectPr w:rsidR="001D5640">
          <w:pgSz w:w="11899" w:h="16838"/>
          <w:pgMar w:top="1387" w:right="1406" w:bottom="1469" w:left="1416" w:header="708" w:footer="708" w:gutter="0"/>
          <w:cols w:space="60"/>
          <w:noEndnote/>
        </w:sectPr>
      </w:pPr>
    </w:p>
    <w:p w:rsidR="001D5640" w:rsidRDefault="001D5640">
      <w:pPr>
        <w:shd w:val="clear" w:color="auto" w:fill="FFFFFF"/>
        <w:spacing w:line="317" w:lineRule="exact"/>
        <w:jc w:val="both"/>
      </w:pPr>
      <w:r>
        <w:rPr>
          <w:rFonts w:ascii="Times New Roman" w:hAnsi="Times New Roman" w:cs="Times New Roman"/>
          <w:color w:val="000000"/>
          <w:sz w:val="24"/>
          <w:szCs w:val="24"/>
        </w:rPr>
        <w:t>Ezek közé tartoznak a közélet átláthatóságával és tisztaságával kapcsolatos érdekek; a különböző döntések – így különösen a támogatási rendszerrel kapcsolatos döntések – nyilvánossága; a források és különböző pénzeszközök ésszerű, célzott és hatékony felhasználása; a támogatások és ellátások szabályainak stabilitása és kiszámíthatósága. Ugyancsak valamennyi polgár alapvető érdeke a szociális ellátással kapcsolatos eljárások egyszerűsítése, az ellenőrizhetőség biztosítása és az ellátások minőségének megőrzése.</w:t>
      </w:r>
    </w:p>
    <w:p w:rsidR="001D5640" w:rsidRDefault="001D5640">
      <w:pPr>
        <w:shd w:val="clear" w:color="auto" w:fill="FFFFFF"/>
        <w:spacing w:before="259" w:line="317" w:lineRule="exact"/>
        <w:jc w:val="both"/>
      </w:pPr>
      <w:r>
        <w:rPr>
          <w:rFonts w:ascii="Times New Roman" w:hAnsi="Times New Roman" w:cs="Times New Roman"/>
          <w:color w:val="000000"/>
          <w:sz w:val="24"/>
          <w:szCs w:val="24"/>
        </w:rPr>
        <w:t>A szolgáltatások nyújtása során mind a döntéshozóknak, mind a szociális szakembereknek törekedniük kell arra, hogy tevékenységük a kirívó esélyegyenlőtlenségek csökkentését, az ebből adódó társadalmi feszültségek mérséklését szolgálja, és hozzájáruljon a rászorulók esélyeinek javításához, a társadalom perifériájára szorulásuk megelőzéséhez.</w:t>
      </w:r>
    </w:p>
    <w:p w:rsidR="001D5640" w:rsidRDefault="001D5640">
      <w:pPr>
        <w:shd w:val="clear" w:color="auto" w:fill="FFFFFF"/>
        <w:spacing w:before="355"/>
      </w:pPr>
      <w:r>
        <w:rPr>
          <w:rFonts w:ascii="Times New Roman" w:hAnsi="Times New Roman" w:cs="Times New Roman"/>
          <w:b/>
          <w:bCs/>
          <w:color w:val="000000"/>
          <w:sz w:val="28"/>
          <w:szCs w:val="28"/>
        </w:rPr>
        <w:t xml:space="preserve">IV. </w:t>
      </w:r>
      <w:proofErr w:type="gramStart"/>
      <w:r>
        <w:rPr>
          <w:rFonts w:ascii="Times New Roman" w:hAnsi="Times New Roman" w:cs="Times New Roman"/>
          <w:b/>
          <w:bCs/>
          <w:color w:val="000000"/>
          <w:sz w:val="28"/>
          <w:szCs w:val="28"/>
        </w:rPr>
        <w:t>A</w:t>
      </w:r>
      <w:proofErr w:type="gramEnd"/>
      <w:r>
        <w:rPr>
          <w:rFonts w:ascii="Times New Roman" w:hAnsi="Times New Roman" w:cs="Times New Roman"/>
          <w:b/>
          <w:bCs/>
          <w:color w:val="000000"/>
          <w:sz w:val="28"/>
          <w:szCs w:val="28"/>
        </w:rPr>
        <w:t xml:space="preserve"> Koncepció felülvizsgálatának célja és tartalma</w:t>
      </w:r>
    </w:p>
    <w:p w:rsidR="001D5640" w:rsidRDefault="001D5640">
      <w:pPr>
        <w:shd w:val="clear" w:color="auto" w:fill="FFFFFF"/>
        <w:spacing w:before="264" w:line="274" w:lineRule="exact"/>
        <w:jc w:val="both"/>
      </w:pPr>
      <w:r>
        <w:rPr>
          <w:rFonts w:ascii="Times New Roman" w:hAnsi="Times New Roman" w:cs="Times New Roman"/>
          <w:color w:val="000000"/>
          <w:sz w:val="24"/>
          <w:szCs w:val="24"/>
        </w:rPr>
        <w:t xml:space="preserve">A koncepció felülvizsgálatának </w:t>
      </w:r>
      <w:r>
        <w:rPr>
          <w:rFonts w:ascii="Times New Roman" w:hAnsi="Times New Roman" w:cs="Times New Roman"/>
          <w:b/>
          <w:bCs/>
          <w:color w:val="000000"/>
          <w:sz w:val="24"/>
          <w:szCs w:val="24"/>
        </w:rPr>
        <w:t xml:space="preserve">célja, </w:t>
      </w:r>
      <w:r>
        <w:rPr>
          <w:rFonts w:ascii="Times New Roman" w:hAnsi="Times New Roman" w:cs="Times New Roman"/>
          <w:color w:val="000000"/>
          <w:sz w:val="24"/>
          <w:szCs w:val="24"/>
        </w:rPr>
        <w:t>hogy a Homokháti Kistérség településeinek szociális jellemzői alapján meghatározza a kistérség szociálpolitikájának, társult feladatainak és szociális ellátó rendszerének fejlesztésének és működésének alapelveit, a szociális ellátások biztosítása során érvényesülő prioritásokat, és alapul szolgáljon a szolgáltatástervezési koncepció aktualizálásához, és az esetleges további, a Társulásban ellátandó feladatok meghatározásához.</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Az aktualizált Koncepció (továbbiakban Koncepció), </w:t>
      </w:r>
      <w:proofErr w:type="gramStart"/>
      <w:r>
        <w:rPr>
          <w:rFonts w:ascii="Times New Roman" w:hAnsi="Times New Roman" w:cs="Times New Roman"/>
          <w:color w:val="000000"/>
          <w:sz w:val="24"/>
          <w:szCs w:val="24"/>
        </w:rPr>
        <w:t>átfogó</w:t>
      </w:r>
      <w:proofErr w:type="gramEnd"/>
      <w:r>
        <w:rPr>
          <w:rFonts w:ascii="Times New Roman" w:hAnsi="Times New Roman" w:cs="Times New Roman"/>
          <w:color w:val="000000"/>
          <w:sz w:val="24"/>
          <w:szCs w:val="24"/>
        </w:rPr>
        <w:t xml:space="preserve"> képet kíván nyújtani a szociális feladatok, szolgáltatások, fejlesztési irányok, kormányzati és helyi szakmapolitikai elvárások megvalósítási elképzeléseiről, az ehhez szükséges meglévő és hiányzó feltételekről, költségekről, az elérendő célokról.</w:t>
      </w:r>
    </w:p>
    <w:p w:rsidR="001D5640" w:rsidRDefault="001D5640">
      <w:pPr>
        <w:shd w:val="clear" w:color="auto" w:fill="FFFFFF"/>
        <w:spacing w:before="274" w:line="274" w:lineRule="exact"/>
      </w:pPr>
      <w:r>
        <w:rPr>
          <w:rFonts w:ascii="Times New Roman" w:hAnsi="Times New Roman" w:cs="Times New Roman"/>
          <w:color w:val="000000"/>
          <w:sz w:val="24"/>
          <w:szCs w:val="24"/>
        </w:rPr>
        <w:t xml:space="preserve">A Koncepció az általános helyzetelemzési szakaszban a Kistérség azon paramétereit kívánja bemutatni, melyeket a szociális szolgáltatástervezés aktualizálásánál figyelembe kell venni. A Koncepció előkészítését adatgyűjtés és felmérés alapozta meg. Az elkészített nyersanyagok </w:t>
      </w:r>
      <w:proofErr w:type="gramStart"/>
      <w:r>
        <w:rPr>
          <w:rFonts w:ascii="Times New Roman" w:hAnsi="Times New Roman" w:cs="Times New Roman"/>
          <w:color w:val="000000"/>
          <w:sz w:val="24"/>
          <w:szCs w:val="24"/>
        </w:rPr>
        <w:t>egyeztetése   megtörtént</w:t>
      </w:r>
      <w:proofErr w:type="gramEnd"/>
      <w:r>
        <w:rPr>
          <w:rFonts w:ascii="Times New Roman" w:hAnsi="Times New Roman" w:cs="Times New Roman"/>
          <w:color w:val="000000"/>
          <w:sz w:val="24"/>
          <w:szCs w:val="24"/>
        </w:rPr>
        <w:t xml:space="preserve">   az   önkormányzatok   és   intézményeik   szakembereivel,   civil szervezetekkel.</w:t>
      </w:r>
    </w:p>
    <w:p w:rsidR="001D5640" w:rsidRDefault="001D5640">
      <w:pPr>
        <w:shd w:val="clear" w:color="auto" w:fill="FFFFFF"/>
        <w:spacing w:before="278" w:line="274" w:lineRule="exact"/>
        <w:jc w:val="both"/>
      </w:pPr>
      <w:r>
        <w:rPr>
          <w:rFonts w:ascii="Times New Roman" w:hAnsi="Times New Roman" w:cs="Times New Roman"/>
          <w:b/>
          <w:bCs/>
          <w:color w:val="000000"/>
          <w:sz w:val="24"/>
          <w:szCs w:val="24"/>
        </w:rPr>
        <w:t>A Koncepcióban a Homokháti Kistérségi Többcélú Társulása tagönkormányzatai kinyilvánítják azon szándékukat, miszerint az Alkotmányban rögzített szociális biztonsághoz való jog, a rászorulók szükségleteik szerinti minél magasabb színvonalon történő ellátása, korszerű intézményrendszerrel, megfelelően képzett, elhivatott szakemberek alkalmazásával, jogszabály szerinti személyi, tárgyi, anyagi feltételekkel valósuljon meg.</w:t>
      </w:r>
    </w:p>
    <w:p w:rsidR="001D5640" w:rsidRDefault="001D5640">
      <w:pPr>
        <w:shd w:val="clear" w:color="auto" w:fill="FFFFFF"/>
        <w:spacing w:before="2736"/>
        <w:ind w:left="5"/>
        <w:jc w:val="center"/>
      </w:pPr>
      <w:r>
        <w:rPr>
          <w:color w:val="000000"/>
        </w:rPr>
        <w:t>5</w:t>
      </w:r>
    </w:p>
    <w:p w:rsidR="001D5640" w:rsidRDefault="001D5640">
      <w:pPr>
        <w:shd w:val="clear" w:color="auto" w:fill="FFFFFF"/>
        <w:spacing w:before="2736"/>
        <w:ind w:left="5"/>
        <w:jc w:val="center"/>
        <w:sectPr w:rsidR="001D5640">
          <w:pgSz w:w="11899" w:h="16838"/>
          <w:pgMar w:top="1382" w:right="1411" w:bottom="1469" w:left="1416" w:header="708" w:footer="708" w:gutter="0"/>
          <w:cols w:space="60"/>
          <w:noEndnote/>
        </w:sectPr>
      </w:pPr>
    </w:p>
    <w:p w:rsidR="001D5640" w:rsidRDefault="001D5640">
      <w:pPr>
        <w:shd w:val="clear" w:color="auto" w:fill="FFFFFF"/>
      </w:pPr>
      <w:r>
        <w:rPr>
          <w:rFonts w:ascii="Times New Roman" w:hAnsi="Times New Roman" w:cs="Times New Roman"/>
          <w:b/>
          <w:bCs/>
          <w:color w:val="000000"/>
          <w:sz w:val="28"/>
          <w:szCs w:val="28"/>
        </w:rPr>
        <w:t xml:space="preserve">V. </w:t>
      </w:r>
      <w:proofErr w:type="gramStart"/>
      <w:r>
        <w:rPr>
          <w:rFonts w:ascii="Times New Roman" w:hAnsi="Times New Roman" w:cs="Times New Roman"/>
          <w:b/>
          <w:bCs/>
          <w:color w:val="000000"/>
          <w:sz w:val="28"/>
          <w:szCs w:val="28"/>
        </w:rPr>
        <w:t>A</w:t>
      </w:r>
      <w:proofErr w:type="gramEnd"/>
      <w:r>
        <w:rPr>
          <w:rFonts w:ascii="Times New Roman" w:hAnsi="Times New Roman" w:cs="Times New Roman"/>
          <w:b/>
          <w:bCs/>
          <w:color w:val="000000"/>
          <w:sz w:val="28"/>
          <w:szCs w:val="28"/>
        </w:rPr>
        <w:t xml:space="preserve"> kistérség általános jellemzése</w:t>
      </w:r>
    </w:p>
    <w:p w:rsidR="001D5640" w:rsidRDefault="001D5640">
      <w:pPr>
        <w:shd w:val="clear" w:color="auto" w:fill="FFFFFF"/>
        <w:spacing w:before="245"/>
      </w:pPr>
      <w:r>
        <w:rPr>
          <w:rFonts w:ascii="Times New Roman" w:hAnsi="Times New Roman" w:cs="Times New Roman"/>
          <w:b/>
          <w:bCs/>
          <w:color w:val="000000"/>
          <w:sz w:val="24"/>
          <w:szCs w:val="24"/>
        </w:rPr>
        <w:t>V. 1. A Kistérség</w:t>
      </w:r>
    </w:p>
    <w:p w:rsidR="001D5640" w:rsidRDefault="001D5640">
      <w:pPr>
        <w:shd w:val="clear" w:color="auto" w:fill="FFFFFF"/>
        <w:spacing w:before="274"/>
      </w:pPr>
      <w:r>
        <w:rPr>
          <w:rFonts w:ascii="Times New Roman" w:hAnsi="Times New Roman" w:cs="Times New Roman"/>
          <w:b/>
          <w:bCs/>
          <w:color w:val="000000"/>
          <w:sz w:val="24"/>
          <w:szCs w:val="24"/>
        </w:rPr>
        <w:t>A Homokháti kistérségi együttműködés szervezeti keretei</w:t>
      </w:r>
    </w:p>
    <w:p w:rsidR="001D5640" w:rsidRDefault="001D5640">
      <w:pPr>
        <w:shd w:val="clear" w:color="auto" w:fill="FFFFFF"/>
        <w:spacing w:before="269" w:line="274" w:lineRule="exact"/>
        <w:ind w:right="5"/>
        <w:jc w:val="both"/>
      </w:pPr>
      <w:r>
        <w:rPr>
          <w:rFonts w:ascii="Times New Roman" w:hAnsi="Times New Roman" w:cs="Times New Roman"/>
          <w:color w:val="000000"/>
          <w:sz w:val="24"/>
          <w:szCs w:val="24"/>
        </w:rPr>
        <w:t xml:space="preserve">A kistérség településeinek együttműködése több mint </w:t>
      </w:r>
      <w:r>
        <w:rPr>
          <w:rFonts w:ascii="Times New Roman" w:hAnsi="Times New Roman" w:cs="Times New Roman"/>
          <w:b/>
          <w:bCs/>
          <w:color w:val="000000"/>
          <w:sz w:val="24"/>
          <w:szCs w:val="24"/>
        </w:rPr>
        <w:t xml:space="preserve">20 éve </w:t>
      </w:r>
      <w:r>
        <w:rPr>
          <w:rFonts w:ascii="Times New Roman" w:hAnsi="Times New Roman" w:cs="Times New Roman"/>
          <w:color w:val="000000"/>
          <w:sz w:val="24"/>
          <w:szCs w:val="24"/>
        </w:rPr>
        <w:t xml:space="preserve">kezdődött. A folyamatos bővüléssel párhuzamosan nőtt az együttműködés elmélyítésének igénye is. Ennek eredményeként 1995-ben létrehozták a </w:t>
      </w:r>
      <w:r>
        <w:rPr>
          <w:rFonts w:ascii="Times New Roman" w:hAnsi="Times New Roman" w:cs="Times New Roman"/>
          <w:b/>
          <w:bCs/>
          <w:color w:val="000000"/>
          <w:sz w:val="24"/>
          <w:szCs w:val="24"/>
        </w:rPr>
        <w:t xml:space="preserve">Homokháti Önkormányzatok Kistérségi </w:t>
      </w:r>
      <w:r>
        <w:rPr>
          <w:rFonts w:ascii="Times New Roman" w:hAnsi="Times New Roman" w:cs="Times New Roman"/>
          <w:b/>
          <w:bCs/>
          <w:color w:val="000000"/>
          <w:spacing w:val="-1"/>
          <w:sz w:val="24"/>
          <w:szCs w:val="24"/>
        </w:rPr>
        <w:t>Területfejlesztési Egyesületét</w:t>
      </w:r>
      <w:r>
        <w:rPr>
          <w:rFonts w:ascii="Times New Roman" w:hAnsi="Times New Roman" w:cs="Times New Roman"/>
          <w:color w:val="000000"/>
          <w:spacing w:val="-1"/>
          <w:sz w:val="24"/>
          <w:szCs w:val="24"/>
        </w:rPr>
        <w:t xml:space="preserve">. Az Egyesület mellett 1996-ban megalakult, a területfejlesztési </w:t>
      </w:r>
      <w:r>
        <w:rPr>
          <w:rFonts w:ascii="Times New Roman" w:hAnsi="Times New Roman" w:cs="Times New Roman"/>
          <w:color w:val="000000"/>
          <w:sz w:val="24"/>
          <w:szCs w:val="24"/>
        </w:rPr>
        <w:t xml:space="preserve">törvény adta képviseleti és érdekérvényesítési lehetőséget kihasználva, a </w:t>
      </w:r>
      <w:r>
        <w:rPr>
          <w:rFonts w:ascii="Times New Roman" w:hAnsi="Times New Roman" w:cs="Times New Roman"/>
          <w:b/>
          <w:bCs/>
          <w:color w:val="000000"/>
          <w:sz w:val="24"/>
          <w:szCs w:val="24"/>
        </w:rPr>
        <w:t xml:space="preserve">Homokháti Önkormányzatok </w:t>
      </w:r>
      <w:proofErr w:type="spellStart"/>
      <w:r>
        <w:rPr>
          <w:rFonts w:ascii="Times New Roman" w:hAnsi="Times New Roman" w:cs="Times New Roman"/>
          <w:b/>
          <w:bCs/>
          <w:color w:val="000000"/>
          <w:sz w:val="24"/>
          <w:szCs w:val="24"/>
        </w:rPr>
        <w:t>Kistérségfejlesztési</w:t>
      </w:r>
      <w:proofErr w:type="spellEnd"/>
      <w:r>
        <w:rPr>
          <w:rFonts w:ascii="Times New Roman" w:hAnsi="Times New Roman" w:cs="Times New Roman"/>
          <w:b/>
          <w:bCs/>
          <w:color w:val="000000"/>
          <w:sz w:val="24"/>
          <w:szCs w:val="24"/>
        </w:rPr>
        <w:t xml:space="preserve"> Társulása</w:t>
      </w:r>
      <w:r>
        <w:rPr>
          <w:rFonts w:ascii="Times New Roman" w:hAnsi="Times New Roman" w:cs="Times New Roman"/>
          <w:color w:val="000000"/>
          <w:sz w:val="24"/>
          <w:szCs w:val="24"/>
        </w:rPr>
        <w:t xml:space="preserve">. 1997-ben az önkormányzatok és a gazdasági szféra együttműködésében megalakult a kistérség önálló gazdasági társasága,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r>
        <w:rPr>
          <w:rFonts w:ascii="Times New Roman" w:hAnsi="Times New Roman" w:cs="Times New Roman"/>
          <w:b/>
          <w:bCs/>
          <w:color w:val="000000"/>
          <w:sz w:val="24"/>
          <w:szCs w:val="24"/>
        </w:rPr>
        <w:t xml:space="preserve">Homokhát </w:t>
      </w:r>
      <w:proofErr w:type="spellStart"/>
      <w:r>
        <w:rPr>
          <w:rFonts w:ascii="Times New Roman" w:hAnsi="Times New Roman" w:cs="Times New Roman"/>
          <w:b/>
          <w:bCs/>
          <w:color w:val="000000"/>
          <w:sz w:val="24"/>
          <w:szCs w:val="24"/>
        </w:rPr>
        <w:t>Eurointegráció</w:t>
      </w:r>
      <w:proofErr w:type="spellEnd"/>
      <w:r>
        <w:rPr>
          <w:rFonts w:ascii="Times New Roman" w:hAnsi="Times New Roman" w:cs="Times New Roman"/>
          <w:b/>
          <w:bCs/>
          <w:color w:val="000000"/>
          <w:sz w:val="24"/>
          <w:szCs w:val="24"/>
        </w:rPr>
        <w:t xml:space="preserve"> Kistérség- és Gazdaságfejlesztési Szolgáltató Kht.</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E három szervezet együttesen alkotja a kistérség fejlesztési ügynökségét, amely a programok kidolgozásáért és lebonyolításáért felel. Feladatmegosztásuk szerint a társulás látja el a politikai képviseletet, az egyesület a fejlesztési koncepciók és programok tervezési döntéseit hozza meg, a kht. pedig a stratégiai programok végrehajtásáért, lebonyolításáért felelős.</w:t>
      </w:r>
    </w:p>
    <w:p w:rsidR="001D5640" w:rsidRDefault="001D5640">
      <w:pPr>
        <w:shd w:val="clear" w:color="auto" w:fill="FFFFFF"/>
        <w:spacing w:before="274" w:line="274" w:lineRule="exact"/>
        <w:ind w:right="5"/>
        <w:jc w:val="both"/>
      </w:pPr>
      <w:r>
        <w:rPr>
          <w:rFonts w:ascii="Times New Roman" w:hAnsi="Times New Roman" w:cs="Times New Roman"/>
          <w:color w:val="000000"/>
          <w:sz w:val="24"/>
          <w:szCs w:val="24"/>
        </w:rPr>
        <w:t xml:space="preserve">Legfiatalabb szervezete a homokháti együttműködésnek a 2004 áprilisában megalakult </w:t>
      </w:r>
      <w:r>
        <w:rPr>
          <w:rFonts w:ascii="Times New Roman" w:hAnsi="Times New Roman" w:cs="Times New Roman"/>
          <w:b/>
          <w:bCs/>
          <w:color w:val="000000"/>
          <w:sz w:val="24"/>
          <w:szCs w:val="24"/>
        </w:rPr>
        <w:t>Homokháti Kistérség Többcélú Társulása</w:t>
      </w:r>
      <w:r>
        <w:rPr>
          <w:rFonts w:ascii="Times New Roman" w:hAnsi="Times New Roman" w:cs="Times New Roman"/>
          <w:color w:val="000000"/>
          <w:sz w:val="24"/>
          <w:szCs w:val="24"/>
        </w:rPr>
        <w:t>. Az állami ösztönzéssel létrejött kistérségi többcélú társulások feladata, hogy az önkormányzati feladatokhoz pluszforrásokat biztosítsanak, és lehetőséget adjanak arra, hogy a településeken eddig nem, vagy csak alacsonyabb színvonalon elérhető szolgáltatásokat biztosítsanak a lakosoknak. A megalakult Társulás szociális, közoktatási és belső ellenőrzési feladatokat lát el a Homokháti Kistérség 9 településén.</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Széleskörű a </w:t>
      </w:r>
      <w:r>
        <w:rPr>
          <w:rFonts w:ascii="Times New Roman" w:hAnsi="Times New Roman" w:cs="Times New Roman"/>
          <w:b/>
          <w:bCs/>
          <w:color w:val="000000"/>
          <w:sz w:val="24"/>
          <w:szCs w:val="24"/>
        </w:rPr>
        <w:t>kistérségi civil és non-profit szervezeti kapcsolatháló</w:t>
      </w:r>
      <w:r>
        <w:rPr>
          <w:rFonts w:ascii="Times New Roman" w:hAnsi="Times New Roman" w:cs="Times New Roman"/>
          <w:color w:val="000000"/>
          <w:sz w:val="24"/>
          <w:szCs w:val="24"/>
        </w:rPr>
        <w:t>, mely a térség településeinek szakmai együttműködését számos területen (infrastruktúra, oktatás, nevelés, egészségügy, pénzügyek, ifjúsági együttműködés, informatika, agrárium, szociális ellátás,) segíti elő.</w:t>
      </w:r>
    </w:p>
    <w:p w:rsidR="001D5640" w:rsidRDefault="001D5640">
      <w:pPr>
        <w:shd w:val="clear" w:color="auto" w:fill="FFFFFF"/>
        <w:spacing w:before="552"/>
      </w:pPr>
      <w:r>
        <w:rPr>
          <w:rFonts w:ascii="Times New Roman" w:hAnsi="Times New Roman" w:cs="Times New Roman"/>
          <w:b/>
          <w:bCs/>
          <w:color w:val="000000"/>
          <w:sz w:val="24"/>
          <w:szCs w:val="24"/>
        </w:rPr>
        <w:t>A kistérség elhelyezkedése</w:t>
      </w:r>
    </w:p>
    <w:p w:rsidR="001D5640" w:rsidRDefault="001D5640">
      <w:pPr>
        <w:shd w:val="clear" w:color="auto" w:fill="FFFFFF"/>
        <w:spacing w:before="269" w:line="274" w:lineRule="exact"/>
        <w:ind w:right="5"/>
        <w:jc w:val="both"/>
      </w:pPr>
      <w:r>
        <w:rPr>
          <w:rFonts w:ascii="Times New Roman" w:hAnsi="Times New Roman" w:cs="Times New Roman"/>
          <w:color w:val="000000"/>
          <w:sz w:val="24"/>
          <w:szCs w:val="24"/>
        </w:rPr>
        <w:t xml:space="preserve">A Homokháti Kistérség a </w:t>
      </w:r>
      <w:r>
        <w:rPr>
          <w:rFonts w:ascii="Times New Roman" w:hAnsi="Times New Roman" w:cs="Times New Roman"/>
          <w:b/>
          <w:bCs/>
          <w:color w:val="000000"/>
          <w:sz w:val="24"/>
          <w:szCs w:val="24"/>
        </w:rPr>
        <w:t xml:space="preserve">Dél-alföldi Régió </w:t>
      </w:r>
      <w:r>
        <w:rPr>
          <w:rFonts w:ascii="Times New Roman" w:hAnsi="Times New Roman" w:cs="Times New Roman"/>
          <w:color w:val="000000"/>
          <w:sz w:val="24"/>
          <w:szCs w:val="24"/>
        </w:rPr>
        <w:t xml:space="preserve">déli részén, </w:t>
      </w:r>
      <w:r>
        <w:rPr>
          <w:rFonts w:ascii="Times New Roman" w:hAnsi="Times New Roman" w:cs="Times New Roman"/>
          <w:b/>
          <w:bCs/>
          <w:color w:val="000000"/>
          <w:sz w:val="24"/>
          <w:szCs w:val="24"/>
        </w:rPr>
        <w:t>Csongrád megyében</w:t>
      </w:r>
      <w:r>
        <w:rPr>
          <w:rFonts w:ascii="Times New Roman" w:hAnsi="Times New Roman" w:cs="Times New Roman"/>
          <w:color w:val="000000"/>
          <w:sz w:val="24"/>
          <w:szCs w:val="24"/>
        </w:rPr>
        <w:t xml:space="preserve">, túlnyomórészt Szeged város vonzáskörzetében, a magyar-szerb határ mentén helyezkedik el. A </w:t>
      </w:r>
      <w:r>
        <w:rPr>
          <w:rFonts w:ascii="Times New Roman" w:hAnsi="Times New Roman" w:cs="Times New Roman"/>
          <w:b/>
          <w:bCs/>
          <w:color w:val="000000"/>
          <w:sz w:val="24"/>
          <w:szCs w:val="24"/>
        </w:rPr>
        <w:t xml:space="preserve">Homokháti Kistérség Többcélú Társulását </w:t>
      </w:r>
      <w:r>
        <w:rPr>
          <w:rFonts w:ascii="Times New Roman" w:hAnsi="Times New Roman" w:cs="Times New Roman"/>
          <w:color w:val="000000"/>
          <w:sz w:val="24"/>
          <w:szCs w:val="24"/>
        </w:rPr>
        <w:t xml:space="preserve">jelenleg </w:t>
      </w:r>
      <w:r>
        <w:rPr>
          <w:rFonts w:ascii="Times New Roman" w:hAnsi="Times New Roman" w:cs="Times New Roman"/>
          <w:b/>
          <w:bCs/>
          <w:color w:val="000000"/>
          <w:sz w:val="24"/>
          <w:szCs w:val="24"/>
        </w:rPr>
        <w:t xml:space="preserve">9 település </w:t>
      </w:r>
      <w:r>
        <w:rPr>
          <w:rFonts w:ascii="Times New Roman" w:hAnsi="Times New Roman" w:cs="Times New Roman"/>
          <w:color w:val="000000"/>
          <w:sz w:val="24"/>
          <w:szCs w:val="24"/>
        </w:rPr>
        <w:t xml:space="preserve">alkotja: Ásotthalom, Bordány, Forráskút, Mórahalom, Öttömös, Pusztamérges, Ruzsa, Üllés, Zákányszék. A kistérség egyetlen városa </w:t>
      </w:r>
      <w:r>
        <w:rPr>
          <w:rFonts w:ascii="Times New Roman" w:hAnsi="Times New Roman" w:cs="Times New Roman"/>
          <w:b/>
          <w:bCs/>
          <w:color w:val="000000"/>
          <w:sz w:val="24"/>
          <w:szCs w:val="24"/>
        </w:rPr>
        <w:t>Mórahalom</w:t>
      </w:r>
      <w:r>
        <w:rPr>
          <w:rFonts w:ascii="Times New Roman" w:hAnsi="Times New Roman" w:cs="Times New Roman"/>
          <w:color w:val="000000"/>
          <w:sz w:val="24"/>
          <w:szCs w:val="24"/>
        </w:rPr>
        <w:t>, amely központi fekvésénél fogva a kistérségi együttműködés központja is.</w:t>
      </w:r>
    </w:p>
    <w:p w:rsidR="001D5640" w:rsidRDefault="001D5640">
      <w:pPr>
        <w:shd w:val="clear" w:color="auto" w:fill="FFFFFF"/>
        <w:spacing w:before="2664"/>
        <w:jc w:val="center"/>
      </w:pPr>
      <w:r>
        <w:rPr>
          <w:color w:val="000000"/>
        </w:rPr>
        <w:t>6</w:t>
      </w:r>
    </w:p>
    <w:p w:rsidR="001D5640" w:rsidRDefault="001D5640">
      <w:pPr>
        <w:shd w:val="clear" w:color="auto" w:fill="FFFFFF"/>
        <w:spacing w:before="2664"/>
        <w:jc w:val="center"/>
        <w:sectPr w:rsidR="001D5640">
          <w:pgSz w:w="11899" w:h="16838"/>
          <w:pgMar w:top="1416" w:right="1406" w:bottom="1469" w:left="1416" w:header="708" w:footer="708" w:gutter="0"/>
          <w:cols w:space="60"/>
          <w:noEndnote/>
        </w:sectPr>
      </w:pPr>
    </w:p>
    <w:p w:rsidR="001D5640" w:rsidRDefault="001D5640">
      <w:pPr>
        <w:shd w:val="clear" w:color="auto" w:fill="FFFFFF"/>
      </w:pPr>
      <w:r>
        <w:rPr>
          <w:rFonts w:ascii="Times New Roman" w:hAnsi="Times New Roman" w:cs="Times New Roman"/>
          <w:color w:val="000000"/>
          <w:spacing w:val="-1"/>
          <w:sz w:val="24"/>
          <w:szCs w:val="24"/>
        </w:rPr>
        <w:t xml:space="preserve">1. sz. ábra: </w:t>
      </w:r>
      <w:r>
        <w:rPr>
          <w:rFonts w:ascii="Times New Roman" w:hAnsi="Times New Roman" w:cs="Times New Roman"/>
          <w:b/>
          <w:bCs/>
          <w:color w:val="000000"/>
          <w:spacing w:val="-1"/>
          <w:sz w:val="24"/>
          <w:szCs w:val="24"/>
        </w:rPr>
        <w:t xml:space="preserve">A 9 települést magába foglaló Kistérség elhelyezkedése az országban, </w:t>
      </w:r>
      <w:proofErr w:type="gramStart"/>
      <w:r>
        <w:rPr>
          <w:rFonts w:ascii="Times New Roman" w:hAnsi="Times New Roman" w:cs="Times New Roman"/>
          <w:b/>
          <w:bCs/>
          <w:color w:val="000000"/>
          <w:spacing w:val="-1"/>
          <w:sz w:val="24"/>
          <w:szCs w:val="24"/>
        </w:rPr>
        <w:t>a</w:t>
      </w:r>
      <w:proofErr w:type="gramEnd"/>
    </w:p>
    <w:p w:rsidR="001D5640" w:rsidRDefault="001D5640">
      <w:pPr>
        <w:framePr w:h="284" w:hRule="exact" w:hSpace="38" w:wrap="notBeside" w:vAnchor="text" w:hAnchor="text" w:x="1345" w:y="4393"/>
        <w:shd w:val="clear" w:color="auto" w:fill="FFFFFF"/>
      </w:pPr>
      <w:r>
        <w:rPr>
          <w:rFonts w:ascii="Times New Roman" w:hAnsi="Times New Roman" w:cs="Times New Roman"/>
          <w:color w:val="000000"/>
          <w:spacing w:val="-1"/>
          <w:sz w:val="24"/>
          <w:szCs w:val="24"/>
        </w:rPr>
        <w:t xml:space="preserve">2. számú ábra: </w:t>
      </w:r>
      <w:r>
        <w:rPr>
          <w:rFonts w:ascii="Times New Roman" w:hAnsi="Times New Roman" w:cs="Times New Roman"/>
          <w:b/>
          <w:bCs/>
          <w:color w:val="000000"/>
          <w:spacing w:val="-1"/>
          <w:sz w:val="24"/>
          <w:szCs w:val="24"/>
        </w:rPr>
        <w:t>A települések elhelyezkedése a Kistérségen belül</w:t>
      </w:r>
    </w:p>
    <w:p w:rsidR="001D5640" w:rsidRDefault="001D5640">
      <w:pPr>
        <w:shd w:val="clear" w:color="auto" w:fill="FFFFFF"/>
        <w:spacing w:before="240"/>
        <w:ind w:right="5"/>
        <w:jc w:val="center"/>
      </w:pPr>
      <w:r>
        <w:rPr>
          <w:rFonts w:ascii="Times New Roman" w:hAnsi="Times New Roman" w:cs="Times New Roman"/>
          <w:b/>
          <w:bCs/>
          <w:color w:val="000000"/>
          <w:sz w:val="24"/>
          <w:szCs w:val="24"/>
        </w:rPr>
        <w:t>Dél- Alföldi Régióban és Csongrád megyében</w:t>
      </w:r>
    </w:p>
    <w:p w:rsidR="001D5640" w:rsidRDefault="0010420F">
      <w:pPr>
        <w:spacing w:before="278"/>
        <w:ind w:left="2078" w:right="208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14675" cy="1905000"/>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675" cy="1905000"/>
                    </a:xfrm>
                    <a:prstGeom prst="rect">
                      <a:avLst/>
                    </a:prstGeom>
                    <a:noFill/>
                    <a:ln>
                      <a:noFill/>
                    </a:ln>
                  </pic:spPr>
                </pic:pic>
              </a:graphicData>
            </a:graphic>
          </wp:inline>
        </w:drawing>
      </w:r>
    </w:p>
    <w:p w:rsidR="001D5640" w:rsidRDefault="0010420F">
      <w:pPr>
        <w:spacing w:before="547"/>
        <w:ind w:left="1810" w:right="187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19475" cy="1495425"/>
            <wp:effectExtent l="0" t="0" r="952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475" cy="1495425"/>
                    </a:xfrm>
                    <a:prstGeom prst="rect">
                      <a:avLst/>
                    </a:prstGeom>
                    <a:noFill/>
                    <a:ln>
                      <a:noFill/>
                    </a:ln>
                  </pic:spPr>
                </pic:pic>
              </a:graphicData>
            </a:graphic>
          </wp:inline>
        </w:drawing>
      </w:r>
    </w:p>
    <w:p w:rsidR="001D5640" w:rsidRDefault="001D5640">
      <w:pPr>
        <w:shd w:val="clear" w:color="auto" w:fill="FFFFFF"/>
        <w:spacing w:before="658"/>
      </w:pPr>
      <w:r>
        <w:rPr>
          <w:rFonts w:ascii="Times New Roman" w:hAnsi="Times New Roman" w:cs="Times New Roman"/>
          <w:b/>
          <w:bCs/>
          <w:color w:val="000000"/>
          <w:sz w:val="24"/>
          <w:szCs w:val="24"/>
        </w:rPr>
        <w:t>A kistérség népessége</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 xml:space="preserve">A Homokháti Kistérség 9 településének közös jellemzője a </w:t>
      </w:r>
      <w:r>
        <w:rPr>
          <w:rFonts w:ascii="Times New Roman" w:hAnsi="Times New Roman" w:cs="Times New Roman"/>
          <w:b/>
          <w:bCs/>
          <w:color w:val="000000"/>
          <w:sz w:val="24"/>
          <w:szCs w:val="24"/>
        </w:rPr>
        <w:t>kiterjedt külterület</w:t>
      </w:r>
      <w:r>
        <w:rPr>
          <w:rFonts w:ascii="Times New Roman" w:hAnsi="Times New Roman" w:cs="Times New Roman"/>
          <w:color w:val="000000"/>
          <w:sz w:val="24"/>
          <w:szCs w:val="24"/>
        </w:rPr>
        <w:t xml:space="preserve">, amely térségi átlagban az összes terület 96,9 %-át foglalja el, és amely sajátos természeti, néprajzi, kulturális, gazdálkodási értéket képvisel a kistérségben, és ezzel együtt a régióban is. A külterületen valamennyi település esetében sűrű tanyahálózat alakult ki, amely ma is folyton változó, fejlődő, átalakuló rendszer. Ennek megfelelően a külterületi népesség aránya magas, kistérségi átlagban jelenleg 31,5 %. Ez megmutatkozik a népsűrűségi adatokban is: az </w:t>
      </w:r>
      <w:r>
        <w:rPr>
          <w:rFonts w:ascii="Times New Roman" w:hAnsi="Times New Roman" w:cs="Times New Roman"/>
          <w:color w:val="000000"/>
          <w:spacing w:val="-1"/>
          <w:sz w:val="24"/>
          <w:szCs w:val="24"/>
        </w:rPr>
        <w:t>átlagos népsűrűség kistérségi szinten 39,1 fő/km</w:t>
      </w:r>
      <w:r>
        <w:rPr>
          <w:rFonts w:ascii="Times New Roman" w:hAnsi="Times New Roman" w:cs="Times New Roman"/>
          <w:color w:val="000000"/>
          <w:spacing w:val="-1"/>
          <w:sz w:val="24"/>
          <w:szCs w:val="24"/>
          <w:vertAlign w:val="superscript"/>
        </w:rPr>
        <w:t>2</w:t>
      </w:r>
      <w:r>
        <w:rPr>
          <w:rFonts w:ascii="Times New Roman" w:hAnsi="Times New Roman" w:cs="Times New Roman"/>
          <w:color w:val="000000"/>
          <w:spacing w:val="-1"/>
          <w:sz w:val="24"/>
          <w:szCs w:val="24"/>
        </w:rPr>
        <w:t xml:space="preserve">, amely országos összehasonlításban nagyon </w:t>
      </w:r>
      <w:r>
        <w:rPr>
          <w:rFonts w:ascii="Times New Roman" w:hAnsi="Times New Roman" w:cs="Times New Roman"/>
          <w:color w:val="000000"/>
          <w:sz w:val="24"/>
          <w:szCs w:val="24"/>
        </w:rPr>
        <w:t>alacsony. Eszerint a kistérség magyarországi és európai összehasonlításban is alapvetően vidéki térség. Települési viszonylatban ez azonban nagy szóródást mutat, két szélső értékét Bordány (87,2 fő/km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és Öttömös (26,2 fő/km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képviseli. Megfigyelhető ebben Szeged közelségének hatása is, a népsűrűség a szegedi agglomerációba tartozó településeken magasabb.</w:t>
      </w:r>
    </w:p>
    <w:p w:rsidR="001D5640" w:rsidRDefault="001D5640">
      <w:pPr>
        <w:shd w:val="clear" w:color="auto" w:fill="FFFFFF"/>
        <w:spacing w:before="1325"/>
        <w:ind w:left="5"/>
        <w:jc w:val="center"/>
      </w:pPr>
      <w:r>
        <w:rPr>
          <w:color w:val="000000"/>
        </w:rPr>
        <w:t>7</w:t>
      </w:r>
    </w:p>
    <w:p w:rsidR="001D5640" w:rsidRDefault="001D5640">
      <w:pPr>
        <w:shd w:val="clear" w:color="auto" w:fill="FFFFFF"/>
        <w:spacing w:before="1325"/>
        <w:ind w:left="5"/>
        <w:jc w:val="center"/>
        <w:sectPr w:rsidR="001D5640">
          <w:pgSz w:w="11899" w:h="16838"/>
          <w:pgMar w:top="1411" w:right="1411" w:bottom="1469" w:left="1416" w:header="708" w:footer="708" w:gutter="0"/>
          <w:cols w:space="60"/>
          <w:noEndnote/>
        </w:sectPr>
      </w:pPr>
    </w:p>
    <w:p w:rsidR="001D5640" w:rsidRDefault="001D5640">
      <w:pPr>
        <w:shd w:val="clear" w:color="auto" w:fill="FFFFFF"/>
        <w:ind w:left="110"/>
      </w:pPr>
      <w:r>
        <w:rPr>
          <w:rFonts w:ascii="Times New Roman" w:hAnsi="Times New Roman" w:cs="Times New Roman"/>
          <w:b/>
          <w:bCs/>
          <w:color w:val="000000"/>
          <w:spacing w:val="-2"/>
          <w:sz w:val="24"/>
          <w:szCs w:val="24"/>
        </w:rPr>
        <w:t>Demográfiai helyzet és folyamatok</w:t>
      </w:r>
    </w:p>
    <w:p w:rsidR="001D5640" w:rsidRDefault="001D5640">
      <w:pPr>
        <w:shd w:val="clear" w:color="auto" w:fill="FFFFFF"/>
        <w:spacing w:before="466"/>
        <w:ind w:left="816"/>
      </w:pPr>
      <w:r>
        <w:rPr>
          <w:rFonts w:ascii="Times New Roman" w:hAnsi="Times New Roman" w:cs="Times New Roman"/>
          <w:b/>
          <w:bCs/>
          <w:color w:val="000000"/>
          <w:spacing w:val="-1"/>
          <w:sz w:val="24"/>
          <w:szCs w:val="24"/>
        </w:rPr>
        <w:t>1. sz. diagram: A kistérség lakosságszámának alakulása 2009-2014. között</w:t>
      </w:r>
    </w:p>
    <w:p w:rsidR="001D5640" w:rsidRDefault="0010420F">
      <w:pPr>
        <w:spacing w:before="11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254317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2543175"/>
                    </a:xfrm>
                    <a:prstGeom prst="rect">
                      <a:avLst/>
                    </a:prstGeom>
                    <a:noFill/>
                    <a:ln>
                      <a:noFill/>
                    </a:ln>
                  </pic:spPr>
                </pic:pic>
              </a:graphicData>
            </a:graphic>
          </wp:inline>
        </w:drawing>
      </w:r>
    </w:p>
    <w:p w:rsidR="001D5640" w:rsidRDefault="001D5640">
      <w:pPr>
        <w:shd w:val="clear" w:color="auto" w:fill="FFFFFF"/>
        <w:spacing w:before="341"/>
        <w:ind w:left="19"/>
        <w:jc w:val="center"/>
      </w:pPr>
      <w:r>
        <w:rPr>
          <w:rFonts w:ascii="Times New Roman" w:hAnsi="Times New Roman" w:cs="Times New Roman"/>
          <w:i/>
          <w:iCs/>
          <w:color w:val="000000"/>
        </w:rPr>
        <w:t>(Forrás: KSH adatbázis és 2014-es önkormányzati adatok alapján)</w:t>
      </w:r>
    </w:p>
    <w:p w:rsidR="001D5640" w:rsidRDefault="001D5640">
      <w:pPr>
        <w:shd w:val="clear" w:color="auto" w:fill="FFFFFF"/>
        <w:spacing w:before="274" w:line="274" w:lineRule="exact"/>
        <w:ind w:left="110" w:right="91"/>
        <w:jc w:val="both"/>
      </w:pPr>
      <w:r>
        <w:rPr>
          <w:rFonts w:ascii="Times New Roman" w:hAnsi="Times New Roman" w:cs="Times New Roman"/>
          <w:color w:val="000000"/>
          <w:spacing w:val="-1"/>
          <w:sz w:val="24"/>
          <w:szCs w:val="24"/>
        </w:rPr>
        <w:t xml:space="preserve">A lakónépesség térségi szinten, 2009.01.01. óta lassan csökkenő tendenciát mutatott a 2013-as </w:t>
      </w:r>
      <w:r>
        <w:rPr>
          <w:rFonts w:ascii="Times New Roman" w:hAnsi="Times New Roman" w:cs="Times New Roman"/>
          <w:color w:val="000000"/>
          <w:sz w:val="24"/>
          <w:szCs w:val="24"/>
        </w:rPr>
        <w:t xml:space="preserve">évig. A </w:t>
      </w:r>
      <w:r>
        <w:rPr>
          <w:rFonts w:ascii="Times New Roman" w:hAnsi="Times New Roman" w:cs="Times New Roman"/>
          <w:b/>
          <w:bCs/>
          <w:color w:val="000000"/>
          <w:sz w:val="24"/>
          <w:szCs w:val="24"/>
        </w:rPr>
        <w:t>2014-es, önkormányzatok által szolgáltatott adatok alapján azonban, a lakónépességet tekintve növekedés észlelhető.</w:t>
      </w:r>
    </w:p>
    <w:p w:rsidR="001D5640" w:rsidRDefault="001D5640">
      <w:pPr>
        <w:shd w:val="clear" w:color="auto" w:fill="FFFFFF"/>
        <w:spacing w:line="274" w:lineRule="exact"/>
        <w:ind w:left="110"/>
      </w:pPr>
      <w:r>
        <w:rPr>
          <w:rFonts w:ascii="Times New Roman" w:hAnsi="Times New Roman" w:cs="Times New Roman"/>
          <w:color w:val="000000"/>
          <w:sz w:val="24"/>
          <w:szCs w:val="24"/>
        </w:rPr>
        <w:t>A Homokháti kistérség településeinek összlakossága 26 110 fő. (2014.01. 01.)</w:t>
      </w:r>
    </w:p>
    <w:p w:rsidR="001D5640" w:rsidRDefault="0010420F">
      <w:pPr>
        <w:framePr w:h="4517" w:hSpace="38" w:wrap="notBeside" w:vAnchor="text" w:hAnchor="text" w:x="923" w:y="77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57725" cy="283845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2838450"/>
                    </a:xfrm>
                    <a:prstGeom prst="rect">
                      <a:avLst/>
                    </a:prstGeom>
                    <a:noFill/>
                    <a:ln>
                      <a:noFill/>
                    </a:ln>
                  </pic:spPr>
                </pic:pic>
              </a:graphicData>
            </a:graphic>
          </wp:inline>
        </w:drawing>
      </w:r>
    </w:p>
    <w:p w:rsidR="001D5640" w:rsidRDefault="001D5640">
      <w:pPr>
        <w:framePr w:h="231" w:hRule="exact" w:hSpace="38" w:wrap="notBeside" w:vAnchor="text" w:hAnchor="text" w:x="2679" w:y="5315"/>
        <w:shd w:val="clear" w:color="auto" w:fill="FFFFFF"/>
      </w:pPr>
      <w:r>
        <w:rPr>
          <w:rFonts w:ascii="Times New Roman" w:hAnsi="Times New Roman" w:cs="Times New Roman"/>
          <w:color w:val="000000"/>
          <w:spacing w:val="-1"/>
        </w:rPr>
        <w:t>(Forrás: Önkormányzati adatszolgáltatás alapján)</w:t>
      </w:r>
    </w:p>
    <w:p w:rsidR="001D5640" w:rsidRDefault="001D5640">
      <w:pPr>
        <w:framePr w:h="231" w:hRule="exact" w:hSpace="38" w:wrap="notBeside" w:vAnchor="text" w:hAnchor="text" w:x="4604" w:y="6591"/>
        <w:shd w:val="clear" w:color="auto" w:fill="FFFFFF"/>
      </w:pPr>
      <w:r>
        <w:rPr>
          <w:color w:val="000000"/>
        </w:rPr>
        <w:t>8</w:t>
      </w:r>
    </w:p>
    <w:p w:rsidR="001D5640" w:rsidRDefault="001D5640">
      <w:pPr>
        <w:shd w:val="clear" w:color="auto" w:fill="FFFFFF"/>
        <w:spacing w:before="278"/>
        <w:ind w:left="1118"/>
      </w:pPr>
      <w:r>
        <w:rPr>
          <w:rFonts w:ascii="Times New Roman" w:hAnsi="Times New Roman" w:cs="Times New Roman"/>
          <w:b/>
          <w:bCs/>
          <w:color w:val="000000"/>
          <w:sz w:val="24"/>
          <w:szCs w:val="24"/>
        </w:rPr>
        <w:t>2. sz. diagram: A települések lakosságszáma 2014. évi adatok alapján</w:t>
      </w:r>
    </w:p>
    <w:p w:rsidR="001D5640" w:rsidRDefault="001D5640">
      <w:pPr>
        <w:shd w:val="clear" w:color="auto" w:fill="FFFFFF"/>
        <w:spacing w:before="278"/>
        <w:ind w:left="1118"/>
        <w:sectPr w:rsidR="001D5640">
          <w:pgSz w:w="11899" w:h="16838"/>
          <w:pgMar w:top="1416" w:right="1320" w:bottom="1469" w:left="1306" w:header="708" w:footer="708" w:gutter="0"/>
          <w:cols w:space="60"/>
          <w:noEndnote/>
        </w:sectPr>
      </w:pPr>
    </w:p>
    <w:p w:rsidR="001D5640" w:rsidRDefault="001D5640">
      <w:pPr>
        <w:shd w:val="clear" w:color="auto" w:fill="FFFFFF"/>
        <w:spacing w:line="276" w:lineRule="exact"/>
        <w:jc w:val="both"/>
      </w:pPr>
      <w:r>
        <w:rPr>
          <w:rFonts w:ascii="Times New Roman" w:hAnsi="Times New Roman" w:cs="Times New Roman"/>
          <w:color w:val="000000"/>
          <w:sz w:val="24"/>
          <w:szCs w:val="24"/>
        </w:rPr>
        <w:t>A legkisebb település Öttömös, lakosságszáma 733 fő. A kistérség egyetlen városa Mórahalom, ahol 6118-an élnek, központi elhelyezkedéséből adódóan kistérségi központ is egyben.</w:t>
      </w:r>
    </w:p>
    <w:p w:rsidR="001D5640" w:rsidRDefault="001D5640">
      <w:pPr>
        <w:shd w:val="clear" w:color="auto" w:fill="FFFFFF"/>
        <w:spacing w:line="276" w:lineRule="exact"/>
        <w:ind w:right="2"/>
        <w:jc w:val="both"/>
      </w:pPr>
      <w:r>
        <w:rPr>
          <w:rFonts w:ascii="Times New Roman" w:hAnsi="Times New Roman" w:cs="Times New Roman"/>
          <w:color w:val="000000"/>
          <w:sz w:val="24"/>
          <w:szCs w:val="24"/>
        </w:rPr>
        <w:t xml:space="preserve">A kistérség népessége </w:t>
      </w:r>
      <w:r>
        <w:rPr>
          <w:rFonts w:ascii="Times New Roman" w:hAnsi="Times New Roman" w:cs="Times New Roman"/>
          <w:b/>
          <w:bCs/>
          <w:color w:val="000000"/>
          <w:sz w:val="24"/>
          <w:szCs w:val="24"/>
        </w:rPr>
        <w:t xml:space="preserve">nemzetiség és vallás </w:t>
      </w:r>
      <w:r>
        <w:rPr>
          <w:rFonts w:ascii="Times New Roman" w:hAnsi="Times New Roman" w:cs="Times New Roman"/>
          <w:color w:val="000000"/>
          <w:sz w:val="24"/>
          <w:szCs w:val="24"/>
        </w:rPr>
        <w:t>tekintetében homogén. A lakosság egészében magyar nemzetiségű, és túlnyomó többségében római katolikus vallású. Ez az egyöntetűség a térség benépesedésekor alakult ki.</w:t>
      </w:r>
    </w:p>
    <w:p w:rsidR="001D5640" w:rsidRDefault="001D5640">
      <w:pPr>
        <w:shd w:val="clear" w:color="auto" w:fill="FFFFFF"/>
        <w:spacing w:line="276" w:lineRule="exact"/>
        <w:ind w:right="2"/>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nemek aránya </w:t>
      </w:r>
      <w:r>
        <w:rPr>
          <w:rFonts w:ascii="Times New Roman" w:hAnsi="Times New Roman" w:cs="Times New Roman"/>
          <w:color w:val="000000"/>
          <w:sz w:val="24"/>
          <w:szCs w:val="24"/>
        </w:rPr>
        <w:t>az országos helyzetnek megfelelő, 35 év alatt a férfiak, 35 év felett a nők száma magasabb. A házasság, a válás, az együttélés területén az általános országos, illetve európai tendencia érvényesül, magas az élettársi kapcsolatban élők száma, a válások hatására sok a gyermekét egyedül nevelő szülő, magas a mozaik családban élő gyermekek aránya. A gyermekvállalási kedv alacsony.</w:t>
      </w:r>
    </w:p>
    <w:p w:rsidR="001D5640" w:rsidRDefault="001D5640">
      <w:pPr>
        <w:shd w:val="clear" w:color="auto" w:fill="FFFFFF"/>
        <w:spacing w:line="276" w:lineRule="exact"/>
        <w:ind w:right="5"/>
        <w:jc w:val="both"/>
      </w:pPr>
      <w:r>
        <w:rPr>
          <w:rFonts w:ascii="Times New Roman" w:hAnsi="Times New Roman" w:cs="Times New Roman"/>
          <w:color w:val="000000"/>
          <w:sz w:val="24"/>
          <w:szCs w:val="24"/>
        </w:rPr>
        <w:t xml:space="preserve">Az </w:t>
      </w:r>
      <w:r>
        <w:rPr>
          <w:rFonts w:ascii="Times New Roman" w:hAnsi="Times New Roman" w:cs="Times New Roman"/>
          <w:b/>
          <w:bCs/>
          <w:color w:val="000000"/>
          <w:sz w:val="24"/>
          <w:szCs w:val="24"/>
        </w:rPr>
        <w:t xml:space="preserve">öngyilkosságok száma </w:t>
      </w:r>
      <w:r>
        <w:rPr>
          <w:rFonts w:ascii="Times New Roman" w:hAnsi="Times New Roman" w:cs="Times New Roman"/>
          <w:color w:val="000000"/>
          <w:sz w:val="24"/>
          <w:szCs w:val="24"/>
        </w:rPr>
        <w:t>évtizedek óta magas, a felmérések szerint az országos és megyei átlagot is meghaladja. Térségi viszonylatban Ásotthalmon és Forráskúton jelent leginkább problémát. A tanyai lakosság körében különösen gyakori.</w:t>
      </w:r>
    </w:p>
    <w:p w:rsidR="001D5640" w:rsidRDefault="001D5640">
      <w:pPr>
        <w:shd w:val="clear" w:color="auto" w:fill="FFFFFF"/>
        <w:spacing w:line="276" w:lineRule="exact"/>
        <w:ind w:right="2"/>
        <w:jc w:val="both"/>
      </w:pPr>
      <w:r>
        <w:rPr>
          <w:rFonts w:ascii="Times New Roman" w:hAnsi="Times New Roman" w:cs="Times New Roman"/>
          <w:color w:val="000000"/>
          <w:sz w:val="24"/>
          <w:szCs w:val="24"/>
        </w:rPr>
        <w:t>A lakosság mentális állapota egyre rosszabb, nő a pszichés problémákkal küzdő felnőtt- és gyermekkorú lakosok száma. A külterületeken élők vannak kitéve leginkább az elhagyatottság, a kirekesztettség, és a kilátástalanság érzésének.</w:t>
      </w:r>
    </w:p>
    <w:p w:rsidR="001D5640" w:rsidRDefault="001D5640">
      <w:pPr>
        <w:shd w:val="clear" w:color="auto" w:fill="FFFFFF"/>
        <w:spacing w:line="276" w:lineRule="exact"/>
        <w:ind w:right="2"/>
        <w:jc w:val="both"/>
      </w:pPr>
      <w:r>
        <w:rPr>
          <w:rFonts w:ascii="Times New Roman" w:hAnsi="Times New Roman" w:cs="Times New Roman"/>
          <w:color w:val="000000"/>
          <w:sz w:val="24"/>
          <w:szCs w:val="24"/>
        </w:rPr>
        <w:t xml:space="preserve">Folyamatosan romlik a lakosság </w:t>
      </w:r>
      <w:r>
        <w:rPr>
          <w:rFonts w:ascii="Times New Roman" w:hAnsi="Times New Roman" w:cs="Times New Roman"/>
          <w:b/>
          <w:bCs/>
          <w:color w:val="000000"/>
          <w:sz w:val="24"/>
          <w:szCs w:val="24"/>
        </w:rPr>
        <w:t xml:space="preserve">szociális és egészségügyi </w:t>
      </w:r>
      <w:r>
        <w:rPr>
          <w:rFonts w:ascii="Times New Roman" w:hAnsi="Times New Roman" w:cs="Times New Roman"/>
          <w:color w:val="000000"/>
          <w:sz w:val="24"/>
          <w:szCs w:val="24"/>
        </w:rPr>
        <w:t>helyzete. Nő azok száma, akik megélhetési problémákkal küszködnek; ez erőteljesen a tanyai lakosokat érinti, ahol elszigetelten élnek, nehezebben kérnek segítséget, az információk később jutnak el hozzájuk, szégyellnek segítséget kérni, inkább saját maguk oldják meg problémáikat. Mindez egyre nagyobb arányban jelentkezik a falusi lakosság körében is. Ez abból is adódik, hogy nő az időskorúak aránya a településen belül.</w:t>
      </w:r>
    </w:p>
    <w:p w:rsidR="001D5640" w:rsidRDefault="0010420F">
      <w:pPr>
        <w:framePr w:h="5170" w:hSpace="38" w:wrap="notBeside" w:vAnchor="text" w:hAnchor="text" w:x="683" w:y="174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7750" cy="32861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286125"/>
                    </a:xfrm>
                    <a:prstGeom prst="rect">
                      <a:avLst/>
                    </a:prstGeom>
                    <a:noFill/>
                    <a:ln>
                      <a:noFill/>
                    </a:ln>
                  </pic:spPr>
                </pic:pic>
              </a:graphicData>
            </a:graphic>
          </wp:inline>
        </w:drawing>
      </w:r>
    </w:p>
    <w:p w:rsidR="001D5640" w:rsidRDefault="001D5640">
      <w:pPr>
        <w:framePr w:h="232" w:hRule="exact" w:hSpace="38" w:wrap="notBeside" w:vAnchor="text" w:hAnchor="text" w:x="1662" w:y="6956"/>
        <w:shd w:val="clear" w:color="auto" w:fill="FFFFFF"/>
      </w:pPr>
      <w:r>
        <w:rPr>
          <w:rFonts w:ascii="Times New Roman" w:hAnsi="Times New Roman" w:cs="Times New Roman"/>
          <w:i/>
          <w:iCs/>
          <w:color w:val="000000"/>
          <w:spacing w:val="-1"/>
        </w:rPr>
        <w:t>(Forrás: Önkormányzati adatszolgáltatás alapján 2013.12.31-i állapot)</w:t>
      </w:r>
    </w:p>
    <w:p w:rsidR="001D5640" w:rsidRDefault="001D5640">
      <w:pPr>
        <w:shd w:val="clear" w:color="auto" w:fill="FFFFFF"/>
        <w:spacing w:line="276" w:lineRule="exact"/>
      </w:pPr>
      <w:r>
        <w:rPr>
          <w:rFonts w:ascii="Times New Roman" w:hAnsi="Times New Roman" w:cs="Times New Roman"/>
          <w:color w:val="000000"/>
          <w:sz w:val="24"/>
          <w:szCs w:val="24"/>
        </w:rPr>
        <w:t xml:space="preserve">Életminőségbeli különbség elsősorban a városi/falusi, és a tanyai lakosság között van. A lakónépesség térségi szinten stagnál. Jellemző a fiatal generációk elvándorlása. Az ellátással lefedett területek lakosságának életkor szerinti megoszlása kedvezőtlen. Az </w:t>
      </w:r>
      <w:r>
        <w:rPr>
          <w:rFonts w:ascii="Times New Roman" w:hAnsi="Times New Roman" w:cs="Times New Roman"/>
          <w:color w:val="000000"/>
          <w:spacing w:val="-1"/>
          <w:sz w:val="24"/>
          <w:szCs w:val="24"/>
        </w:rPr>
        <w:t xml:space="preserve">alacsony születési ráta és a fiatalok elvándorlása miatt az időskorú lakosság aránya magas. Így </w:t>
      </w:r>
      <w:r>
        <w:rPr>
          <w:rFonts w:ascii="Times New Roman" w:hAnsi="Times New Roman" w:cs="Times New Roman"/>
          <w:color w:val="000000"/>
          <w:sz w:val="24"/>
          <w:szCs w:val="24"/>
        </w:rPr>
        <w:t xml:space="preserve">több településre az elöregedés jellemző (öregedési index kistérségi átlagban: 135,63). </w:t>
      </w:r>
      <w:r>
        <w:rPr>
          <w:rFonts w:ascii="Times New Roman" w:hAnsi="Times New Roman" w:cs="Times New Roman"/>
          <w:b/>
          <w:bCs/>
          <w:color w:val="000000"/>
          <w:sz w:val="24"/>
          <w:szCs w:val="24"/>
        </w:rPr>
        <w:t>3. sz. diagram</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A települések lakosságának kor szerinti megoszlása</w:t>
      </w:r>
    </w:p>
    <w:p w:rsidR="001D5640" w:rsidRDefault="001D5640">
      <w:pPr>
        <w:shd w:val="clear" w:color="auto" w:fill="FFFFFF"/>
        <w:spacing w:line="276" w:lineRule="exact"/>
        <w:sectPr w:rsidR="001D5640">
          <w:pgSz w:w="11899" w:h="16841"/>
          <w:pgMar w:top="1411" w:right="1409" w:bottom="1886" w:left="1416" w:header="708" w:footer="708" w:gutter="0"/>
          <w:cols w:space="60"/>
          <w:noEndnote/>
        </w:sectPr>
      </w:pPr>
    </w:p>
    <w:p w:rsidR="001D5640" w:rsidRDefault="001D5640">
      <w:pPr>
        <w:shd w:val="clear" w:color="auto" w:fill="FFFFFF"/>
        <w:spacing w:line="278" w:lineRule="exact"/>
      </w:pPr>
      <w:r>
        <w:rPr>
          <w:rFonts w:ascii="Times New Roman" w:hAnsi="Times New Roman" w:cs="Times New Roman"/>
          <w:color w:val="000000"/>
          <w:sz w:val="24"/>
          <w:szCs w:val="24"/>
        </w:rPr>
        <w:t>A külterületi népesség körében ez a folyamat még erőteljesebben érvényesül. A tanyai lakosok körében is egyre jellemzőbb, hogy idős emberek egyedül, elszigetelten élnek.</w:t>
      </w:r>
    </w:p>
    <w:p w:rsidR="001D5640" w:rsidRDefault="001D5640">
      <w:pPr>
        <w:shd w:val="clear" w:color="auto" w:fill="FFFFFF"/>
        <w:spacing w:before="518"/>
      </w:pPr>
      <w:r>
        <w:rPr>
          <w:rFonts w:ascii="Times New Roman" w:hAnsi="Times New Roman" w:cs="Times New Roman"/>
          <w:b/>
          <w:bCs/>
          <w:color w:val="000000"/>
          <w:sz w:val="24"/>
          <w:szCs w:val="24"/>
        </w:rPr>
        <w:t>Gazdaság-földrajzi leírás</w:t>
      </w:r>
    </w:p>
    <w:p w:rsidR="001D5640" w:rsidRDefault="001D5640">
      <w:pPr>
        <w:shd w:val="clear" w:color="auto" w:fill="FFFFFF"/>
        <w:spacing w:before="202" w:line="317" w:lineRule="exact"/>
        <w:jc w:val="both"/>
      </w:pPr>
      <w:r>
        <w:rPr>
          <w:rFonts w:ascii="Times New Roman" w:hAnsi="Times New Roman" w:cs="Times New Roman"/>
          <w:color w:val="000000"/>
          <w:sz w:val="24"/>
          <w:szCs w:val="24"/>
        </w:rPr>
        <w:t xml:space="preserve">A kistérség gazdaságában hagyományosan a </w:t>
      </w:r>
      <w:r>
        <w:rPr>
          <w:rFonts w:ascii="Times New Roman" w:hAnsi="Times New Roman" w:cs="Times New Roman"/>
          <w:b/>
          <w:bCs/>
          <w:color w:val="000000"/>
          <w:sz w:val="24"/>
          <w:szCs w:val="24"/>
        </w:rPr>
        <w:t>mezőgazdaság a meghatározó</w:t>
      </w:r>
      <w:r>
        <w:rPr>
          <w:rFonts w:ascii="Times New Roman" w:hAnsi="Times New Roman" w:cs="Times New Roman"/>
          <w:color w:val="000000"/>
          <w:sz w:val="24"/>
          <w:szCs w:val="24"/>
        </w:rPr>
        <w:t>. A mezőgazdasági termelők, egyéni vállalkozások és társas vállalkozások számából következtetve, a mezőgazdaság ma is az aktív keresők közel felét foglalkoztatja. A pontos arányt nehéz felmérni, mert sokan csak kiegészítő jelleggel, mellékállásban gazdálkodnak, és magas az őstermelők száma is.</w:t>
      </w:r>
    </w:p>
    <w:p w:rsidR="001D5640" w:rsidRDefault="001D5640">
      <w:pPr>
        <w:shd w:val="clear" w:color="auto" w:fill="FFFFFF"/>
        <w:spacing w:before="230"/>
        <w:ind w:left="14"/>
      </w:pPr>
      <w:r>
        <w:rPr>
          <w:rFonts w:ascii="Times New Roman" w:hAnsi="Times New Roman" w:cs="Times New Roman"/>
          <w:b/>
          <w:bCs/>
          <w:color w:val="000000"/>
          <w:spacing w:val="-1"/>
          <w:sz w:val="24"/>
          <w:szCs w:val="24"/>
        </w:rPr>
        <w:t>4. sz. diagram: Regisztrált őstermelők száma a kistérség településein 2014.12.31-i állapot</w:t>
      </w:r>
    </w:p>
    <w:p w:rsidR="001D5640" w:rsidRDefault="001D5640">
      <w:pPr>
        <w:shd w:val="clear" w:color="auto" w:fill="FFFFFF"/>
        <w:spacing w:before="34"/>
        <w:jc w:val="center"/>
      </w:pPr>
      <w:proofErr w:type="gramStart"/>
      <w:r>
        <w:rPr>
          <w:rFonts w:ascii="Times New Roman" w:hAnsi="Times New Roman" w:cs="Times New Roman"/>
          <w:b/>
          <w:bCs/>
          <w:color w:val="000000"/>
          <w:sz w:val="24"/>
          <w:szCs w:val="24"/>
        </w:rPr>
        <w:t>alapján</w:t>
      </w:r>
      <w:proofErr w:type="gramEnd"/>
    </w:p>
    <w:p w:rsidR="001D5640" w:rsidRDefault="0010420F">
      <w:pPr>
        <w:spacing w:before="240"/>
        <w:ind w:left="1358" w:right="137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1450" cy="24574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457450"/>
                    </a:xfrm>
                    <a:prstGeom prst="rect">
                      <a:avLst/>
                    </a:prstGeom>
                    <a:noFill/>
                    <a:ln>
                      <a:noFill/>
                    </a:ln>
                  </pic:spPr>
                </pic:pic>
              </a:graphicData>
            </a:graphic>
          </wp:inline>
        </w:drawing>
      </w:r>
    </w:p>
    <w:p w:rsidR="001D5640" w:rsidRDefault="001D5640">
      <w:pPr>
        <w:shd w:val="clear" w:color="auto" w:fill="FFFFFF"/>
        <w:spacing w:before="29"/>
        <w:jc w:val="center"/>
      </w:pPr>
      <w:r>
        <w:rPr>
          <w:rFonts w:ascii="Times New Roman" w:hAnsi="Times New Roman" w:cs="Times New Roman"/>
          <w:i/>
          <w:iCs/>
          <w:color w:val="000000"/>
        </w:rPr>
        <w:t>(Forrás: KSH 2014. évi adatai alapján)</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Az önálló mezőgazdasági termelésnek a háztartások többségében szerepe van. A magántermelők többsége egyaránt foglalkozik valamilyen szántóföldi kultúrával, esetleg arra épülő állattenyésztéssel, szabadföldi zöldségtermesztéssel, kisebb volumenű gyümölcs- és szőlőtermesztéssel, esetenként zöldséghajtatással. Sikerrel elsősorban a kertészeti kultúrák (szőlő, gyümölcs, fűszerpaprika, szabadföldi zöldségnövények) termeszthetők, gazdálkodási hagyománya is elsősorban ezeknek az ágazatoknak van. Mellettük az 1980-as évektől kezdve került előtérbe az intenzív, fólia és üvegház alatti termesztés (zöldséghajtatás, virágkertészet), amely jelenleg is a legbiztosabban jövedelmező mezőgazdasági ágazat. E termékkör alkotja a kistérség tájjellegű, sajátos egyediséget hordozó termékeit is. Ezek a homoki szőlő és bor a kistérség nyugati és déli részében, a hajtatott zöldségfélék valamint a spárga Öttömösön és Ásotthalmon. Ma elsősorban sertés-és szarvasmarhatartás, kismértékben baromfi- és kisállattenyésztés jellemző. Lovakat általában saját használatra tartanak, de van néhány, idegenforgalmat szolgáló lovas tanya is. </w:t>
      </w:r>
      <w:r>
        <w:rPr>
          <w:rFonts w:ascii="Times New Roman" w:hAnsi="Times New Roman" w:cs="Times New Roman"/>
          <w:i/>
          <w:iCs/>
          <w:color w:val="000000"/>
          <w:spacing w:val="-1"/>
          <w:sz w:val="24"/>
          <w:szCs w:val="24"/>
        </w:rPr>
        <w:t xml:space="preserve">(Forrás: Homokháti Kistérség Területfejlesztési Koncepciója 2014-2020.) </w:t>
      </w:r>
      <w:r>
        <w:rPr>
          <w:rFonts w:ascii="Times New Roman" w:hAnsi="Times New Roman" w:cs="Times New Roman"/>
          <w:i/>
          <w:iCs/>
          <w:color w:val="000000"/>
          <w:sz w:val="24"/>
          <w:szCs w:val="24"/>
          <w:vertAlign w:val="superscript"/>
        </w:rPr>
        <w:t>2</w:t>
      </w:r>
    </w:p>
    <w:p w:rsidR="001D5640" w:rsidRDefault="001D5640">
      <w:pPr>
        <w:shd w:val="clear" w:color="auto" w:fill="FFFFFF"/>
        <w:spacing w:before="595"/>
        <w:ind w:left="120"/>
      </w:pPr>
      <w:r>
        <w:rPr>
          <w:rFonts w:ascii="Times New Roman" w:hAnsi="Times New Roman" w:cs="Times New Roman"/>
          <w:color w:val="000000"/>
          <w:spacing w:val="-1"/>
          <w:sz w:val="24"/>
          <w:szCs w:val="24"/>
        </w:rPr>
        <w:t>Homokháti Kistérség Területfejlesztési Koncepciója 2014-2020.</w:t>
      </w:r>
    </w:p>
    <w:p w:rsidR="001D5640" w:rsidRDefault="001D5640">
      <w:pPr>
        <w:shd w:val="clear" w:color="auto" w:fill="FFFFFF"/>
        <w:spacing w:before="370"/>
        <w:ind w:left="14"/>
        <w:jc w:val="center"/>
      </w:pPr>
      <w:r>
        <w:rPr>
          <w:color w:val="000000"/>
        </w:rPr>
        <w:t>10</w:t>
      </w:r>
    </w:p>
    <w:p w:rsidR="001D5640" w:rsidRDefault="001D5640">
      <w:pPr>
        <w:shd w:val="clear" w:color="auto" w:fill="FFFFFF"/>
        <w:spacing w:before="370"/>
        <w:ind w:left="14"/>
        <w:jc w:val="center"/>
        <w:sectPr w:rsidR="001D5640">
          <w:pgSz w:w="11899" w:h="16838"/>
          <w:pgMar w:top="1406" w:right="1411" w:bottom="1469" w:left="1416" w:header="708" w:footer="708" w:gutter="0"/>
          <w:cols w:space="60"/>
          <w:noEndnote/>
        </w:sectPr>
      </w:pPr>
    </w:p>
    <w:p w:rsidR="001D5640" w:rsidRDefault="001D5640">
      <w:pPr>
        <w:shd w:val="clear" w:color="auto" w:fill="FFFFFF"/>
        <w:spacing w:line="274" w:lineRule="exact"/>
      </w:pPr>
      <w:r>
        <w:rPr>
          <w:rFonts w:ascii="Times New Roman" w:hAnsi="Times New Roman" w:cs="Times New Roman"/>
          <w:color w:val="000000"/>
          <w:sz w:val="24"/>
          <w:szCs w:val="24"/>
        </w:rPr>
        <w:t xml:space="preserve">A Mórahalomi kistérségben közel hétezer </w:t>
      </w:r>
      <w:r>
        <w:rPr>
          <w:rFonts w:ascii="Times New Roman" w:hAnsi="Times New Roman" w:cs="Times New Roman"/>
          <w:b/>
          <w:bCs/>
          <w:color w:val="000000"/>
          <w:sz w:val="24"/>
          <w:szCs w:val="24"/>
        </w:rPr>
        <w:t xml:space="preserve">vállalkozás </w:t>
      </w:r>
      <w:r>
        <w:rPr>
          <w:rFonts w:ascii="Times New Roman" w:hAnsi="Times New Roman" w:cs="Times New Roman"/>
          <w:color w:val="000000"/>
          <w:sz w:val="24"/>
          <w:szCs w:val="24"/>
        </w:rPr>
        <w:t>van regisztrálva. (KSH 2010.) A</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regisztrált</w:t>
      </w:r>
      <w:proofErr w:type="gramEnd"/>
      <w:r>
        <w:rPr>
          <w:rFonts w:ascii="Times New Roman" w:hAnsi="Times New Roman" w:cs="Times New Roman"/>
          <w:color w:val="000000"/>
          <w:sz w:val="24"/>
          <w:szCs w:val="24"/>
        </w:rPr>
        <w:t xml:space="preserve"> vállalkozások, több mint háromnegyedét (78%) a mezőgazdasági szektor vállalatai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képezik</w:t>
      </w:r>
      <w:proofErr w:type="gramEnd"/>
      <w:r>
        <w:rPr>
          <w:rFonts w:ascii="Times New Roman" w:hAnsi="Times New Roman" w:cs="Times New Roman"/>
          <w:color w:val="000000"/>
          <w:sz w:val="24"/>
          <w:szCs w:val="24"/>
        </w:rPr>
        <w:t>. A szolgáltató szektor csak minden hatodik vállalkozást adja, az ipar pedig elenyésző</w:t>
      </w:r>
    </w:p>
    <w:p w:rsidR="001D5640" w:rsidRDefault="001D5640">
      <w:pPr>
        <w:shd w:val="clear" w:color="auto" w:fill="FFFFFF"/>
        <w:spacing w:line="274" w:lineRule="exact"/>
      </w:pPr>
      <w:r>
        <w:rPr>
          <w:rFonts w:ascii="Times New Roman" w:hAnsi="Times New Roman" w:cs="Times New Roman"/>
          <w:color w:val="000000"/>
          <w:sz w:val="24"/>
          <w:szCs w:val="24"/>
        </w:rPr>
        <w:t>4%-os részesedéssel bír.</w:t>
      </w:r>
    </w:p>
    <w:p w:rsidR="001D5640" w:rsidRDefault="001D5640">
      <w:pPr>
        <w:shd w:val="clear" w:color="auto" w:fill="FFFFFF"/>
        <w:spacing w:line="274" w:lineRule="exact"/>
      </w:pPr>
      <w:r>
        <w:rPr>
          <w:rFonts w:ascii="Times New Roman" w:hAnsi="Times New Roman" w:cs="Times New Roman"/>
          <w:color w:val="000000"/>
          <w:sz w:val="24"/>
          <w:szCs w:val="24"/>
        </w:rPr>
        <w:t>Népességarányosan fenti érték országos szinten igen magasnak mondható. A működő</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vállalkozások</w:t>
      </w:r>
      <w:proofErr w:type="gramEnd"/>
      <w:r>
        <w:rPr>
          <w:rFonts w:ascii="Times New Roman" w:hAnsi="Times New Roman" w:cs="Times New Roman"/>
          <w:color w:val="000000"/>
          <w:sz w:val="24"/>
          <w:szCs w:val="24"/>
        </w:rPr>
        <w:t xml:space="preserve"> száma (1110 db) csak a regisztrált vállalkozások hatodát teszi ki. Amíg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regisztrált</w:t>
      </w:r>
      <w:proofErr w:type="gramEnd"/>
      <w:r>
        <w:rPr>
          <w:rFonts w:ascii="Times New Roman" w:hAnsi="Times New Roman" w:cs="Times New Roman"/>
          <w:color w:val="000000"/>
          <w:sz w:val="24"/>
          <w:szCs w:val="24"/>
        </w:rPr>
        <w:t xml:space="preserve"> vállalkozások népességen belüli aránya kiemelkedő, addig az ezer lakosra jutó</w:t>
      </w:r>
    </w:p>
    <w:p w:rsidR="001D5640" w:rsidRDefault="001D5640">
      <w:pPr>
        <w:shd w:val="clear" w:color="auto" w:fill="FFFFFF"/>
        <w:spacing w:line="274" w:lineRule="exact"/>
      </w:pPr>
      <w:proofErr w:type="gramStart"/>
      <w:r>
        <w:rPr>
          <w:rFonts w:ascii="Times New Roman" w:hAnsi="Times New Roman" w:cs="Times New Roman"/>
          <w:color w:val="000000"/>
          <w:spacing w:val="-1"/>
          <w:sz w:val="24"/>
          <w:szCs w:val="24"/>
        </w:rPr>
        <w:t>működő</w:t>
      </w:r>
      <w:proofErr w:type="gramEnd"/>
      <w:r>
        <w:rPr>
          <w:rFonts w:ascii="Times New Roman" w:hAnsi="Times New Roman" w:cs="Times New Roman"/>
          <w:color w:val="000000"/>
          <w:spacing w:val="-1"/>
          <w:sz w:val="24"/>
          <w:szCs w:val="24"/>
        </w:rPr>
        <w:t xml:space="preserve"> vállalkozások száma jelentősen elmarad, mind a regionális, mind az országos átlagtól</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is</w:t>
      </w:r>
      <w:proofErr w:type="gramEnd"/>
      <w:r>
        <w:rPr>
          <w:rFonts w:ascii="Times New Roman" w:hAnsi="Times New Roman" w:cs="Times New Roman"/>
          <w:color w:val="000000"/>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A kistérség kiskereskedelmi ellátottsága is szegényesnek tekinthető (KSH 2011.). Tízezer</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lakosra</w:t>
      </w:r>
      <w:proofErr w:type="gramEnd"/>
      <w:r>
        <w:rPr>
          <w:rFonts w:ascii="Times New Roman" w:hAnsi="Times New Roman" w:cs="Times New Roman"/>
          <w:color w:val="000000"/>
          <w:sz w:val="24"/>
          <w:szCs w:val="24"/>
        </w:rPr>
        <w:t xml:space="preserve"> kevesebb, mint száz kiskereskedelmi üzlet jut.</w:t>
      </w:r>
    </w:p>
    <w:p w:rsidR="001D5640" w:rsidRDefault="001D5640">
      <w:pPr>
        <w:shd w:val="clear" w:color="auto" w:fill="FFFFFF"/>
        <w:spacing w:before="245" w:line="317" w:lineRule="exact"/>
        <w:ind w:right="5"/>
        <w:jc w:val="both"/>
      </w:pPr>
      <w:r>
        <w:rPr>
          <w:rFonts w:ascii="Times New Roman" w:hAnsi="Times New Roman" w:cs="Times New Roman"/>
          <w:color w:val="000000"/>
          <w:sz w:val="24"/>
          <w:szCs w:val="24"/>
        </w:rPr>
        <w:t>A kistérség fejlesztési irányait illetően kiemelkedő jelentőséggel bírnak a turisztikai adatok. Az egy férőhelyre jutó 116 vendégéjszaka nagyon magas számnak tekinthető mind regionális, mind országos viszonylatban. A szembetűnően kimagasló érték hátterében a Mórahalmi gyógyfürdő vonzóereje áll. A nagyobb fizetési hajlandóságú külföldi vendégek csak egytizedét teszik ki az idelátogató, pihenni vágyók számának, emellett az átlagos tartózkodási idő is elenyésző (3 nap).</w:t>
      </w:r>
    </w:p>
    <w:p w:rsidR="001D5640" w:rsidRDefault="001D5640">
      <w:pPr>
        <w:shd w:val="clear" w:color="auto" w:fill="FFFFFF"/>
        <w:spacing w:before="202"/>
      </w:pPr>
      <w:r>
        <w:rPr>
          <w:rFonts w:ascii="Times New Roman" w:hAnsi="Times New Roman" w:cs="Times New Roman"/>
          <w:i/>
          <w:iCs/>
          <w:color w:val="000000"/>
          <w:spacing w:val="-1"/>
          <w:sz w:val="24"/>
          <w:szCs w:val="24"/>
        </w:rPr>
        <w:t>(Forrás: Mórahalmi kistérség fejlesztési koncepciója 2012.</w:t>
      </w:r>
      <w:proofErr w:type="gramStart"/>
      <w:r>
        <w:rPr>
          <w:rFonts w:ascii="Times New Roman" w:hAnsi="Times New Roman" w:cs="Times New Roman"/>
          <w:i/>
          <w:iCs/>
          <w:color w:val="000000"/>
          <w:spacing w:val="-1"/>
          <w:sz w:val="24"/>
          <w:szCs w:val="24"/>
        </w:rPr>
        <w:t>)</w:t>
      </w:r>
      <w:r>
        <w:rPr>
          <w:rFonts w:ascii="Times New Roman" w:hAnsi="Times New Roman" w:cs="Times New Roman"/>
          <w:i/>
          <w:iCs/>
          <w:color w:val="000000"/>
          <w:spacing w:val="-1"/>
          <w:sz w:val="24"/>
          <w:szCs w:val="24"/>
          <w:vertAlign w:val="superscript"/>
        </w:rPr>
        <w:t>3</w:t>
      </w:r>
      <w:proofErr w:type="gramEnd"/>
    </w:p>
    <w:p w:rsidR="001D5640" w:rsidRDefault="001D5640">
      <w:pPr>
        <w:shd w:val="clear" w:color="auto" w:fill="FFFFFF"/>
        <w:spacing w:before="216" w:line="317" w:lineRule="exact"/>
        <w:ind w:right="5"/>
        <w:jc w:val="both"/>
      </w:pPr>
      <w:r>
        <w:rPr>
          <w:rFonts w:ascii="Times New Roman" w:hAnsi="Times New Roman" w:cs="Times New Roman"/>
          <w:color w:val="000000"/>
          <w:sz w:val="24"/>
          <w:szCs w:val="24"/>
        </w:rPr>
        <w:t xml:space="preserve">A kistérségben a </w:t>
      </w:r>
      <w:r>
        <w:rPr>
          <w:rFonts w:ascii="Times New Roman" w:hAnsi="Times New Roman" w:cs="Times New Roman"/>
          <w:b/>
          <w:bCs/>
          <w:color w:val="000000"/>
          <w:sz w:val="24"/>
          <w:szCs w:val="24"/>
        </w:rPr>
        <w:t xml:space="preserve">külföldi tőke </w:t>
      </w:r>
      <w:r>
        <w:rPr>
          <w:rFonts w:ascii="Times New Roman" w:hAnsi="Times New Roman" w:cs="Times New Roman"/>
          <w:color w:val="000000"/>
          <w:sz w:val="24"/>
          <w:szCs w:val="24"/>
        </w:rPr>
        <w:t>részaránya alacsony</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Pusztamérgesen olasz beruházásban szárnyas vágóhíd</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létesült. A működő tőke elsősorban az élelmiszeriparba, kisebb mértékben a könnyűiparba, valamint a kereskedelembe áramlott. Nagysága az országos értéktől elmarad, amely a megközelítés nehézségével, az előnytelen határ menti fekvéssel, és a gazdaság egyoldalúságával magyarázható.</w:t>
      </w:r>
    </w:p>
    <w:p w:rsidR="001D5640" w:rsidRDefault="001D5640">
      <w:pPr>
        <w:shd w:val="clear" w:color="auto" w:fill="FFFFFF"/>
        <w:spacing w:before="749"/>
      </w:pPr>
      <w:r>
        <w:rPr>
          <w:rFonts w:ascii="Times New Roman" w:hAnsi="Times New Roman" w:cs="Times New Roman"/>
          <w:b/>
          <w:bCs/>
          <w:color w:val="000000"/>
          <w:sz w:val="24"/>
          <w:szCs w:val="24"/>
        </w:rPr>
        <w:t>Településszerkezet, közigazgatási rendszer, megközelíthetőség</w:t>
      </w:r>
    </w:p>
    <w:p w:rsidR="001D5640" w:rsidRDefault="001D5640">
      <w:pPr>
        <w:shd w:val="clear" w:color="auto" w:fill="FFFFFF"/>
        <w:spacing w:before="202" w:line="317"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tanyavilág </w:t>
      </w:r>
      <w:r>
        <w:rPr>
          <w:rFonts w:ascii="Times New Roman" w:hAnsi="Times New Roman" w:cs="Times New Roman"/>
          <w:color w:val="000000"/>
          <w:sz w:val="24"/>
          <w:szCs w:val="24"/>
        </w:rPr>
        <w:t>ma is a kistérség legmeghatározóbb településszerkezeti jellemzője, és fennmaradására hosszú távon is számítani lehet. A kistérség csak közúti kapcsolatokkal rendelkezik. Az 55. út a kistérség legfontosabb közlekedési tengelye. Az egyes településeket Szeged központú, hálózatos közútrendszer köti össze. A közutak minősége javításra szorul. A települések nagy részének Szegedhez kötődése hagyományosan erős, különösen a szegedi agglomerációba tartozó települések esetében (Bordány, kisebb részben Mórahalom, Zákányszék, Forráskút, Üllés). Ennek legnyilvánvalóbb jele a Szegedről való kiköltözés, amely e települések lakóhelyként való felértékelődését is jelzi. Emellett ma is jellemző az ingázás.</w:t>
      </w:r>
    </w:p>
    <w:p w:rsidR="001D5640" w:rsidRDefault="001D5640">
      <w:pPr>
        <w:shd w:val="clear" w:color="auto" w:fill="FFFFFF"/>
        <w:tabs>
          <w:tab w:val="left" w:pos="120"/>
        </w:tabs>
        <w:spacing w:before="758"/>
      </w:pPr>
      <w:r>
        <w:rPr>
          <w:rFonts w:ascii="Times New Roman" w:hAnsi="Times New Roman" w:cs="Times New Roman"/>
          <w:b/>
          <w:bCs/>
          <w:color w:val="000000"/>
          <w:sz w:val="24"/>
          <w:szCs w:val="24"/>
          <w:vertAlign w:val="superscript"/>
        </w:rPr>
        <w:t>3</w:t>
      </w:r>
      <w:r>
        <w:rPr>
          <w:rFonts w:ascii="Times New Roman" w:hAnsi="Times New Roman" w:cs="Times New Roman"/>
          <w:b/>
          <w:bCs/>
          <w:color w:val="000000"/>
          <w:sz w:val="24"/>
          <w:szCs w:val="24"/>
        </w:rPr>
        <w:tab/>
      </w:r>
      <w:r>
        <w:rPr>
          <w:rFonts w:ascii="Times New Roman" w:hAnsi="Times New Roman" w:cs="Times New Roman"/>
          <w:i/>
          <w:iCs/>
          <w:color w:val="000000"/>
          <w:spacing w:val="-1"/>
          <w:sz w:val="24"/>
          <w:szCs w:val="24"/>
        </w:rPr>
        <w:t>Mórahalmi kistérség fejlesztési koncepciója 2012.</w:t>
      </w:r>
    </w:p>
    <w:p w:rsidR="001D5640" w:rsidRDefault="001D5640">
      <w:pPr>
        <w:shd w:val="clear" w:color="auto" w:fill="FFFFFF"/>
        <w:tabs>
          <w:tab w:val="left" w:pos="120"/>
        </w:tabs>
        <w:spacing w:before="5"/>
      </w:pPr>
      <w:r>
        <w:rPr>
          <w:rFonts w:ascii="Times New Roman" w:hAnsi="Times New Roman" w:cs="Times New Roman"/>
          <w:i/>
          <w:iCs/>
          <w:color w:val="000000"/>
          <w:sz w:val="24"/>
          <w:szCs w:val="24"/>
          <w:vertAlign w:val="superscript"/>
        </w:rPr>
        <w:t>4</w:t>
      </w:r>
      <w:r>
        <w:rPr>
          <w:rFonts w:ascii="Times New Roman" w:hAnsi="Times New Roman" w:cs="Times New Roman"/>
          <w:i/>
          <w:iCs/>
          <w:color w:val="000000"/>
          <w:sz w:val="24"/>
          <w:szCs w:val="24"/>
        </w:rPr>
        <w:tab/>
        <w:t>Pusztamérges: FOBU Kft.</w:t>
      </w:r>
    </w:p>
    <w:p w:rsidR="001D5640" w:rsidRDefault="001D5640">
      <w:pPr>
        <w:shd w:val="clear" w:color="auto" w:fill="FFFFFF"/>
        <w:spacing w:before="758"/>
        <w:ind w:left="5"/>
        <w:jc w:val="center"/>
      </w:pPr>
      <w:r>
        <w:rPr>
          <w:color w:val="000000"/>
        </w:rPr>
        <w:t>11</w:t>
      </w:r>
    </w:p>
    <w:p w:rsidR="001D5640" w:rsidRDefault="001D5640">
      <w:pPr>
        <w:shd w:val="clear" w:color="auto" w:fill="FFFFFF"/>
        <w:spacing w:before="758"/>
        <w:ind w:left="5"/>
        <w:jc w:val="center"/>
        <w:sectPr w:rsidR="001D5640">
          <w:pgSz w:w="11899" w:h="16838"/>
          <w:pgMar w:top="1411" w:right="1406" w:bottom="1469" w:left="1416" w:header="708" w:footer="708" w:gutter="0"/>
          <w:cols w:space="60"/>
          <w:noEndnote/>
        </w:sectPr>
      </w:pPr>
    </w:p>
    <w:p w:rsidR="001D5640" w:rsidRDefault="001D5640">
      <w:pPr>
        <w:shd w:val="clear" w:color="auto" w:fill="FFFFFF"/>
        <w:spacing w:line="274" w:lineRule="exact"/>
        <w:ind w:left="125" w:right="67"/>
        <w:jc w:val="both"/>
      </w:pPr>
      <w:r>
        <w:rPr>
          <w:rFonts w:ascii="Times New Roman" w:hAnsi="Times New Roman" w:cs="Times New Roman"/>
          <w:color w:val="000000"/>
          <w:sz w:val="24"/>
          <w:szCs w:val="24"/>
        </w:rPr>
        <w:t xml:space="preserve">Erősek a </w:t>
      </w:r>
      <w:r>
        <w:rPr>
          <w:rFonts w:ascii="Times New Roman" w:hAnsi="Times New Roman" w:cs="Times New Roman"/>
          <w:b/>
          <w:bCs/>
          <w:color w:val="000000"/>
          <w:sz w:val="24"/>
          <w:szCs w:val="24"/>
        </w:rPr>
        <w:t>kistérségen belüli települési kapcsolatok</w:t>
      </w:r>
      <w:r>
        <w:rPr>
          <w:rFonts w:ascii="Times New Roman" w:hAnsi="Times New Roman" w:cs="Times New Roman"/>
          <w:color w:val="000000"/>
          <w:sz w:val="24"/>
          <w:szCs w:val="24"/>
        </w:rPr>
        <w:t>. Mórahalom központi szerepét városi rangja és központi fekvése alapozza meg, de e funkciót Szegeddel komplementer viszonyban látja el. Önálló mikro centrum a kistérségen belül Ruzsa, amely Öttömös és Pusztamérges viszonylatában rendelkezik vonzással, illetve Bordány, Üllés, Forráskút alkot mikro térséget.</w:t>
      </w:r>
    </w:p>
    <w:p w:rsidR="001D5640" w:rsidRDefault="001D5640">
      <w:pPr>
        <w:shd w:val="clear" w:color="auto" w:fill="FFFFFF"/>
        <w:spacing w:before="202"/>
        <w:ind w:left="125"/>
      </w:pPr>
      <w:r>
        <w:rPr>
          <w:rFonts w:ascii="Times New Roman" w:hAnsi="Times New Roman" w:cs="Times New Roman"/>
          <w:color w:val="000000"/>
          <w:sz w:val="24"/>
          <w:szCs w:val="24"/>
        </w:rPr>
        <w:t>A sűrűn lakott külterület a kistérség egyik legfontosabb gazdaságföldrajzi adottsága.</w:t>
      </w:r>
    </w:p>
    <w:p w:rsidR="001D5640" w:rsidRDefault="001D5640">
      <w:pPr>
        <w:shd w:val="clear" w:color="auto" w:fill="FFFFFF"/>
        <w:spacing w:before="192" w:line="274" w:lineRule="exact"/>
        <w:ind w:left="125" w:right="67"/>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tanya </w:t>
      </w:r>
      <w:r>
        <w:rPr>
          <w:rFonts w:ascii="Times New Roman" w:hAnsi="Times New Roman" w:cs="Times New Roman"/>
          <w:color w:val="000000"/>
          <w:sz w:val="24"/>
          <w:szCs w:val="24"/>
        </w:rPr>
        <w:t>egy olyan sajátos, emberi léptékű lakó- és gazdasági egységet valósít meg, amely a világon egyedülálló magyar hagyomány.</w:t>
      </w: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 xml:space="preserve"> Benne a lakó- és a gazdasági tér egymás mellett, egymást kiegészítve létezik, amely magában hordozza a környezettel való szerves kapcsolatot, de az attól való elkülönülést is. A tanyai életforma megújulását is hozza a tanyák fokozatos funkcióváltása. Eszerint a tanyák nagyobb szerepet kapnak az egyéni pihenés, üdülés, rekreáció, valamint a falusi-tanyai turizmusban is. Hagyományos gazdálkodási szerepük várhatóan hosszú távon is megmarad, azonban már jelenleg is differenciáltan érvényesül: a korszerű művelést folytató farmjellegű tanyák mellett, nagy számban találhatók egyre romló eszközállománnyal bizonytalanul termelő, a piaci ingadozásoknak sokkal inkább kiszolgáltatott tanyai gazdaságok is.</w:t>
      </w:r>
    </w:p>
    <w:p w:rsidR="001D5640" w:rsidRDefault="001D5640">
      <w:pPr>
        <w:shd w:val="clear" w:color="auto" w:fill="FFFFFF"/>
        <w:spacing w:before="197" w:line="274" w:lineRule="exact"/>
        <w:ind w:left="125" w:right="67"/>
        <w:jc w:val="both"/>
      </w:pPr>
      <w:r>
        <w:rPr>
          <w:rFonts w:ascii="Times New Roman" w:hAnsi="Times New Roman" w:cs="Times New Roman"/>
          <w:color w:val="000000"/>
          <w:sz w:val="24"/>
          <w:szCs w:val="24"/>
        </w:rPr>
        <w:t xml:space="preserve">A kistérség települései a térben egyenletesen helyezkednek el, kiterjedt tanyavilággal. Létrejöttük sajátos település- és telepítéspolitika eredménye: a mai települések a környék egykori városainak (Szeged, Kiskundorozsma) korábban kiterjedt tanyavilágából szerveződtek tanyaközpontokká, majd községekké. Mindössze Öttömös és Pusztamérges volt korábban is önálló község, de a mai községek - miután az eredeti települések a török hódoltság alatt elpusztultak - esetükben is csak a századfordulón születtek. Mórahalom, </w:t>
      </w:r>
      <w:r>
        <w:rPr>
          <w:rFonts w:ascii="Times New Roman" w:hAnsi="Times New Roman" w:cs="Times New Roman"/>
          <w:color w:val="000000"/>
          <w:spacing w:val="-1"/>
          <w:sz w:val="24"/>
          <w:szCs w:val="24"/>
        </w:rPr>
        <w:t xml:space="preserve">Zákányszék, Ruzsa és Ásotthalom </w:t>
      </w:r>
      <w:proofErr w:type="spellStart"/>
      <w:r>
        <w:rPr>
          <w:rFonts w:ascii="Times New Roman" w:hAnsi="Times New Roman" w:cs="Times New Roman"/>
          <w:color w:val="000000"/>
          <w:spacing w:val="-1"/>
          <w:sz w:val="24"/>
          <w:szCs w:val="24"/>
        </w:rPr>
        <w:t>Szeged-Alsótanya</w:t>
      </w:r>
      <w:proofErr w:type="spellEnd"/>
      <w:r>
        <w:rPr>
          <w:rFonts w:ascii="Times New Roman" w:hAnsi="Times New Roman" w:cs="Times New Roman"/>
          <w:color w:val="000000"/>
          <w:spacing w:val="-1"/>
          <w:sz w:val="24"/>
          <w:szCs w:val="24"/>
        </w:rPr>
        <w:t xml:space="preserve">, Bordány, Forráskút és Üllés a korábban </w:t>
      </w:r>
      <w:r>
        <w:rPr>
          <w:rFonts w:ascii="Times New Roman" w:hAnsi="Times New Roman" w:cs="Times New Roman"/>
          <w:color w:val="000000"/>
          <w:sz w:val="24"/>
          <w:szCs w:val="24"/>
        </w:rPr>
        <w:t>önálló Kiskundorozsma egykori határából, tanyavilágából szerveződött. Benépesedésük is e városokból, zömében a szegényparasztság által történt. Önálló településsé az 1950. évi közigazgatási átszervezés nyomán lettek. Valamennyi falu életképessé fejlődött, Mórahalom 1989-ben városi rangot kapott.</w:t>
      </w:r>
    </w:p>
    <w:p w:rsidR="001D5640" w:rsidRDefault="001D5640">
      <w:pPr>
        <w:shd w:val="clear" w:color="auto" w:fill="FFFFFF"/>
        <w:spacing w:line="274" w:lineRule="exact"/>
        <w:ind w:left="125" w:right="67"/>
        <w:jc w:val="both"/>
      </w:pPr>
      <w:r>
        <w:rPr>
          <w:rFonts w:ascii="Times New Roman" w:hAnsi="Times New Roman" w:cs="Times New Roman"/>
          <w:color w:val="000000"/>
          <w:sz w:val="24"/>
          <w:szCs w:val="24"/>
        </w:rPr>
        <w:t>Minden település önálló önkormányzattal, főállású polgármesterrel rendelkezik. A Járási Hivatal ügysegédje, valamint a járási gyámügyi előadó minden településen tart fogadóórát, Ruzsai Közös Önkormányzati Hivatal keretén belül működik Öttömösi és Pusztamérgesi Kirendeltség. A Két településen közös aljegyző látja el feladatát.</w:t>
      </w:r>
    </w:p>
    <w:p w:rsidR="001D5640" w:rsidRDefault="0010420F">
      <w:pPr>
        <w:spacing w:before="183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952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95250"/>
                    </a:xfrm>
                    <a:prstGeom prst="rect">
                      <a:avLst/>
                    </a:prstGeom>
                    <a:noFill/>
                    <a:ln>
                      <a:noFill/>
                    </a:ln>
                  </pic:spPr>
                </pic:pic>
              </a:graphicData>
            </a:graphic>
          </wp:inline>
        </w:drawing>
      </w:r>
    </w:p>
    <w:p w:rsidR="001D5640" w:rsidRDefault="001D5640">
      <w:pPr>
        <w:shd w:val="clear" w:color="auto" w:fill="FFFFFF"/>
        <w:spacing w:before="614" w:line="274" w:lineRule="exact"/>
        <w:ind w:left="125" w:right="67"/>
        <w:jc w:val="both"/>
      </w:pP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 xml:space="preserve"> „ Az alföldi tanyavilág fennmaradt, részben fejlesztett, részben ősi állapotában továbbélő épületei különös együttesekként állnak ma is előttünk, némán tanúskodva egy szerves egésszé érett világképről, mely csak az Alföldön jöhetett létre és csak a perifériára szorult létezés keretei között maradhatott fenn napjainkig. Eltérően a magyar falvak nagy részétől, melyek </w:t>
      </w:r>
      <w:r>
        <w:rPr>
          <w:rFonts w:ascii="Times New Roman" w:hAnsi="Times New Roman" w:cs="Times New Roman"/>
          <w:color w:val="000000"/>
          <w:spacing w:val="-1"/>
          <w:sz w:val="24"/>
          <w:szCs w:val="24"/>
        </w:rPr>
        <w:t xml:space="preserve">fejlődése idegen minták alapján, központi szabályozók által megszabott mederben zajlott le. A </w:t>
      </w:r>
      <w:r>
        <w:rPr>
          <w:rFonts w:ascii="Times New Roman" w:hAnsi="Times New Roman" w:cs="Times New Roman"/>
          <w:color w:val="000000"/>
          <w:sz w:val="24"/>
          <w:szCs w:val="24"/>
        </w:rPr>
        <w:t>tanyai építkezés pusztán funkcionális indokkal nehezen értelmezhető, noha elemeinek praktikus értéke elvitathatatlan.” (</w:t>
      </w:r>
      <w:proofErr w:type="spellStart"/>
      <w:r>
        <w:rPr>
          <w:rFonts w:ascii="Times New Roman" w:hAnsi="Times New Roman" w:cs="Times New Roman"/>
          <w:color w:val="000000"/>
          <w:sz w:val="24"/>
          <w:szCs w:val="24"/>
        </w:rPr>
        <w:t>Makovecz</w:t>
      </w:r>
      <w:proofErr w:type="spellEnd"/>
      <w:r>
        <w:rPr>
          <w:rFonts w:ascii="Times New Roman" w:hAnsi="Times New Roman" w:cs="Times New Roman"/>
          <w:color w:val="000000"/>
          <w:sz w:val="24"/>
          <w:szCs w:val="24"/>
        </w:rPr>
        <w:t xml:space="preserve"> Imre)</w:t>
      </w:r>
    </w:p>
    <w:p w:rsidR="001D5640" w:rsidRDefault="001D5640">
      <w:pPr>
        <w:shd w:val="clear" w:color="auto" w:fill="FFFFFF"/>
        <w:spacing w:before="274"/>
        <w:ind w:left="67"/>
        <w:jc w:val="center"/>
      </w:pPr>
      <w:r>
        <w:rPr>
          <w:color w:val="000000"/>
        </w:rPr>
        <w:t>12</w:t>
      </w:r>
    </w:p>
    <w:p w:rsidR="001D5640" w:rsidRDefault="001D5640">
      <w:pPr>
        <w:shd w:val="clear" w:color="auto" w:fill="FFFFFF"/>
        <w:spacing w:before="274"/>
        <w:ind w:left="67"/>
        <w:jc w:val="center"/>
        <w:sectPr w:rsidR="001D5640">
          <w:pgSz w:w="11899" w:h="16838"/>
          <w:pgMar w:top="1411" w:right="1344" w:bottom="1469" w:left="1291" w:header="708" w:footer="708" w:gutter="0"/>
          <w:cols w:space="60"/>
          <w:noEndnote/>
        </w:sectPr>
      </w:pPr>
    </w:p>
    <w:p w:rsidR="001D5640" w:rsidRDefault="001D5640">
      <w:pPr>
        <w:shd w:val="clear" w:color="auto" w:fill="FFFFFF"/>
      </w:pPr>
      <w:r>
        <w:rPr>
          <w:rFonts w:ascii="Times New Roman" w:hAnsi="Times New Roman" w:cs="Times New Roman"/>
          <w:b/>
          <w:bCs/>
          <w:color w:val="000000"/>
          <w:spacing w:val="-2"/>
          <w:sz w:val="24"/>
          <w:szCs w:val="24"/>
        </w:rPr>
        <w:t>Infrastruktúra</w:t>
      </w:r>
    </w:p>
    <w:p w:rsidR="001D5640" w:rsidRDefault="001D5640" w:rsidP="0005152D">
      <w:pPr>
        <w:shd w:val="clear" w:color="auto" w:fill="FFFFFF"/>
        <w:spacing w:before="269" w:line="274" w:lineRule="exact"/>
        <w:jc w:val="both"/>
      </w:pPr>
      <w:proofErr w:type="gramStart"/>
      <w:r>
        <w:rPr>
          <w:rFonts w:ascii="Times New Roman" w:hAnsi="Times New Roman" w:cs="Times New Roman"/>
          <w:color w:val="000000"/>
          <w:sz w:val="24"/>
          <w:szCs w:val="24"/>
        </w:rPr>
        <w:t>A   szociális</w:t>
      </w:r>
      <w:proofErr w:type="gramEnd"/>
      <w:r>
        <w:rPr>
          <w:rFonts w:ascii="Times New Roman" w:hAnsi="Times New Roman" w:cs="Times New Roman"/>
          <w:color w:val="000000"/>
          <w:sz w:val="24"/>
          <w:szCs w:val="24"/>
        </w:rPr>
        <w:t xml:space="preserve">   szolgáltatások   hatékonyságának   egyik   alapvető   feltétele,   a   megfelelő</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infrastrukturális</w:t>
      </w:r>
      <w:proofErr w:type="gramEnd"/>
      <w:r>
        <w:rPr>
          <w:rFonts w:ascii="Times New Roman" w:hAnsi="Times New Roman" w:cs="Times New Roman"/>
          <w:color w:val="000000"/>
          <w:sz w:val="24"/>
          <w:szCs w:val="24"/>
        </w:rPr>
        <w:t xml:space="preserve"> ellátottság. Ezt elsősorban a belterületi infrastruktúra (szilárd burkolatú utak,</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járdák</w:t>
      </w:r>
      <w:proofErr w:type="gramEnd"/>
      <w:r>
        <w:rPr>
          <w:rFonts w:ascii="Times New Roman" w:hAnsi="Times New Roman" w:cs="Times New Roman"/>
          <w:color w:val="000000"/>
          <w:sz w:val="24"/>
          <w:szCs w:val="24"/>
        </w:rPr>
        <w:t>, kerékpárutak, villamos energia-, víz-, gáz- és telekommunikációs hálózatok) megléte</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jelenti</w:t>
      </w:r>
      <w:proofErr w:type="gramEnd"/>
      <w:r>
        <w:rPr>
          <w:rFonts w:ascii="Times New Roman" w:hAnsi="Times New Roman" w:cs="Times New Roman"/>
          <w:color w:val="000000"/>
          <w:sz w:val="24"/>
          <w:szCs w:val="24"/>
        </w:rPr>
        <w:t>.</w:t>
      </w:r>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Az energiaellátás a hagyományos ellátó rendszereken keresztül valósul meg. A kistérség</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adottságai</w:t>
      </w:r>
      <w:proofErr w:type="gramEnd"/>
      <w:r>
        <w:rPr>
          <w:rFonts w:ascii="Times New Roman" w:hAnsi="Times New Roman" w:cs="Times New Roman"/>
          <w:color w:val="000000"/>
          <w:sz w:val="24"/>
          <w:szCs w:val="24"/>
        </w:rPr>
        <w:t xml:space="preserve">   a   megújuló,   természetes   energiaforrásokon   alapuló   energiagazdálkodásnak</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kedveznek</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Egyre   több</w:t>
      </w:r>
      <w:proofErr w:type="gramEnd"/>
      <w:r>
        <w:rPr>
          <w:rFonts w:ascii="Times New Roman" w:hAnsi="Times New Roman" w:cs="Times New Roman"/>
          <w:color w:val="000000"/>
          <w:sz w:val="24"/>
          <w:szCs w:val="24"/>
        </w:rPr>
        <w:t xml:space="preserve">   település   él   azzal   a  lehetőséggel,   hogy  pályázati   források</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felhasználásával</w:t>
      </w:r>
      <w:proofErr w:type="gramEnd"/>
      <w:r>
        <w:rPr>
          <w:rFonts w:ascii="Times New Roman" w:hAnsi="Times New Roman" w:cs="Times New Roman"/>
          <w:color w:val="000000"/>
          <w:sz w:val="24"/>
          <w:szCs w:val="24"/>
        </w:rPr>
        <w:t xml:space="preserve"> kihasználja ezen előnyöket. Ruzsán a közintézmények áramellátásának</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biztosítása</w:t>
      </w:r>
      <w:proofErr w:type="gramEnd"/>
      <w:r>
        <w:rPr>
          <w:rFonts w:ascii="Times New Roman" w:hAnsi="Times New Roman" w:cs="Times New Roman"/>
          <w:color w:val="000000"/>
          <w:sz w:val="24"/>
          <w:szCs w:val="24"/>
        </w:rPr>
        <w:t xml:space="preserve"> a napelemek segítségével történik. Termálenergia hasznosítására Mórahalmon van</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példa</w:t>
      </w:r>
      <w:proofErr w:type="gramEnd"/>
      <w:r>
        <w:rPr>
          <w:rFonts w:ascii="Times New Roman" w:hAnsi="Times New Roman" w:cs="Times New Roman"/>
          <w:color w:val="000000"/>
          <w:sz w:val="24"/>
          <w:szCs w:val="24"/>
        </w:rPr>
        <w:t>, de ennek aránya is elmarad a lehetőségektől. A komplex mutatók szerint az</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infrastruktúra</w:t>
      </w:r>
      <w:proofErr w:type="gramEnd"/>
      <w:r>
        <w:rPr>
          <w:rFonts w:ascii="Times New Roman" w:hAnsi="Times New Roman" w:cs="Times New Roman"/>
          <w:color w:val="000000"/>
          <w:sz w:val="24"/>
          <w:szCs w:val="24"/>
        </w:rPr>
        <w:t xml:space="preserve"> ellátottság Mórahalmon a legjobb. Az infrastruktúra ellátottságában a szegedi</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agglomeráció</w:t>
      </w:r>
      <w:proofErr w:type="gramEnd"/>
      <w:r>
        <w:rPr>
          <w:rFonts w:ascii="Times New Roman" w:hAnsi="Times New Roman" w:cs="Times New Roman"/>
          <w:color w:val="000000"/>
          <w:sz w:val="24"/>
          <w:szCs w:val="24"/>
        </w:rPr>
        <w:t xml:space="preserve"> hatása nem érvényesül.</w:t>
      </w:r>
    </w:p>
    <w:p w:rsidR="001D5640" w:rsidRDefault="001D5640" w:rsidP="0005152D">
      <w:pPr>
        <w:shd w:val="clear" w:color="auto" w:fill="FFFFFF"/>
        <w:spacing w:line="274" w:lineRule="exact"/>
        <w:jc w:val="both"/>
      </w:pPr>
      <w:r>
        <w:rPr>
          <w:rFonts w:ascii="Times New Roman" w:hAnsi="Times New Roman" w:cs="Times New Roman"/>
          <w:b/>
          <w:bCs/>
          <w:color w:val="000000"/>
          <w:sz w:val="24"/>
          <w:szCs w:val="24"/>
        </w:rPr>
        <w:t xml:space="preserve">Kerékpárút </w:t>
      </w:r>
      <w:r>
        <w:rPr>
          <w:rFonts w:ascii="Times New Roman" w:hAnsi="Times New Roman" w:cs="Times New Roman"/>
          <w:color w:val="000000"/>
          <w:sz w:val="24"/>
          <w:szCs w:val="24"/>
        </w:rPr>
        <w:t>Bordányban, Üllésen és Mórahalmon van, Zákányszéken most kerül kiépítésre.</w:t>
      </w:r>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telefonellátás </w:t>
      </w:r>
      <w:r>
        <w:rPr>
          <w:rFonts w:ascii="Times New Roman" w:hAnsi="Times New Roman" w:cs="Times New Roman"/>
          <w:color w:val="000000"/>
          <w:sz w:val="24"/>
          <w:szCs w:val="24"/>
        </w:rPr>
        <w:t>valamennyi településen megfelelő, a bekapcsolt lakások aránya a tanyák</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miatt</w:t>
      </w:r>
      <w:proofErr w:type="gramEnd"/>
      <w:r>
        <w:rPr>
          <w:rFonts w:ascii="Times New Roman" w:hAnsi="Times New Roman" w:cs="Times New Roman"/>
          <w:color w:val="000000"/>
          <w:sz w:val="24"/>
          <w:szCs w:val="24"/>
        </w:rPr>
        <w:t xml:space="preserve"> alacsonyabb. Ez részben összefügg a külterületi népesség arányával is, Ásotthalmon,</w:t>
      </w:r>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Öttömösön, Ruzsán, Zákányszéken a nagy tanyai népesség, az ellátatlan tanyák miatt</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kevesebb</w:t>
      </w:r>
      <w:proofErr w:type="gramEnd"/>
      <w:r>
        <w:rPr>
          <w:rFonts w:ascii="Times New Roman" w:hAnsi="Times New Roman" w:cs="Times New Roman"/>
          <w:color w:val="000000"/>
          <w:sz w:val="24"/>
          <w:szCs w:val="24"/>
        </w:rPr>
        <w:t xml:space="preserve"> a telefonos lakás.</w:t>
      </w:r>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vezetékes vízhálózat </w:t>
      </w:r>
      <w:r>
        <w:rPr>
          <w:rFonts w:ascii="Times New Roman" w:hAnsi="Times New Roman" w:cs="Times New Roman"/>
          <w:color w:val="000000"/>
          <w:sz w:val="24"/>
          <w:szCs w:val="24"/>
        </w:rPr>
        <w:t>korszerűsítése és az ivóvíz minőségének javítása a kistérség</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településein</w:t>
      </w:r>
      <w:proofErr w:type="gramEnd"/>
      <w:r>
        <w:rPr>
          <w:rFonts w:ascii="Times New Roman" w:hAnsi="Times New Roman" w:cs="Times New Roman"/>
          <w:color w:val="000000"/>
          <w:sz w:val="24"/>
          <w:szCs w:val="24"/>
        </w:rPr>
        <w:t xml:space="preserve"> az európai uniós követelményeknek megfelelően kerül kialakításra. A régi</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vezetékek</w:t>
      </w:r>
      <w:proofErr w:type="gramEnd"/>
      <w:r>
        <w:rPr>
          <w:rFonts w:ascii="Times New Roman" w:hAnsi="Times New Roman" w:cs="Times New Roman"/>
          <w:color w:val="000000"/>
          <w:sz w:val="24"/>
          <w:szCs w:val="24"/>
        </w:rPr>
        <w:t xml:space="preserve"> cseréjével, víztisztító berendezés beépítésével, valamint új kutak fúrásával.</w:t>
      </w:r>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vezetékes gázellátás </w:t>
      </w:r>
      <w:r>
        <w:rPr>
          <w:rFonts w:ascii="Times New Roman" w:hAnsi="Times New Roman" w:cs="Times New Roman"/>
          <w:color w:val="000000"/>
          <w:sz w:val="24"/>
          <w:szCs w:val="24"/>
        </w:rPr>
        <w:t>minden településen biztosított.</w:t>
      </w:r>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A korszerű hulladékkezelés, a csatornázás és a szennyvízkezelés azonban több településen</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továbbra</w:t>
      </w:r>
      <w:proofErr w:type="gramEnd"/>
      <w:r>
        <w:rPr>
          <w:rFonts w:ascii="Times New Roman" w:hAnsi="Times New Roman" w:cs="Times New Roman"/>
          <w:color w:val="000000"/>
          <w:sz w:val="24"/>
          <w:szCs w:val="24"/>
        </w:rPr>
        <w:t xml:space="preserve"> sem megoldott. Emellett a tanyás külterület ellátása fokozott terhet jelent az</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önkormányzatok</w:t>
      </w:r>
      <w:proofErr w:type="gramEnd"/>
      <w:r>
        <w:rPr>
          <w:rFonts w:ascii="Times New Roman" w:hAnsi="Times New Roman" w:cs="Times New Roman"/>
          <w:color w:val="000000"/>
          <w:sz w:val="24"/>
          <w:szCs w:val="24"/>
        </w:rPr>
        <w:t xml:space="preserve"> számára. Kistérségi szinten több kezdeményezés is történt, a külterületi</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infrastruktúra</w:t>
      </w:r>
      <w:proofErr w:type="gramEnd"/>
      <w:r>
        <w:rPr>
          <w:rFonts w:ascii="Times New Roman" w:hAnsi="Times New Roman" w:cs="Times New Roman"/>
          <w:color w:val="000000"/>
          <w:sz w:val="24"/>
          <w:szCs w:val="24"/>
        </w:rPr>
        <w:t xml:space="preserve"> ellátottságra azonban továbbra is a hiány a jellemző. Ennek oka a műszaki</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kivitelezés</w:t>
      </w:r>
      <w:proofErr w:type="gramEnd"/>
      <w:r>
        <w:rPr>
          <w:rFonts w:ascii="Times New Roman" w:hAnsi="Times New Roman" w:cs="Times New Roman"/>
          <w:color w:val="000000"/>
          <w:sz w:val="24"/>
          <w:szCs w:val="24"/>
        </w:rPr>
        <w:t xml:space="preserve"> nehézsége, és a rendkívül nagy forrásigény.</w:t>
      </w:r>
    </w:p>
    <w:p w:rsidR="001D5640" w:rsidRDefault="001D5640" w:rsidP="0005152D">
      <w:pPr>
        <w:shd w:val="clear" w:color="auto" w:fill="FFFFFF"/>
        <w:spacing w:line="274" w:lineRule="exact"/>
        <w:jc w:val="both"/>
      </w:pPr>
      <w:r>
        <w:rPr>
          <w:rFonts w:ascii="Times New Roman" w:hAnsi="Times New Roman" w:cs="Times New Roman"/>
          <w:b/>
          <w:bCs/>
          <w:color w:val="000000"/>
          <w:sz w:val="24"/>
          <w:szCs w:val="24"/>
        </w:rPr>
        <w:t xml:space="preserve">Szennyvízkezelés </w:t>
      </w:r>
      <w:r>
        <w:rPr>
          <w:rFonts w:ascii="Times New Roman" w:hAnsi="Times New Roman" w:cs="Times New Roman"/>
          <w:color w:val="000000"/>
          <w:sz w:val="24"/>
          <w:szCs w:val="24"/>
        </w:rPr>
        <w:t xml:space="preserve">Ásotthalmon, Mórahalmon és Zákányszéken megvalósult. Zákányszéken </w:t>
      </w:r>
      <w:proofErr w:type="gramStart"/>
      <w:r>
        <w:rPr>
          <w:rFonts w:ascii="Times New Roman" w:hAnsi="Times New Roman" w:cs="Times New Roman"/>
          <w:color w:val="000000"/>
          <w:sz w:val="24"/>
          <w:szCs w:val="24"/>
        </w:rPr>
        <w:t>a</w:t>
      </w:r>
      <w:proofErr w:type="gramEnd"/>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Mórahalommal közös projekt 2015 májusában zárult le.     Jelenleg pályázati források</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felhasználásával</w:t>
      </w:r>
      <w:proofErr w:type="gramEnd"/>
      <w:r>
        <w:rPr>
          <w:rFonts w:ascii="Times New Roman" w:hAnsi="Times New Roman" w:cs="Times New Roman"/>
          <w:color w:val="000000"/>
          <w:sz w:val="24"/>
          <w:szCs w:val="24"/>
        </w:rPr>
        <w:t xml:space="preserve"> a szennyvízhálózat bővítése, kiépítése és korszerűsítése zajlik Üllésen,</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Bordányban   és</w:t>
      </w:r>
      <w:proofErr w:type="gramEnd"/>
      <w:r>
        <w:rPr>
          <w:rFonts w:ascii="Times New Roman" w:hAnsi="Times New Roman" w:cs="Times New Roman"/>
          <w:color w:val="000000"/>
          <w:sz w:val="24"/>
          <w:szCs w:val="24"/>
        </w:rPr>
        <w:t xml:space="preserve">   Forráskúton.   Pusztamérgesen   és   Öttömösön   még   nem   épült   ki   </w:t>
      </w:r>
      <w:proofErr w:type="gramStart"/>
      <w:r>
        <w:rPr>
          <w:rFonts w:ascii="Times New Roman" w:hAnsi="Times New Roman" w:cs="Times New Roman"/>
          <w:color w:val="000000"/>
          <w:sz w:val="24"/>
          <w:szCs w:val="24"/>
        </w:rPr>
        <w:t>a</w:t>
      </w:r>
      <w:proofErr w:type="gramEnd"/>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szennyvízhálózat</w:t>
      </w:r>
      <w:proofErr w:type="gramEnd"/>
      <w:r>
        <w:rPr>
          <w:rFonts w:ascii="Times New Roman" w:hAnsi="Times New Roman" w:cs="Times New Roman"/>
          <w:color w:val="000000"/>
          <w:sz w:val="24"/>
          <w:szCs w:val="24"/>
        </w:rPr>
        <w:t>.</w:t>
      </w:r>
    </w:p>
    <w:p w:rsidR="001D5640" w:rsidRDefault="001D5640" w:rsidP="0005152D">
      <w:pPr>
        <w:shd w:val="clear" w:color="auto" w:fill="FFFFFF"/>
        <w:spacing w:line="274"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hulladékgyűjtés </w:t>
      </w:r>
      <w:r>
        <w:rPr>
          <w:rFonts w:ascii="Times New Roman" w:hAnsi="Times New Roman" w:cs="Times New Roman"/>
          <w:color w:val="000000"/>
          <w:sz w:val="24"/>
          <w:szCs w:val="24"/>
        </w:rPr>
        <w:t>a településeken megoldott, mind a belterületen, mind a külterületen</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egyaránt</w:t>
      </w:r>
      <w:proofErr w:type="gramEnd"/>
      <w:r>
        <w:rPr>
          <w:rFonts w:ascii="Times New Roman" w:hAnsi="Times New Roman" w:cs="Times New Roman"/>
          <w:color w:val="000000"/>
          <w:sz w:val="24"/>
          <w:szCs w:val="24"/>
        </w:rPr>
        <w:t xml:space="preserve">. Hulladékgyűjtő udvarok kerültek kiépítésre, ahol szelektív módon valósul meg </w:t>
      </w:r>
      <w:proofErr w:type="gramStart"/>
      <w:r>
        <w:rPr>
          <w:rFonts w:ascii="Times New Roman" w:hAnsi="Times New Roman" w:cs="Times New Roman"/>
          <w:color w:val="000000"/>
          <w:sz w:val="24"/>
          <w:szCs w:val="24"/>
        </w:rPr>
        <w:t>a</w:t>
      </w:r>
      <w:proofErr w:type="gramEnd"/>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tárolás</w:t>
      </w:r>
      <w:proofErr w:type="gramEnd"/>
      <w:r>
        <w:rPr>
          <w:rFonts w:ascii="Times New Roman" w:hAnsi="Times New Roman" w:cs="Times New Roman"/>
          <w:color w:val="000000"/>
          <w:sz w:val="24"/>
          <w:szCs w:val="24"/>
        </w:rPr>
        <w:t>. Ruzsán és Pusztamérgesen 2006-ban uniós szabvány szerint épült szennyvíztisztító</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telep</w:t>
      </w:r>
      <w:proofErr w:type="gramEnd"/>
      <w:r>
        <w:rPr>
          <w:rFonts w:ascii="Times New Roman" w:hAnsi="Times New Roman" w:cs="Times New Roman"/>
          <w:color w:val="000000"/>
          <w:sz w:val="24"/>
          <w:szCs w:val="24"/>
        </w:rPr>
        <w:t xml:space="preserve"> került átadásra. A szennyvízkezelés és a hulladékgazdálkodás esetében is, a települések</w:t>
      </w:r>
    </w:p>
    <w:p w:rsidR="001D5640" w:rsidRDefault="001D5640" w:rsidP="0005152D">
      <w:pPr>
        <w:shd w:val="clear" w:color="auto" w:fill="FFFFFF"/>
        <w:spacing w:line="274" w:lineRule="exact"/>
        <w:jc w:val="both"/>
      </w:pPr>
      <w:proofErr w:type="gramStart"/>
      <w:r>
        <w:rPr>
          <w:rFonts w:ascii="Times New Roman" w:hAnsi="Times New Roman" w:cs="Times New Roman"/>
          <w:color w:val="000000"/>
          <w:sz w:val="24"/>
          <w:szCs w:val="24"/>
        </w:rPr>
        <w:t>közös</w:t>
      </w:r>
      <w:proofErr w:type="gramEnd"/>
      <w:r>
        <w:rPr>
          <w:rFonts w:ascii="Times New Roman" w:hAnsi="Times New Roman" w:cs="Times New Roman"/>
          <w:color w:val="000000"/>
          <w:sz w:val="24"/>
          <w:szCs w:val="24"/>
        </w:rPr>
        <w:t xml:space="preserve"> beruházásában megvalósuló létesítmények jelenthetnek megoldást.</w:t>
      </w:r>
    </w:p>
    <w:p w:rsidR="001D5640" w:rsidRDefault="001D5640">
      <w:pPr>
        <w:shd w:val="clear" w:color="auto" w:fill="FFFFFF"/>
        <w:spacing w:before="518"/>
      </w:pPr>
      <w:r>
        <w:rPr>
          <w:rFonts w:ascii="Times New Roman" w:hAnsi="Times New Roman" w:cs="Times New Roman"/>
          <w:b/>
          <w:bCs/>
          <w:color w:val="000000"/>
          <w:sz w:val="24"/>
          <w:szCs w:val="24"/>
        </w:rPr>
        <w:t>Alapvető szolgáltatások</w:t>
      </w:r>
    </w:p>
    <w:p w:rsidR="001D5640" w:rsidRDefault="001D5640">
      <w:pPr>
        <w:shd w:val="clear" w:color="auto" w:fill="FFFFFF"/>
        <w:spacing w:before="274"/>
      </w:pPr>
      <w:r>
        <w:rPr>
          <w:rFonts w:ascii="Times New Roman" w:hAnsi="Times New Roman" w:cs="Times New Roman"/>
          <w:b/>
          <w:bCs/>
          <w:color w:val="000000"/>
          <w:sz w:val="24"/>
          <w:szCs w:val="24"/>
        </w:rPr>
        <w:t>Banki, pénzügyi szolgáltatások:</w:t>
      </w:r>
    </w:p>
    <w:p w:rsidR="001D5640" w:rsidRDefault="001D5640">
      <w:pPr>
        <w:shd w:val="clear" w:color="auto" w:fill="FFFFFF"/>
        <w:spacing w:before="221" w:line="274" w:lineRule="exact"/>
        <w:jc w:val="both"/>
      </w:pPr>
      <w:r>
        <w:rPr>
          <w:rFonts w:ascii="Times New Roman" w:hAnsi="Times New Roman" w:cs="Times New Roman"/>
          <w:color w:val="000000"/>
          <w:sz w:val="24"/>
          <w:szCs w:val="24"/>
        </w:rPr>
        <w:t xml:space="preserve">A Kistérség minden településén - Öttömös kivételével - adottak az alapvető pénzügyi szolgáltatások. A Magyar Posta </w:t>
      </w:r>
      <w:proofErr w:type="spellStart"/>
      <w:r>
        <w:rPr>
          <w:rFonts w:ascii="Times New Roman" w:hAnsi="Times New Roman" w:cs="Times New Roman"/>
          <w:color w:val="000000"/>
          <w:sz w:val="24"/>
          <w:szCs w:val="24"/>
        </w:rPr>
        <w:t>Zrt</w:t>
      </w:r>
      <w:proofErr w:type="spellEnd"/>
      <w:r>
        <w:rPr>
          <w:rFonts w:ascii="Times New Roman" w:hAnsi="Times New Roman" w:cs="Times New Roman"/>
          <w:color w:val="000000"/>
          <w:sz w:val="24"/>
          <w:szCs w:val="24"/>
        </w:rPr>
        <w:t xml:space="preserve">. minden településen működtet postahivatalt, Takarékszövetkezet Mórahalmon, Ásotthalmon, Zákányszéken, Üllésen, Bordányban, Forráskúton, Ruzsán és Pusztamérgesen rendelkezik egy-egy kirendeltséggel. Az OTP Bank </w:t>
      </w:r>
      <w:proofErr w:type="spellStart"/>
      <w:r>
        <w:rPr>
          <w:rFonts w:ascii="Times New Roman" w:hAnsi="Times New Roman" w:cs="Times New Roman"/>
          <w:color w:val="000000"/>
          <w:sz w:val="24"/>
          <w:szCs w:val="24"/>
        </w:rPr>
        <w:t>Nyrt</w:t>
      </w:r>
      <w:proofErr w:type="spellEnd"/>
      <w:r>
        <w:rPr>
          <w:rFonts w:ascii="Times New Roman" w:hAnsi="Times New Roman" w:cs="Times New Roman"/>
          <w:color w:val="000000"/>
          <w:sz w:val="24"/>
          <w:szCs w:val="24"/>
        </w:rPr>
        <w:t>. Mórahalmon működtet önálló bankfiókot, a korábban működő Ruzsai bankfiók</w:t>
      </w:r>
    </w:p>
    <w:p w:rsidR="001D5640" w:rsidRDefault="001D5640">
      <w:pPr>
        <w:shd w:val="clear" w:color="auto" w:fill="FFFFFF"/>
        <w:spacing w:before="283"/>
        <w:ind w:left="10"/>
        <w:jc w:val="center"/>
      </w:pPr>
      <w:r>
        <w:rPr>
          <w:color w:val="000000"/>
        </w:rPr>
        <w:t>13</w:t>
      </w:r>
    </w:p>
    <w:p w:rsidR="001D5640" w:rsidRDefault="001D5640">
      <w:pPr>
        <w:shd w:val="clear" w:color="auto" w:fill="FFFFFF"/>
        <w:spacing w:before="283"/>
        <w:ind w:left="10"/>
        <w:jc w:val="center"/>
        <w:sectPr w:rsidR="001D5640">
          <w:pgSz w:w="11899" w:h="16838"/>
          <w:pgMar w:top="1416" w:right="1411" w:bottom="1469" w:left="1416" w:header="708" w:footer="708" w:gutter="0"/>
          <w:cols w:space="60"/>
          <w:noEndnote/>
        </w:sectPr>
      </w:pPr>
    </w:p>
    <w:p w:rsidR="001D5640" w:rsidRDefault="001D5640">
      <w:pPr>
        <w:shd w:val="clear" w:color="auto" w:fill="FFFFFF"/>
        <w:spacing w:line="274" w:lineRule="exact"/>
      </w:pPr>
      <w:proofErr w:type="gramStart"/>
      <w:r>
        <w:rPr>
          <w:rFonts w:ascii="Times New Roman" w:hAnsi="Times New Roman" w:cs="Times New Roman"/>
          <w:color w:val="000000"/>
          <w:sz w:val="24"/>
          <w:szCs w:val="24"/>
        </w:rPr>
        <w:t>megszűnt</w:t>
      </w:r>
      <w:proofErr w:type="gramEnd"/>
      <w:r>
        <w:rPr>
          <w:rFonts w:ascii="Times New Roman" w:hAnsi="Times New Roman" w:cs="Times New Roman"/>
          <w:color w:val="000000"/>
          <w:sz w:val="24"/>
          <w:szCs w:val="24"/>
        </w:rPr>
        <w:t xml:space="preserve">. A munkaidőn kívüli pénzügyeket telepített bank automatákon intézhetik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térségben</w:t>
      </w:r>
      <w:proofErr w:type="gramEnd"/>
      <w:r>
        <w:rPr>
          <w:rFonts w:ascii="Times New Roman" w:hAnsi="Times New Roman" w:cs="Times New Roman"/>
          <w:color w:val="000000"/>
          <w:sz w:val="24"/>
          <w:szCs w:val="24"/>
        </w:rPr>
        <w:t xml:space="preserve">  élők,  jelenleg  Mórahalmon,  Ruzsán,  Ásotthalmon,  Zákányszéken,  Üllésen,</w:t>
      </w:r>
    </w:p>
    <w:p w:rsidR="001D5640" w:rsidRDefault="001D5640">
      <w:pPr>
        <w:shd w:val="clear" w:color="auto" w:fill="FFFFFF"/>
        <w:spacing w:line="274" w:lineRule="exact"/>
      </w:pPr>
      <w:r>
        <w:rPr>
          <w:rFonts w:ascii="Times New Roman" w:hAnsi="Times New Roman" w:cs="Times New Roman"/>
          <w:color w:val="000000"/>
          <w:sz w:val="24"/>
          <w:szCs w:val="24"/>
        </w:rPr>
        <w:t xml:space="preserve">Forráskúton és Bordányban élhetnek ezzel a lehetőséggel. A településeken - elsősorban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kereskedelmi</w:t>
      </w:r>
      <w:proofErr w:type="gramEnd"/>
      <w:r>
        <w:rPr>
          <w:rFonts w:ascii="Times New Roman" w:hAnsi="Times New Roman" w:cs="Times New Roman"/>
          <w:color w:val="000000"/>
          <w:sz w:val="24"/>
          <w:szCs w:val="24"/>
        </w:rPr>
        <w:t xml:space="preserve"> és vendéglátóhelyeken, benzinkutakon – széles körben elterjedt a bankkártyás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fizetés</w:t>
      </w:r>
      <w:proofErr w:type="gramEnd"/>
      <w:r>
        <w:rPr>
          <w:rFonts w:ascii="Times New Roman" w:hAnsi="Times New Roman" w:cs="Times New Roman"/>
          <w:color w:val="000000"/>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 xml:space="preserve">A biztosítótársaságok is működtetnek helyi képviseleteket, több településen túlkínálat van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társaságok</w:t>
      </w:r>
      <w:proofErr w:type="gramEnd"/>
      <w:r>
        <w:rPr>
          <w:rFonts w:ascii="Times New Roman" w:hAnsi="Times New Roman" w:cs="Times New Roman"/>
          <w:color w:val="000000"/>
          <w:sz w:val="24"/>
          <w:szCs w:val="24"/>
        </w:rPr>
        <w:t>, illetve szolgáltatásaik tekintetében.</w:t>
      </w:r>
    </w:p>
    <w:p w:rsidR="001D5640" w:rsidRDefault="001D5640">
      <w:pPr>
        <w:shd w:val="clear" w:color="auto" w:fill="FFFFFF"/>
        <w:spacing w:before="278"/>
      </w:pPr>
      <w:r>
        <w:rPr>
          <w:rFonts w:ascii="Times New Roman" w:hAnsi="Times New Roman" w:cs="Times New Roman"/>
          <w:b/>
          <w:bCs/>
          <w:color w:val="000000"/>
          <w:sz w:val="24"/>
          <w:szCs w:val="24"/>
        </w:rPr>
        <w:t>Lakossági szolgáltatások:</w:t>
      </w:r>
    </w:p>
    <w:p w:rsidR="001D5640" w:rsidRDefault="001D5640">
      <w:pPr>
        <w:shd w:val="clear" w:color="auto" w:fill="FFFFFF"/>
        <w:spacing w:before="269" w:line="274" w:lineRule="exact"/>
        <w:ind w:right="5"/>
        <w:jc w:val="both"/>
      </w:pPr>
      <w:r>
        <w:rPr>
          <w:rFonts w:ascii="Times New Roman" w:hAnsi="Times New Roman" w:cs="Times New Roman"/>
          <w:color w:val="000000"/>
          <w:sz w:val="24"/>
          <w:szCs w:val="24"/>
        </w:rPr>
        <w:t xml:space="preserve">A lakossági szolgáltatásokat vizsgálva megállapíthatjuk, hogy a paletta nagyon sokszínű. Minden településen számos vállalkozás, magánszemély végez valamilyen szolgáltató tevékenységet, így mindenütt találunk fodrászt, női-férfi szabót, varrónőt, autószerelőt, tv-rádiószerelőt, mezőgazdasági kisgépszerelőt, teherfuvarozót, mezőgazdasági szolgáltatót, gyógyszertárat, éttermet. Több településen külön </w:t>
      </w:r>
      <w:proofErr w:type="spellStart"/>
      <w:r>
        <w:rPr>
          <w:rFonts w:ascii="Times New Roman" w:hAnsi="Times New Roman" w:cs="Times New Roman"/>
          <w:color w:val="000000"/>
          <w:sz w:val="24"/>
          <w:szCs w:val="24"/>
        </w:rPr>
        <w:t>fagyizó</w:t>
      </w:r>
      <w:proofErr w:type="spellEnd"/>
      <w:r>
        <w:rPr>
          <w:rFonts w:ascii="Times New Roman" w:hAnsi="Times New Roman" w:cs="Times New Roman"/>
          <w:color w:val="000000"/>
          <w:sz w:val="24"/>
          <w:szCs w:val="24"/>
        </w:rPr>
        <w:t xml:space="preserve">, cukrászda, pizzéria is működik. Megközelítőleg tíz-tizenöt kilométeres vonzáskörzetbe, minden itt élő számára elérhető a </w:t>
      </w:r>
      <w:proofErr w:type="spellStart"/>
      <w:r>
        <w:rPr>
          <w:rFonts w:ascii="Times New Roman" w:hAnsi="Times New Roman" w:cs="Times New Roman"/>
          <w:color w:val="000000"/>
          <w:sz w:val="24"/>
          <w:szCs w:val="24"/>
        </w:rPr>
        <w:t>víz-gáz-központifűtés</w:t>
      </w:r>
      <w:proofErr w:type="spellEnd"/>
      <w:r>
        <w:rPr>
          <w:rFonts w:ascii="Times New Roman" w:hAnsi="Times New Roman" w:cs="Times New Roman"/>
          <w:color w:val="000000"/>
          <w:sz w:val="24"/>
          <w:szCs w:val="24"/>
        </w:rPr>
        <w:t xml:space="preserve"> szereléssel, épületvillamossági szereléssel, szennyvízszállítással, temetkezéssel foglalkozó vállalkozó is. A nagy szolgáltató cégek önálló hibaelhárító részleget, szervízhálózatot működtetnek, amelyek telefonon a nap huszonnégy órájában elérhetők.</w:t>
      </w:r>
    </w:p>
    <w:p w:rsidR="001D5640" w:rsidRDefault="001D5640">
      <w:pPr>
        <w:shd w:val="clear" w:color="auto" w:fill="FFFFFF"/>
        <w:spacing w:line="274" w:lineRule="exact"/>
        <w:ind w:right="10"/>
        <w:jc w:val="both"/>
      </w:pPr>
      <w:r>
        <w:rPr>
          <w:rFonts w:ascii="Times New Roman" w:hAnsi="Times New Roman" w:cs="Times New Roman"/>
          <w:color w:val="000000"/>
          <w:sz w:val="24"/>
          <w:szCs w:val="24"/>
        </w:rPr>
        <w:t>Minden település közigazgatási területén működik üzemanyagtöltő állomás (Pusztamérges és Öttömös kivételével). Az üzemanyagtöltő állomásokon lehetőség van PB gázpalackok vásárlására és cseréjére is.</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Ásotthalmon, Bordányban, Mórahalmon, Öttömösön, Ruzsán és Zákányszéken Teleház is működik, Forráskúton, Pusztamérgesen és Üllésen Információs Pontok találhatók. Minden településen működik „</w:t>
      </w:r>
      <w:proofErr w:type="spellStart"/>
      <w:r>
        <w:rPr>
          <w:rFonts w:ascii="Times New Roman" w:hAnsi="Times New Roman" w:cs="Times New Roman"/>
          <w:color w:val="000000"/>
          <w:sz w:val="24"/>
          <w:szCs w:val="24"/>
        </w:rPr>
        <w:t>e-magyarorszag</w:t>
      </w:r>
      <w:proofErr w:type="spellEnd"/>
      <w:r>
        <w:rPr>
          <w:rFonts w:ascii="Times New Roman" w:hAnsi="Times New Roman" w:cs="Times New Roman"/>
          <w:color w:val="000000"/>
          <w:sz w:val="24"/>
          <w:szCs w:val="24"/>
        </w:rPr>
        <w:t>” pont.</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 xml:space="preserve">Mórahalmon található az </w:t>
      </w:r>
      <w:proofErr w:type="spellStart"/>
      <w:r>
        <w:rPr>
          <w:rFonts w:ascii="Times New Roman" w:hAnsi="Times New Roman" w:cs="Times New Roman"/>
          <w:color w:val="000000"/>
          <w:sz w:val="24"/>
          <w:szCs w:val="24"/>
        </w:rPr>
        <w:t>Aranyszöm</w:t>
      </w:r>
      <w:proofErr w:type="spellEnd"/>
      <w:r>
        <w:rPr>
          <w:rFonts w:ascii="Times New Roman" w:hAnsi="Times New Roman" w:cs="Times New Roman"/>
          <w:color w:val="000000"/>
          <w:sz w:val="24"/>
          <w:szCs w:val="24"/>
        </w:rPr>
        <w:t xml:space="preserve"> Rendezvényház, ahol lehetőség van többek között színházi előadásokat is megtekinteni.</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 xml:space="preserve">Az </w:t>
      </w:r>
      <w:r>
        <w:rPr>
          <w:rFonts w:ascii="Times New Roman" w:hAnsi="Times New Roman" w:cs="Times New Roman"/>
          <w:b/>
          <w:bCs/>
          <w:color w:val="000000"/>
          <w:sz w:val="24"/>
          <w:szCs w:val="24"/>
        </w:rPr>
        <w:t xml:space="preserve">egészségügyi alapellátás </w:t>
      </w:r>
      <w:r>
        <w:rPr>
          <w:rFonts w:ascii="Times New Roman" w:hAnsi="Times New Roman" w:cs="Times New Roman"/>
          <w:color w:val="000000"/>
          <w:sz w:val="24"/>
          <w:szCs w:val="24"/>
        </w:rPr>
        <w:t xml:space="preserve">valamennyi településen biztosított, Mórahalmon és Ruzsán egyes szakrendelések is elérhetők. E téren Mórahalom térségi viszonylatban központi, Ruzsa </w:t>
      </w:r>
      <w:r>
        <w:rPr>
          <w:rFonts w:ascii="Times New Roman" w:hAnsi="Times New Roman" w:cs="Times New Roman"/>
          <w:color w:val="000000"/>
          <w:spacing w:val="-1"/>
          <w:sz w:val="24"/>
          <w:szCs w:val="24"/>
        </w:rPr>
        <w:t xml:space="preserve">pedig Öttömös, Pusztamérges viszonylatában mikro térségi szerepkört lát el. Egy házi orvosra </w:t>
      </w:r>
      <w:r>
        <w:rPr>
          <w:rFonts w:ascii="Times New Roman" w:hAnsi="Times New Roman" w:cs="Times New Roman"/>
          <w:color w:val="000000"/>
          <w:sz w:val="24"/>
          <w:szCs w:val="24"/>
        </w:rPr>
        <w:t xml:space="preserve">átlagosan 1670 fő jut. Az anya- és csecsemővédelem mutatói az országos adatoknak megfelelőek. Gyógyszertár Öttömös kivételével (ahol kézi gyógyszertár van a háziorvosnál) valamennyi településen található, az egy gyógyszertárra jutó lakosság száma azonban magas. A sürgősségi ellátást a mórahalmi és a </w:t>
      </w:r>
      <w:proofErr w:type="spellStart"/>
      <w:r>
        <w:rPr>
          <w:rFonts w:ascii="Times New Roman" w:hAnsi="Times New Roman" w:cs="Times New Roman"/>
          <w:color w:val="000000"/>
          <w:sz w:val="24"/>
          <w:szCs w:val="24"/>
        </w:rPr>
        <w:t>ruzsai</w:t>
      </w:r>
      <w:proofErr w:type="spellEnd"/>
      <w:r>
        <w:rPr>
          <w:rFonts w:ascii="Times New Roman" w:hAnsi="Times New Roman" w:cs="Times New Roman"/>
          <w:color w:val="000000"/>
          <w:sz w:val="24"/>
          <w:szCs w:val="24"/>
        </w:rPr>
        <w:t xml:space="preserve"> mentőállomás látja el, eset-kocsi mindkét településen található. Mórahalmon és Ruzsán központi orvosi ügyelet van. A mentési idő magas, különösen a tanyákon nehéz ennek megszervezése, amihez a távolság mellett hozzájárulnak a rossz külterületi utak, és a tanyavilágban való tájékozódás nehézsége is.</w:t>
      </w:r>
    </w:p>
    <w:p w:rsidR="001D5640" w:rsidRDefault="001D5640">
      <w:pPr>
        <w:shd w:val="clear" w:color="auto" w:fill="FFFFFF"/>
        <w:spacing w:before="518"/>
      </w:pPr>
      <w:r>
        <w:rPr>
          <w:rFonts w:ascii="Times New Roman" w:hAnsi="Times New Roman" w:cs="Times New Roman"/>
          <w:b/>
          <w:bCs/>
          <w:color w:val="000000"/>
          <w:sz w:val="24"/>
          <w:szCs w:val="24"/>
        </w:rPr>
        <w:t>A térség foglalkoztatottsági és munkanélküliségi viszonyai, képzési háttere</w:t>
      </w:r>
    </w:p>
    <w:p w:rsidR="001D5640" w:rsidRDefault="001D5640">
      <w:pPr>
        <w:shd w:val="clear" w:color="auto" w:fill="FFFFFF"/>
        <w:spacing w:before="278" w:line="317" w:lineRule="exact"/>
        <w:ind w:right="5"/>
        <w:jc w:val="both"/>
      </w:pPr>
      <w:r>
        <w:rPr>
          <w:rFonts w:ascii="Times New Roman" w:hAnsi="Times New Roman" w:cs="Times New Roman"/>
          <w:color w:val="000000"/>
          <w:sz w:val="24"/>
          <w:szCs w:val="24"/>
        </w:rPr>
        <w:t xml:space="preserve">A Mórahalmi Kistérségben a </w:t>
      </w:r>
      <w:r>
        <w:rPr>
          <w:rFonts w:ascii="Times New Roman" w:hAnsi="Times New Roman" w:cs="Times New Roman"/>
          <w:b/>
          <w:bCs/>
          <w:color w:val="000000"/>
          <w:sz w:val="24"/>
          <w:szCs w:val="24"/>
        </w:rPr>
        <w:t xml:space="preserve">foglalkoztatottság </w:t>
      </w:r>
      <w:r>
        <w:rPr>
          <w:rFonts w:ascii="Times New Roman" w:hAnsi="Times New Roman" w:cs="Times New Roman"/>
          <w:color w:val="000000"/>
          <w:sz w:val="24"/>
          <w:szCs w:val="24"/>
        </w:rPr>
        <w:t xml:space="preserve">alakulása, a Nemzeti Foglalkoztatási Szolgálat 2010-es évi, kistérségekre bontott adatai alapján 47%-os, amely a többi kistérség 2010-es évi átlagához (50.3%) képest kissé elmaradt. A foglalkoztatottak száma az elmúlt években a legtöbb ágazatban csökkent, kivétel a pénzügyi tevékenység, valamint az </w:t>
      </w:r>
      <w:proofErr w:type="gramStart"/>
      <w:r>
        <w:rPr>
          <w:rFonts w:ascii="Times New Roman" w:hAnsi="Times New Roman" w:cs="Times New Roman"/>
          <w:color w:val="000000"/>
          <w:sz w:val="24"/>
          <w:szCs w:val="24"/>
        </w:rPr>
        <w:t>alapfontosságú   intézmények</w:t>
      </w:r>
      <w:proofErr w:type="gramEnd"/>
      <w:r>
        <w:rPr>
          <w:rFonts w:ascii="Times New Roman" w:hAnsi="Times New Roman" w:cs="Times New Roman"/>
          <w:color w:val="000000"/>
          <w:sz w:val="24"/>
          <w:szCs w:val="24"/>
        </w:rPr>
        <w:t xml:space="preserve">  (közigazgatás,  oktatás,   egészségügy  és   szociális   ellátás)</w:t>
      </w:r>
    </w:p>
    <w:p w:rsidR="001D5640" w:rsidRDefault="001D5640">
      <w:pPr>
        <w:shd w:val="clear" w:color="auto" w:fill="FFFFFF"/>
        <w:spacing w:before="293"/>
        <w:ind w:left="10"/>
        <w:jc w:val="center"/>
      </w:pPr>
      <w:r>
        <w:rPr>
          <w:color w:val="000000"/>
        </w:rPr>
        <w:t>14</w:t>
      </w:r>
    </w:p>
    <w:p w:rsidR="001D5640" w:rsidRDefault="001D5640">
      <w:pPr>
        <w:shd w:val="clear" w:color="auto" w:fill="FFFFFF"/>
        <w:spacing w:before="293"/>
        <w:ind w:left="10"/>
        <w:jc w:val="center"/>
        <w:sectPr w:rsidR="001D5640">
          <w:pgSz w:w="11899" w:h="16838"/>
          <w:pgMar w:top="1411" w:right="1406" w:bottom="1469" w:left="1416" w:header="708" w:footer="708" w:gutter="0"/>
          <w:cols w:space="60"/>
          <w:noEndnote/>
        </w:sectPr>
      </w:pPr>
    </w:p>
    <w:p w:rsidR="001D5640" w:rsidRDefault="001D5640">
      <w:pPr>
        <w:shd w:val="clear" w:color="auto" w:fill="FFFFFF"/>
        <w:spacing w:line="317" w:lineRule="exact"/>
        <w:ind w:left="115" w:right="72"/>
        <w:jc w:val="both"/>
      </w:pPr>
      <w:proofErr w:type="gramStart"/>
      <w:r>
        <w:rPr>
          <w:rFonts w:ascii="Times New Roman" w:hAnsi="Times New Roman" w:cs="Times New Roman"/>
          <w:color w:val="000000"/>
          <w:sz w:val="24"/>
          <w:szCs w:val="24"/>
        </w:rPr>
        <w:t>foglalkoztatottsága</w:t>
      </w:r>
      <w:proofErr w:type="gramEnd"/>
      <w:r>
        <w:rPr>
          <w:rFonts w:ascii="Times New Roman" w:hAnsi="Times New Roman" w:cs="Times New Roman"/>
          <w:color w:val="000000"/>
          <w:sz w:val="24"/>
          <w:szCs w:val="24"/>
        </w:rPr>
        <w:t>. A mezőgazdasági termelők, egyéni vállalkozások és társas vállalkozások számából következtetve, a mezőgazdaság ma is az aktív keresők közel felét foglalkoztatja. A pontos arányt nehéz felmérni, mert sokan csak kiegészítő jelleggel, mellékállásban gazdálkodnak, és magas az őstermelők száma is.</w:t>
      </w:r>
    </w:p>
    <w:p w:rsidR="001D5640" w:rsidRDefault="001D5640">
      <w:pPr>
        <w:shd w:val="clear" w:color="auto" w:fill="FFFFFF"/>
        <w:spacing w:line="317" w:lineRule="exact"/>
        <w:ind w:left="115" w:right="72"/>
        <w:jc w:val="both"/>
      </w:pPr>
      <w:r>
        <w:rPr>
          <w:rFonts w:ascii="Times New Roman" w:hAnsi="Times New Roman" w:cs="Times New Roman"/>
          <w:color w:val="000000"/>
          <w:sz w:val="24"/>
          <w:szCs w:val="24"/>
        </w:rPr>
        <w:t xml:space="preserve">Az önálló mezőgazdasági termelésnek a háztartások többségében szerepe van. A térségben lakó, mezőgazdasággal foglalkozó gazdálkodók és beszállítók jelentős részét, tragikusan érintette a </w:t>
      </w:r>
      <w:proofErr w:type="spellStart"/>
      <w:r>
        <w:rPr>
          <w:rFonts w:ascii="Times New Roman" w:hAnsi="Times New Roman" w:cs="Times New Roman"/>
          <w:color w:val="000000"/>
          <w:sz w:val="24"/>
          <w:szCs w:val="24"/>
        </w:rPr>
        <w:t>Mórakert</w:t>
      </w:r>
      <w:proofErr w:type="spellEnd"/>
      <w:r>
        <w:rPr>
          <w:rFonts w:ascii="Times New Roman" w:hAnsi="Times New Roman" w:cs="Times New Roman"/>
          <w:color w:val="000000"/>
          <w:sz w:val="24"/>
          <w:szCs w:val="24"/>
        </w:rPr>
        <w:t xml:space="preserve"> Szövetkezet megszűnése, ami szintén a foglalkoztatottság csökkenését eredményezte a térségben.</w:t>
      </w:r>
    </w:p>
    <w:p w:rsidR="001D5640" w:rsidRDefault="001D5640">
      <w:pPr>
        <w:shd w:val="clear" w:color="auto" w:fill="FFFFFF"/>
        <w:tabs>
          <w:tab w:val="left" w:pos="2962"/>
        </w:tabs>
        <w:spacing w:before="667"/>
        <w:ind w:left="115"/>
      </w:pPr>
      <w:r>
        <w:rPr>
          <w:rFonts w:ascii="Times New Roman" w:hAnsi="Times New Roman" w:cs="Times New Roman"/>
          <w:b/>
          <w:bCs/>
          <w:color w:val="000000"/>
          <w:spacing w:val="-1"/>
          <w:sz w:val="24"/>
          <w:szCs w:val="24"/>
        </w:rPr>
        <w:t>1. sz. táblázat:</w:t>
      </w:r>
      <w:r>
        <w:rPr>
          <w:rFonts w:hAnsi="Times New Roman"/>
          <w:b/>
          <w:bCs/>
          <w:color w:val="000000"/>
          <w:sz w:val="24"/>
          <w:szCs w:val="24"/>
        </w:rPr>
        <w:tab/>
      </w:r>
      <w:r>
        <w:rPr>
          <w:rFonts w:ascii="Times New Roman" w:hAnsi="Times New Roman" w:cs="Times New Roman"/>
          <w:b/>
          <w:bCs/>
          <w:color w:val="000000"/>
          <w:sz w:val="24"/>
          <w:szCs w:val="24"/>
        </w:rPr>
        <w:t>Nyilvántartott álláskeresők száma (fő)</w:t>
      </w:r>
    </w:p>
    <w:p w:rsidR="001D5640" w:rsidRDefault="001D5640">
      <w:pPr>
        <w:shd w:val="clear" w:color="auto" w:fill="FFFFFF"/>
        <w:spacing w:before="38"/>
        <w:ind w:left="43"/>
        <w:jc w:val="center"/>
      </w:pPr>
      <w:r>
        <w:rPr>
          <w:rFonts w:ascii="Times New Roman" w:hAnsi="Times New Roman" w:cs="Times New Roman"/>
          <w:b/>
          <w:bCs/>
          <w:color w:val="000000"/>
          <w:spacing w:val="-2"/>
          <w:sz w:val="24"/>
          <w:szCs w:val="24"/>
        </w:rPr>
        <w:t>2009-2014. év</w:t>
      </w:r>
    </w:p>
    <w:p w:rsidR="001D5640" w:rsidRDefault="001D5640">
      <w:pPr>
        <w:spacing w:after="3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1"/>
        <w:gridCol w:w="1286"/>
        <w:gridCol w:w="1282"/>
        <w:gridCol w:w="1286"/>
        <w:gridCol w:w="1282"/>
        <w:gridCol w:w="1286"/>
        <w:gridCol w:w="1296"/>
      </w:tblGrid>
      <w:tr w:rsidR="001D5640" w:rsidRPr="00F80618">
        <w:trPr>
          <w:trHeight w:hRule="exact" w:val="331"/>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Telep</w:t>
            </w:r>
            <w:r>
              <w:rPr>
                <w:rFonts w:ascii="Times New Roman" w:hAnsi="Times New Roman" w:cs="Times New Roman"/>
                <w:b/>
                <w:bCs/>
                <w:color w:val="000000"/>
                <w:sz w:val="24"/>
                <w:szCs w:val="24"/>
              </w:rPr>
              <w:t>ülés</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2009.</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2013.</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2014.</w:t>
            </w:r>
          </w:p>
        </w:tc>
      </w:tr>
      <w:tr w:rsidR="001D5640" w:rsidRPr="00F80618">
        <w:trPr>
          <w:trHeight w:hRule="exact" w:val="32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2"/>
                <w:sz w:val="24"/>
                <w:szCs w:val="24"/>
              </w:rPr>
              <w:t>Ásotthalom</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364</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363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355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270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200</w:t>
            </w:r>
          </w:p>
        </w:tc>
      </w:tr>
      <w:tr w:rsidR="001D5640" w:rsidRPr="00F80618">
        <w:trPr>
          <w:trHeight w:hRule="exact" w:val="32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171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180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9"/>
            </w:pPr>
            <w:r w:rsidRPr="00F80618">
              <w:rPr>
                <w:rFonts w:ascii="Times New Roman" w:hAnsi="Times New Roman" w:cs="Times New Roman"/>
                <w:color w:val="000000"/>
              </w:rPr>
              <w:t>110</w:t>
            </w:r>
          </w:p>
        </w:tc>
      </w:tr>
      <w:tr w:rsidR="001D5640" w:rsidRPr="00F80618">
        <w:trPr>
          <w:trHeight w:hRule="exact" w:val="331"/>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119</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128</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116</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64</w:t>
            </w:r>
          </w:p>
        </w:tc>
      </w:tr>
      <w:tr w:rsidR="001D5640" w:rsidRPr="00F80618">
        <w:trPr>
          <w:trHeight w:hRule="exact" w:val="32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300</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290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248</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273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123</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9"/>
            </w:pPr>
            <w:r w:rsidRPr="00F80618">
              <w:rPr>
                <w:rFonts w:ascii="Times New Roman" w:hAnsi="Times New Roman" w:cs="Times New Roman"/>
                <w:color w:val="000000"/>
              </w:rPr>
              <w:t>146</w:t>
            </w:r>
          </w:p>
        </w:tc>
      </w:tr>
      <w:tr w:rsidR="001D5640" w:rsidRPr="00F80618">
        <w:trPr>
          <w:trHeight w:hRule="exact" w:val="32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Pr>
                <w:rFonts w:ascii="Times New Roman" w:hAnsi="Times New Roman" w:cs="Times New Roman"/>
                <w:color w:val="000000"/>
                <w:sz w:val="24"/>
                <w:szCs w:val="24"/>
              </w:rPr>
              <w:t>Öttömös</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79</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36</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33</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21</w:t>
            </w:r>
          </w:p>
        </w:tc>
      </w:tr>
      <w:tr w:rsidR="001D5640" w:rsidRPr="00F80618">
        <w:trPr>
          <w:trHeight w:hRule="exact" w:val="32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119</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63</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98</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57</w:t>
            </w:r>
          </w:p>
        </w:tc>
      </w:tr>
      <w:tr w:rsidR="001D5640" w:rsidRPr="00F80618">
        <w:trPr>
          <w:trHeight w:hRule="exact" w:val="331"/>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Ruzsa</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223</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219</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154</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199</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152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9"/>
            </w:pPr>
            <w:r w:rsidRPr="00F80618">
              <w:rPr>
                <w:rFonts w:ascii="Times New Roman" w:hAnsi="Times New Roman" w:cs="Times New Roman"/>
                <w:color w:val="000000"/>
              </w:rPr>
              <w:t>126</w:t>
            </w:r>
          </w:p>
        </w:tc>
      </w:tr>
      <w:tr w:rsidR="001D5640" w:rsidRPr="00F80618">
        <w:trPr>
          <w:trHeight w:hRule="exact" w:val="32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Pr>
                <w:rFonts w:ascii="Times New Roman" w:hAnsi="Times New Roman" w:cs="Times New Roman"/>
                <w:color w:val="000000"/>
                <w:sz w:val="24"/>
                <w:szCs w:val="24"/>
              </w:rPr>
              <w:t>Üllés</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181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183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151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165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122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9"/>
            </w:pPr>
            <w:r w:rsidRPr="00F80618">
              <w:rPr>
                <w:rFonts w:ascii="Times New Roman" w:hAnsi="Times New Roman" w:cs="Times New Roman"/>
                <w:color w:val="000000"/>
              </w:rPr>
              <w:t>114</w:t>
            </w:r>
          </w:p>
        </w:tc>
      </w:tr>
      <w:tr w:rsidR="001D5640" w:rsidRPr="00F80618">
        <w:trPr>
          <w:trHeight w:hRule="exact" w:val="33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148</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148</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166</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162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72</w:t>
            </w:r>
          </w:p>
        </w:tc>
      </w:tr>
    </w:tbl>
    <w:p w:rsidR="001D5640" w:rsidRDefault="001D5640">
      <w:pPr>
        <w:shd w:val="clear" w:color="auto" w:fill="FFFFFF"/>
        <w:ind w:left="1344"/>
      </w:pPr>
      <w:r>
        <w:rPr>
          <w:rFonts w:ascii="Times New Roman" w:hAnsi="Times New Roman" w:cs="Times New Roman"/>
          <w:i/>
          <w:iCs/>
          <w:color w:val="000000"/>
          <w:spacing w:val="-1"/>
        </w:rPr>
        <w:t>(</w:t>
      </w:r>
      <w:proofErr w:type="gramStart"/>
      <w:r>
        <w:rPr>
          <w:rFonts w:ascii="Times New Roman" w:hAnsi="Times New Roman" w:cs="Times New Roman"/>
          <w:i/>
          <w:iCs/>
          <w:color w:val="000000"/>
          <w:spacing w:val="-1"/>
        </w:rPr>
        <w:t>Forrás :</w:t>
      </w:r>
      <w:proofErr w:type="gramEnd"/>
      <w:r>
        <w:rPr>
          <w:rFonts w:ascii="Times New Roman" w:hAnsi="Times New Roman" w:cs="Times New Roman"/>
          <w:i/>
          <w:iCs/>
          <w:color w:val="000000"/>
          <w:spacing w:val="-1"/>
        </w:rPr>
        <w:t xml:space="preserve"> (</w:t>
      </w:r>
      <w:proofErr w:type="spellStart"/>
      <w:r>
        <w:rPr>
          <w:rFonts w:ascii="Times New Roman" w:hAnsi="Times New Roman" w:cs="Times New Roman"/>
          <w:i/>
          <w:iCs/>
          <w:color w:val="000000"/>
          <w:spacing w:val="-1"/>
        </w:rPr>
        <w:t>TeiR</w:t>
      </w:r>
      <w:proofErr w:type="spellEnd"/>
      <w:r>
        <w:rPr>
          <w:rFonts w:ascii="Times New Roman" w:hAnsi="Times New Roman" w:cs="Times New Roman"/>
          <w:i/>
          <w:iCs/>
          <w:color w:val="000000"/>
          <w:spacing w:val="-1"/>
        </w:rPr>
        <w:t>) KSH-TSTAR és Nemzeti foglalkoztatási Szolgálat 2014-es adatai)</w:t>
      </w:r>
    </w:p>
    <w:p w:rsidR="001D5640" w:rsidRDefault="001D5640">
      <w:pPr>
        <w:shd w:val="clear" w:color="auto" w:fill="FFFFFF"/>
        <w:spacing w:before="826" w:line="317" w:lineRule="exact"/>
        <w:ind w:left="115" w:right="72"/>
        <w:jc w:val="both"/>
      </w:pPr>
      <w:r>
        <w:rPr>
          <w:rFonts w:ascii="Times New Roman" w:hAnsi="Times New Roman" w:cs="Times New Roman"/>
          <w:color w:val="000000"/>
          <w:sz w:val="24"/>
          <w:szCs w:val="24"/>
        </w:rPr>
        <w:t>A fenti táblázatból leolvasható, hogy a 2014. évi adatok jelentős javulást mutatnak az előző évek adataihoz képest. Ez azonban megtévesztő lehet, mivel a közfoglalkoztatási rendszerben lévő személyek már nem jelennek meg ebben a mutatószámban.</w:t>
      </w:r>
    </w:p>
    <w:p w:rsidR="001D5640" w:rsidRDefault="001D5640">
      <w:pPr>
        <w:shd w:val="clear" w:color="auto" w:fill="FFFFFF"/>
        <w:spacing w:line="317" w:lineRule="exact"/>
        <w:ind w:left="115" w:right="72"/>
        <w:jc w:val="both"/>
      </w:pPr>
      <w:r>
        <w:rPr>
          <w:rFonts w:ascii="Times New Roman" w:hAnsi="Times New Roman" w:cs="Times New Roman"/>
          <w:color w:val="000000"/>
          <w:sz w:val="24"/>
          <w:szCs w:val="24"/>
        </w:rPr>
        <w:t>Mindazonáltal a települések aktuális munkaerő-piaci helyzetét, talán jobban jellemzi a következő táblázatban foglalt regisztrált álláskeresők számának (2013. december havi adat), a lakónépesség számának (2013. decemberi adat a KSH által), és a rendszeres szociális segélyben részesülők számának összehasonlítása (2013. decemberi adat, a helyi önkormányzatok által), valamit a táblázat utolsó oszlopában található két utóbbi adat aránya %-ban:</w:t>
      </w:r>
    </w:p>
    <w:p w:rsidR="001D5640" w:rsidRDefault="001D5640">
      <w:pPr>
        <w:shd w:val="clear" w:color="auto" w:fill="FFFFFF"/>
        <w:spacing w:before="2712"/>
        <w:ind w:left="53"/>
        <w:jc w:val="center"/>
      </w:pPr>
      <w:r>
        <w:rPr>
          <w:color w:val="000000"/>
        </w:rPr>
        <w:t>15</w:t>
      </w:r>
    </w:p>
    <w:p w:rsidR="001D5640" w:rsidRDefault="001D5640">
      <w:pPr>
        <w:shd w:val="clear" w:color="auto" w:fill="FFFFFF"/>
        <w:spacing w:before="2712"/>
        <w:ind w:left="53"/>
        <w:jc w:val="center"/>
        <w:sectPr w:rsidR="001D5640">
          <w:pgSz w:w="11899" w:h="16838"/>
          <w:pgMar w:top="1382" w:right="1339" w:bottom="1469" w:left="1301" w:header="708" w:footer="708" w:gutter="0"/>
          <w:cols w:space="60"/>
          <w:noEndnote/>
        </w:sectPr>
      </w:pPr>
    </w:p>
    <w:p w:rsidR="001D5640" w:rsidRDefault="001D5640">
      <w:pPr>
        <w:shd w:val="clear" w:color="auto" w:fill="FFFFFF"/>
        <w:spacing w:line="317" w:lineRule="exact"/>
      </w:pPr>
      <w:r>
        <w:rPr>
          <w:rFonts w:ascii="Times New Roman" w:hAnsi="Times New Roman" w:cs="Times New Roman"/>
          <w:b/>
          <w:bCs/>
          <w:color w:val="000000"/>
          <w:sz w:val="24"/>
          <w:szCs w:val="24"/>
        </w:rPr>
        <w:t>2</w:t>
      </w:r>
      <w:proofErr w:type="gramStart"/>
      <w:r>
        <w:rPr>
          <w:rFonts w:ascii="Times New Roman" w:hAnsi="Times New Roman" w:cs="Times New Roman"/>
          <w:b/>
          <w:bCs/>
          <w:color w:val="000000"/>
          <w:sz w:val="24"/>
          <w:szCs w:val="24"/>
        </w:rPr>
        <w:t>.  sz.</w:t>
      </w:r>
      <w:proofErr w:type="gramEnd"/>
      <w:r>
        <w:rPr>
          <w:rFonts w:ascii="Times New Roman" w:hAnsi="Times New Roman" w:cs="Times New Roman"/>
          <w:b/>
          <w:bCs/>
          <w:color w:val="000000"/>
          <w:sz w:val="24"/>
          <w:szCs w:val="24"/>
        </w:rPr>
        <w:t xml:space="preserve">  táblázat:  A  Kistérségi  települések  lakosságához  viszonyított  nyilvántartott álláskeresők és szociális segélyben részesülők aránya (2013. év)</w:t>
      </w:r>
    </w:p>
    <w:p w:rsidR="001D5640" w:rsidRDefault="001D5640">
      <w:pPr>
        <w:spacing w:after="22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18"/>
        <w:gridCol w:w="1886"/>
        <w:gridCol w:w="1584"/>
        <w:gridCol w:w="1416"/>
        <w:gridCol w:w="1978"/>
      </w:tblGrid>
      <w:tr w:rsidR="001D5640" w:rsidRPr="00F80618">
        <w:trPr>
          <w:trHeight w:hRule="exact" w:val="1315"/>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b/>
                <w:bCs/>
                <w:color w:val="000000"/>
                <w:sz w:val="24"/>
                <w:szCs w:val="24"/>
              </w:rPr>
              <w:t>Telep</w:t>
            </w:r>
            <w:r>
              <w:rPr>
                <w:rFonts w:ascii="Times New Roman" w:hAnsi="Times New Roman" w:cs="Times New Roman"/>
                <w:b/>
                <w:bCs/>
                <w:color w:val="000000"/>
                <w:sz w:val="24"/>
                <w:szCs w:val="24"/>
              </w:rPr>
              <w:t>ülés</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317" w:lineRule="exact"/>
              <w:jc w:val="center"/>
            </w:pPr>
            <w:r w:rsidRPr="00F80618">
              <w:rPr>
                <w:rFonts w:ascii="Times New Roman" w:hAnsi="Times New Roman" w:cs="Times New Roman"/>
                <w:b/>
                <w:bCs/>
                <w:color w:val="000000"/>
                <w:spacing w:val="-2"/>
                <w:sz w:val="24"/>
                <w:szCs w:val="24"/>
              </w:rPr>
              <w:t>Nyilv</w:t>
            </w:r>
            <w:r>
              <w:rPr>
                <w:rFonts w:ascii="Times New Roman" w:hAnsi="Times New Roman" w:cs="Times New Roman"/>
                <w:b/>
                <w:bCs/>
                <w:color w:val="000000"/>
                <w:spacing w:val="-2"/>
                <w:sz w:val="24"/>
                <w:szCs w:val="24"/>
              </w:rPr>
              <w:t>ántartott</w:t>
            </w:r>
          </w:p>
          <w:p w:rsidR="001D5640" w:rsidRPr="00F80618" w:rsidRDefault="001D5640">
            <w:pPr>
              <w:shd w:val="clear" w:color="auto" w:fill="FFFFFF"/>
              <w:spacing w:line="317" w:lineRule="exact"/>
              <w:jc w:val="center"/>
            </w:pPr>
            <w:r>
              <w:rPr>
                <w:rFonts w:ascii="Times New Roman" w:hAnsi="Times New Roman" w:cs="Times New Roman"/>
                <w:b/>
                <w:bCs/>
                <w:color w:val="000000"/>
                <w:sz w:val="24"/>
                <w:szCs w:val="24"/>
              </w:rPr>
              <w:t>álláskeresők</w:t>
            </w:r>
          </w:p>
          <w:p w:rsidR="001D5640" w:rsidRPr="00F80618" w:rsidRDefault="001D5640">
            <w:pPr>
              <w:shd w:val="clear" w:color="auto" w:fill="FFFFFF"/>
              <w:spacing w:line="317" w:lineRule="exact"/>
              <w:jc w:val="center"/>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ő)</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317" w:lineRule="exact"/>
              <w:ind w:left="10" w:right="10"/>
            </w:pPr>
            <w:r w:rsidRPr="00F80618">
              <w:rPr>
                <w:rFonts w:ascii="Times New Roman" w:hAnsi="Times New Roman" w:cs="Times New Roman"/>
                <w:b/>
                <w:bCs/>
                <w:color w:val="000000"/>
                <w:spacing w:val="-2"/>
                <w:sz w:val="24"/>
                <w:szCs w:val="24"/>
              </w:rPr>
              <w:t>lak</w:t>
            </w:r>
            <w:r>
              <w:rPr>
                <w:rFonts w:ascii="Times New Roman" w:hAnsi="Times New Roman" w:cs="Times New Roman"/>
                <w:b/>
                <w:bCs/>
                <w:color w:val="000000"/>
                <w:spacing w:val="-2"/>
                <w:sz w:val="24"/>
                <w:szCs w:val="24"/>
              </w:rPr>
              <w:t xml:space="preserve">ónépesség </w:t>
            </w:r>
            <w:r>
              <w:rPr>
                <w:rFonts w:ascii="Times New Roman" w:hAnsi="Times New Roman" w:cs="Times New Roman"/>
                <w:b/>
                <w:bCs/>
                <w:color w:val="000000"/>
                <w:sz w:val="24"/>
                <w:szCs w:val="24"/>
              </w:rPr>
              <w:t>2013.12.31.-én (fő)</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317" w:lineRule="exact"/>
              <w:ind w:left="14"/>
            </w:pPr>
            <w:r w:rsidRPr="00F80618">
              <w:rPr>
                <w:rFonts w:ascii="Times New Roman" w:hAnsi="Times New Roman" w:cs="Times New Roman"/>
                <w:b/>
                <w:bCs/>
                <w:color w:val="000000"/>
                <w:spacing w:val="-2"/>
                <w:sz w:val="24"/>
                <w:szCs w:val="24"/>
              </w:rPr>
              <w:t>Rendszeres</w:t>
            </w:r>
          </w:p>
          <w:p w:rsidR="001D5640" w:rsidRPr="00F80618" w:rsidRDefault="001D5640">
            <w:pPr>
              <w:shd w:val="clear" w:color="auto" w:fill="FFFFFF"/>
              <w:spacing w:line="317" w:lineRule="exact"/>
              <w:jc w:val="center"/>
            </w:pPr>
            <w:r w:rsidRPr="00F80618">
              <w:rPr>
                <w:rFonts w:ascii="Times New Roman" w:hAnsi="Times New Roman" w:cs="Times New Roman"/>
                <w:b/>
                <w:bCs/>
                <w:color w:val="000000"/>
                <w:sz w:val="24"/>
                <w:szCs w:val="24"/>
              </w:rPr>
              <w:t>szoci</w:t>
            </w:r>
            <w:r>
              <w:rPr>
                <w:rFonts w:ascii="Times New Roman" w:hAnsi="Times New Roman" w:cs="Times New Roman"/>
                <w:b/>
                <w:bCs/>
                <w:color w:val="000000"/>
                <w:sz w:val="24"/>
                <w:szCs w:val="24"/>
              </w:rPr>
              <w:t>ális</w:t>
            </w:r>
          </w:p>
          <w:p w:rsidR="001D5640" w:rsidRPr="00F80618" w:rsidRDefault="001D5640">
            <w:pPr>
              <w:shd w:val="clear" w:color="auto" w:fill="FFFFFF"/>
              <w:spacing w:line="317" w:lineRule="exact"/>
              <w:jc w:val="center"/>
            </w:pPr>
            <w:r w:rsidRPr="00F80618">
              <w:rPr>
                <w:rFonts w:ascii="Times New Roman" w:hAnsi="Times New Roman" w:cs="Times New Roman"/>
                <w:b/>
                <w:bCs/>
                <w:color w:val="000000"/>
                <w:sz w:val="24"/>
                <w:szCs w:val="24"/>
              </w:rPr>
              <w:t>seg</w:t>
            </w:r>
            <w:r>
              <w:rPr>
                <w:rFonts w:ascii="Times New Roman" w:hAnsi="Times New Roman" w:cs="Times New Roman"/>
                <w:b/>
                <w:bCs/>
                <w:color w:val="000000"/>
                <w:sz w:val="24"/>
                <w:szCs w:val="24"/>
              </w:rPr>
              <w:t>élyezett</w:t>
            </w:r>
          </w:p>
          <w:p w:rsidR="001D5640" w:rsidRPr="00F80618" w:rsidRDefault="001D5640">
            <w:pPr>
              <w:shd w:val="clear" w:color="auto" w:fill="FFFFFF"/>
              <w:spacing w:line="317" w:lineRule="exact"/>
              <w:jc w:val="center"/>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ő)</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317" w:lineRule="exact"/>
              <w:jc w:val="center"/>
            </w:pPr>
            <w:r w:rsidRPr="00F80618">
              <w:rPr>
                <w:rFonts w:ascii="Times New Roman" w:hAnsi="Times New Roman" w:cs="Times New Roman"/>
                <w:b/>
                <w:bCs/>
                <w:color w:val="000000"/>
                <w:sz w:val="24"/>
                <w:szCs w:val="24"/>
              </w:rPr>
              <w:t>Ar</w:t>
            </w:r>
            <w:r>
              <w:rPr>
                <w:rFonts w:ascii="Times New Roman" w:hAnsi="Times New Roman" w:cs="Times New Roman"/>
                <w:b/>
                <w:bCs/>
                <w:color w:val="000000"/>
                <w:sz w:val="24"/>
                <w:szCs w:val="24"/>
              </w:rPr>
              <w:t xml:space="preserve">ányuk </w:t>
            </w:r>
            <w:proofErr w:type="gramStart"/>
            <w:r>
              <w:rPr>
                <w:rFonts w:ascii="Times New Roman" w:hAnsi="Times New Roman" w:cs="Times New Roman"/>
                <w:b/>
                <w:bCs/>
                <w:color w:val="000000"/>
                <w:sz w:val="24"/>
                <w:szCs w:val="24"/>
              </w:rPr>
              <w:t>a</w:t>
            </w:r>
            <w:proofErr w:type="gramEnd"/>
          </w:p>
          <w:p w:rsidR="001D5640" w:rsidRPr="00F80618" w:rsidRDefault="001D5640">
            <w:pPr>
              <w:shd w:val="clear" w:color="auto" w:fill="FFFFFF"/>
              <w:spacing w:line="317" w:lineRule="exact"/>
              <w:jc w:val="center"/>
            </w:pPr>
            <w:r w:rsidRPr="00F80618">
              <w:rPr>
                <w:rFonts w:ascii="Times New Roman" w:hAnsi="Times New Roman" w:cs="Times New Roman"/>
                <w:b/>
                <w:bCs/>
                <w:color w:val="000000"/>
                <w:spacing w:val="-2"/>
                <w:sz w:val="24"/>
                <w:szCs w:val="24"/>
              </w:rPr>
              <w:t>lak</w:t>
            </w:r>
            <w:r>
              <w:rPr>
                <w:rFonts w:ascii="Times New Roman" w:hAnsi="Times New Roman" w:cs="Times New Roman"/>
                <w:b/>
                <w:bCs/>
                <w:color w:val="000000"/>
                <w:spacing w:val="-2"/>
                <w:sz w:val="24"/>
                <w:szCs w:val="24"/>
              </w:rPr>
              <w:t>ónépességhez</w:t>
            </w:r>
          </w:p>
          <w:p w:rsidR="001D5640" w:rsidRPr="00F80618" w:rsidRDefault="001D5640">
            <w:pPr>
              <w:shd w:val="clear" w:color="auto" w:fill="FFFFFF"/>
              <w:spacing w:line="317" w:lineRule="exact"/>
              <w:jc w:val="center"/>
            </w:pPr>
            <w:r w:rsidRPr="00F80618">
              <w:rPr>
                <w:rFonts w:ascii="Times New Roman" w:hAnsi="Times New Roman" w:cs="Times New Roman"/>
                <w:b/>
                <w:bCs/>
                <w:color w:val="000000"/>
                <w:sz w:val="24"/>
                <w:szCs w:val="24"/>
              </w:rPr>
              <w:t>(%)</w:t>
            </w:r>
          </w:p>
        </w:tc>
      </w:tr>
      <w:tr w:rsidR="001D5640" w:rsidRPr="00F80618">
        <w:trPr>
          <w:trHeight w:hRule="exact" w:val="336"/>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5872</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0,2</w:t>
            </w:r>
          </w:p>
        </w:tc>
      </w:tr>
      <w:tr w:rsidR="001D5640" w:rsidRPr="00F80618">
        <w:trPr>
          <w:trHeight w:hRule="exact" w:val="331"/>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Pr>
                <w:rFonts w:ascii="Times New Roman" w:hAnsi="Times New Roman" w:cs="Times New Roman"/>
                <w:color w:val="000000"/>
                <w:spacing w:val="-2"/>
                <w:sz w:val="24"/>
                <w:szCs w:val="24"/>
              </w:rPr>
              <w:t>Ásotthalom:</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3855</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0,7</w:t>
            </w:r>
          </w:p>
        </w:tc>
      </w:tr>
      <w:tr w:rsidR="001D5640" w:rsidRPr="00F80618">
        <w:trPr>
          <w:trHeight w:hRule="exact" w:val="326"/>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4"/>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3267</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0,5</w:t>
            </w:r>
          </w:p>
        </w:tc>
      </w:tr>
      <w:tr w:rsidR="001D5640" w:rsidRPr="00F80618">
        <w:trPr>
          <w:trHeight w:hRule="exact" w:val="326"/>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2287</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1,3</w:t>
            </w:r>
          </w:p>
        </w:tc>
      </w:tr>
      <w:tr w:rsidR="001D5640" w:rsidRPr="00F80618">
        <w:trPr>
          <w:trHeight w:hRule="exact" w:val="326"/>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9"/>
            </w:pPr>
            <w:r>
              <w:rPr>
                <w:rFonts w:ascii="Times New Roman" w:hAnsi="Times New Roman" w:cs="Times New Roman"/>
                <w:color w:val="000000"/>
                <w:sz w:val="24"/>
                <w:szCs w:val="24"/>
              </w:rPr>
              <w:t>Öttömös:</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712</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0,3</w:t>
            </w:r>
          </w:p>
        </w:tc>
      </w:tr>
      <w:tr w:rsidR="001D5640" w:rsidRPr="00F80618">
        <w:trPr>
          <w:trHeight w:hRule="exact" w:val="326"/>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1182</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roofErr w:type="spellStart"/>
            <w:r w:rsidRPr="00F80618">
              <w:rPr>
                <w:rFonts w:ascii="Times New Roman" w:hAnsi="Times New Roman" w:cs="Times New Roman"/>
                <w:color w:val="000000"/>
                <w:sz w:val="24"/>
                <w:szCs w:val="24"/>
              </w:rPr>
              <w:t>1</w:t>
            </w:r>
            <w:proofErr w:type="spellEnd"/>
          </w:p>
        </w:tc>
      </w:tr>
      <w:tr w:rsidR="001D5640" w:rsidRPr="00F80618">
        <w:trPr>
          <w:trHeight w:hRule="exact" w:val="331"/>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4"/>
            </w:pPr>
            <w:r w:rsidRPr="00F80618">
              <w:rPr>
                <w:rFonts w:ascii="Times New Roman" w:hAnsi="Times New Roman" w:cs="Times New Roman"/>
                <w:color w:val="000000"/>
                <w:sz w:val="24"/>
                <w:szCs w:val="24"/>
              </w:rPr>
              <w:t>Ruzsa:</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2447</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1,7</w:t>
            </w:r>
          </w:p>
        </w:tc>
      </w:tr>
      <w:tr w:rsidR="001D5640" w:rsidRPr="00F80618">
        <w:trPr>
          <w:trHeight w:hRule="exact" w:val="326"/>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4"/>
            </w:pPr>
            <w:r>
              <w:rPr>
                <w:rFonts w:ascii="Times New Roman" w:hAnsi="Times New Roman" w:cs="Times New Roman"/>
                <w:color w:val="000000"/>
                <w:sz w:val="24"/>
                <w:szCs w:val="24"/>
              </w:rPr>
              <w:t>Üllés:</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3022</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0,3</w:t>
            </w:r>
          </w:p>
        </w:tc>
      </w:tr>
      <w:tr w:rsidR="001D5640" w:rsidRPr="00F80618">
        <w:trPr>
          <w:trHeight w:hRule="exact" w:val="355"/>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2670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0,5</w:t>
            </w:r>
          </w:p>
        </w:tc>
      </w:tr>
    </w:tbl>
    <w:p w:rsidR="001D5640" w:rsidRDefault="001D5640">
      <w:pPr>
        <w:shd w:val="clear" w:color="auto" w:fill="FFFFFF"/>
        <w:ind w:right="5"/>
        <w:jc w:val="center"/>
      </w:pPr>
      <w:proofErr w:type="gramStart"/>
      <w:r>
        <w:rPr>
          <w:rFonts w:ascii="Times New Roman" w:hAnsi="Times New Roman" w:cs="Times New Roman"/>
          <w:i/>
          <w:iCs/>
          <w:color w:val="000000"/>
          <w:spacing w:val="-1"/>
        </w:rPr>
        <w:t>Forrás :</w:t>
      </w:r>
      <w:proofErr w:type="gramEnd"/>
      <w:r>
        <w:rPr>
          <w:rFonts w:ascii="Times New Roman" w:hAnsi="Times New Roman" w:cs="Times New Roman"/>
          <w:i/>
          <w:iCs/>
          <w:color w:val="000000"/>
          <w:spacing w:val="-1"/>
        </w:rPr>
        <w:t xml:space="preserve"> (</w:t>
      </w:r>
      <w:proofErr w:type="spellStart"/>
      <w:r>
        <w:rPr>
          <w:rFonts w:ascii="Times New Roman" w:hAnsi="Times New Roman" w:cs="Times New Roman"/>
          <w:i/>
          <w:iCs/>
          <w:color w:val="000000"/>
          <w:spacing w:val="-1"/>
        </w:rPr>
        <w:t>TeiR</w:t>
      </w:r>
      <w:proofErr w:type="spellEnd"/>
      <w:r>
        <w:rPr>
          <w:rFonts w:ascii="Times New Roman" w:hAnsi="Times New Roman" w:cs="Times New Roman"/>
          <w:i/>
          <w:iCs/>
          <w:color w:val="000000"/>
          <w:spacing w:val="-1"/>
        </w:rPr>
        <w:t>) KSH-TSTAR</w:t>
      </w:r>
    </w:p>
    <w:p w:rsidR="001D5640" w:rsidRDefault="001D5640">
      <w:pPr>
        <w:shd w:val="clear" w:color="auto" w:fill="FFFFFF"/>
        <w:spacing w:before="298" w:line="274" w:lineRule="exact"/>
        <w:jc w:val="both"/>
      </w:pPr>
      <w:r>
        <w:rPr>
          <w:rFonts w:ascii="Times New Roman" w:hAnsi="Times New Roman" w:cs="Times New Roman"/>
          <w:color w:val="000000"/>
          <w:sz w:val="24"/>
          <w:szCs w:val="24"/>
        </w:rPr>
        <w:t xml:space="preserve">Mint a fenti adatokból is kiderült, a legnagyobb problémák az ország - ill. megyehatáron, a Szegedtől nagy távolságra lévő településeken Ásotthalom és Öttömösön jelentkeznek, továbbá – a rendszeres szociális segélyezetteket tekintve - Ásotthalmon, Forráskúton, Pusztamérgesen és Ruzsán magas a lakónépességhez viszonyított arányuk száma. Ennek </w:t>
      </w:r>
      <w:r>
        <w:rPr>
          <w:rFonts w:ascii="Times New Roman" w:hAnsi="Times New Roman" w:cs="Times New Roman"/>
          <w:color w:val="000000"/>
          <w:spacing w:val="-1"/>
          <w:sz w:val="24"/>
          <w:szCs w:val="24"/>
        </w:rPr>
        <w:t xml:space="preserve">számos oka van: a nagy távolság miatt költséges a bejárás a szegedi munkáltatókhoz (amelyek </w:t>
      </w:r>
      <w:r>
        <w:rPr>
          <w:rFonts w:ascii="Times New Roman" w:hAnsi="Times New Roman" w:cs="Times New Roman"/>
          <w:color w:val="000000"/>
          <w:sz w:val="24"/>
          <w:szCs w:val="24"/>
        </w:rPr>
        <w:t>sok esetben elzárkóznak az utazási költségek térítésétől). Az érintett településeken kiterjedt tanyavilág található, ahol a közlekedést az utak állapota is megnehezíti, ráadásul egyes külterületi térségek (pl. Ásotthalom – Kissor) menetrendszerű tömegközlekedése nem biztosítja, illetve nagyon leszűkíti a munkába járásnak ezt a lehetőségét. A rendszeres szociális segélyezettek egy része - egészségi és mentális állapotából kifolyólag- önhibáján kívül, képtelen a segélyezett körből való kitörésre.</w:t>
      </w:r>
    </w:p>
    <w:p w:rsidR="001D5640" w:rsidRDefault="001D5640">
      <w:pPr>
        <w:shd w:val="clear" w:color="auto" w:fill="FFFFFF"/>
        <w:spacing w:line="274" w:lineRule="exact"/>
        <w:jc w:val="both"/>
      </w:pPr>
      <w:r>
        <w:rPr>
          <w:rFonts w:ascii="Times New Roman" w:hAnsi="Times New Roman" w:cs="Times New Roman"/>
          <w:color w:val="000000"/>
          <w:sz w:val="24"/>
          <w:szCs w:val="24"/>
        </w:rPr>
        <w:t>Helyben kevés a munkalehetőség, az is főleg a mezőgazdaságban (nagymértékben feketemunka), és a feldolgozóiparban – elsősorban szakképzettséget nem igénylő (minimálbéres) munkák. Ehhez egyéb körülmények is hozzáadódnak – településvezetők vállalkozást/munkahely-betelepítést ösztönző stratégiája, magatartása, a település hagyományai, kollektív tudásszintje (pl. Zákányszék ’</w:t>
      </w:r>
      <w:proofErr w:type="spellStart"/>
      <w:r>
        <w:rPr>
          <w:rFonts w:ascii="Times New Roman" w:hAnsi="Times New Roman" w:cs="Times New Roman"/>
          <w:color w:val="000000"/>
          <w:sz w:val="24"/>
          <w:szCs w:val="24"/>
        </w:rPr>
        <w:t>önellátó</w:t>
      </w:r>
      <w:proofErr w:type="spellEnd"/>
      <w:r>
        <w:rPr>
          <w:rFonts w:ascii="Times New Roman" w:hAnsi="Times New Roman" w:cs="Times New Roman"/>
          <w:color w:val="000000"/>
          <w:sz w:val="24"/>
          <w:szCs w:val="24"/>
        </w:rPr>
        <w:t>’ magatartásához állítólag az is jelentősen hozzájárul, hogy a rendszerváltás előtt itt szakszövetkezeti formában folyt a mezőgazdasági termelés – a gazdák sokkal inkább megőrizték önállóságukat, de felelősségtudatukat is, a munka nélkül levők viszont nem szívesen válnak alkalmazottá.)</w:t>
      </w:r>
    </w:p>
    <w:p w:rsidR="001D5640" w:rsidRDefault="001D5640">
      <w:pPr>
        <w:shd w:val="clear" w:color="auto" w:fill="FFFFFF"/>
        <w:spacing w:line="274" w:lineRule="exact"/>
        <w:jc w:val="both"/>
      </w:pPr>
      <w:r>
        <w:rPr>
          <w:rFonts w:ascii="Times New Roman" w:hAnsi="Times New Roman" w:cs="Times New Roman"/>
          <w:b/>
          <w:bCs/>
          <w:color w:val="000000"/>
          <w:sz w:val="24"/>
          <w:szCs w:val="24"/>
        </w:rPr>
        <w:t xml:space="preserve">A rendszeres szociális segélyezetteket is érintő markáns változás, a 2015. március 1-jétől hatályos átalakítás részét képezte. Ettől az időponttól a </w:t>
      </w:r>
      <w:r>
        <w:rPr>
          <w:rFonts w:ascii="Times New Roman" w:hAnsi="Times New Roman" w:cs="Times New Roman"/>
          <w:color w:val="000000"/>
          <w:sz w:val="24"/>
          <w:szCs w:val="24"/>
        </w:rPr>
        <w:t xml:space="preserve">jegyzői hatáskörben lévő </w:t>
      </w:r>
      <w:r>
        <w:rPr>
          <w:rFonts w:ascii="Times New Roman" w:hAnsi="Times New Roman" w:cs="Times New Roman"/>
          <w:b/>
          <w:bCs/>
          <w:color w:val="000000"/>
          <w:sz w:val="24"/>
          <w:szCs w:val="24"/>
        </w:rPr>
        <w:t xml:space="preserve">aktív korúak </w:t>
      </w:r>
      <w:r>
        <w:rPr>
          <w:rFonts w:ascii="Times New Roman" w:hAnsi="Times New Roman" w:cs="Times New Roman"/>
          <w:color w:val="000000"/>
          <w:sz w:val="24"/>
          <w:szCs w:val="24"/>
        </w:rPr>
        <w:t xml:space="preserve">ellátásának megállapítása a járási hivatal hatáskörébe került. </w:t>
      </w:r>
      <w:r>
        <w:rPr>
          <w:rFonts w:ascii="Times New Roman" w:hAnsi="Times New Roman" w:cs="Times New Roman"/>
          <w:b/>
          <w:bCs/>
          <w:color w:val="000000"/>
          <w:sz w:val="24"/>
          <w:szCs w:val="24"/>
        </w:rPr>
        <w:t xml:space="preserve">Az aktív korúak ellátása keretében kétféle ellátástípus állapítható meg: </w:t>
      </w: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foglalkoztatást helyettesítő támogatás </w:t>
      </w:r>
      <w:r>
        <w:rPr>
          <w:rFonts w:ascii="Times New Roman" w:hAnsi="Times New Roman" w:cs="Times New Roman"/>
          <w:color w:val="000000"/>
          <w:sz w:val="24"/>
          <w:szCs w:val="24"/>
        </w:rPr>
        <w:t xml:space="preserve">és az </w:t>
      </w:r>
      <w:r>
        <w:rPr>
          <w:rFonts w:ascii="Times New Roman" w:hAnsi="Times New Roman" w:cs="Times New Roman"/>
          <w:b/>
          <w:bCs/>
          <w:color w:val="000000"/>
          <w:sz w:val="24"/>
          <w:szCs w:val="24"/>
        </w:rPr>
        <w:t xml:space="preserve">egészségkárosodási és gyermekfelügyeleti támogatás </w:t>
      </w:r>
      <w:r>
        <w:rPr>
          <w:rFonts w:ascii="Times New Roman" w:hAnsi="Times New Roman" w:cs="Times New Roman"/>
          <w:color w:val="000000"/>
          <w:sz w:val="24"/>
          <w:szCs w:val="24"/>
        </w:rPr>
        <w:t>(új ellátás, a korábban rendszeres szociális segélyre jogosultak egy része erre vált jogosulttá). A korábban rendszeres szociális segélyre jogosult személyek ellátásra való jogosultságát a jegyző 2015. január 1. és 2015. február 28. között felülvizsgálta.</w:t>
      </w:r>
    </w:p>
    <w:p w:rsidR="001D5640" w:rsidRDefault="001D5640">
      <w:pPr>
        <w:shd w:val="clear" w:color="auto" w:fill="FFFFFF"/>
        <w:spacing w:before="614"/>
        <w:ind w:left="10"/>
        <w:jc w:val="center"/>
      </w:pPr>
      <w:r>
        <w:rPr>
          <w:color w:val="000000"/>
        </w:rPr>
        <w:t>16</w:t>
      </w:r>
    </w:p>
    <w:p w:rsidR="001D5640" w:rsidRDefault="001D5640">
      <w:pPr>
        <w:shd w:val="clear" w:color="auto" w:fill="FFFFFF"/>
        <w:spacing w:before="614"/>
        <w:ind w:left="10"/>
        <w:jc w:val="center"/>
        <w:sectPr w:rsidR="001D5640">
          <w:pgSz w:w="11899" w:h="16838"/>
          <w:pgMar w:top="1387" w:right="1411" w:bottom="1469" w:left="1416" w:header="708" w:footer="708" w:gutter="0"/>
          <w:cols w:space="60"/>
          <w:noEndnote/>
        </w:sectPr>
      </w:pPr>
    </w:p>
    <w:p w:rsidR="001D5640" w:rsidRDefault="001D5640">
      <w:pPr>
        <w:shd w:val="clear" w:color="auto" w:fill="FFFFFF"/>
        <w:spacing w:line="317" w:lineRule="exact"/>
        <w:jc w:val="both"/>
      </w:pPr>
      <w:r>
        <w:rPr>
          <w:rFonts w:ascii="Times New Roman" w:hAnsi="Times New Roman" w:cs="Times New Roman"/>
          <w:color w:val="000000"/>
          <w:sz w:val="24"/>
          <w:szCs w:val="24"/>
        </w:rPr>
        <w:t>Az új egészségkárosodási és gyermekfelügyeleti támogatásra lettek jogosultak azon személyek, akik a változás előtt azért részesültek rendszeres szociális segélyben, mert egészségkárosodottnak minősülnek, vagy 14 év alatti gyermekük felügyeletét másképp biztosítani nem tudták. Azok, akik vállalták a foglalkoztatást helyettesítő támogatáshoz kapcsolódó együttműködési kötelezettséget (álláskeresőként való nyilvántartásba vétel és együttműködés a munkaügyi központtal), akkor foglalkoztatást helyettesítő támogatást kaphatnak a nyugdíjkorhatárt 5 éven belül betöltők, és azok, akik az önkormányzat rendeletében meghatározott feltételek alapján jogosultak voltak szociális segélyre.</w:t>
      </w:r>
    </w:p>
    <w:p w:rsidR="001D5640" w:rsidRDefault="001D5640">
      <w:pPr>
        <w:shd w:val="clear" w:color="auto" w:fill="FFFFFF"/>
        <w:spacing w:before="115" w:line="317" w:lineRule="exact"/>
        <w:jc w:val="both"/>
      </w:pPr>
      <w:r>
        <w:rPr>
          <w:rFonts w:ascii="Times New Roman" w:hAnsi="Times New Roman" w:cs="Times New Roman"/>
          <w:color w:val="000000"/>
          <w:sz w:val="24"/>
          <w:szCs w:val="24"/>
        </w:rPr>
        <w:t>Ha a nyugdíjkorhatárt 5 éven belül betöltő, vagy az önkormányzat rendeletében meghatározott feltételek alapján rendszeres szociális segélyre jogosult személy az együttműködést nem vállalja, az aktív korúak ellátására való jogosultságot meg kell szüntetni.</w:t>
      </w:r>
    </w:p>
    <w:p w:rsidR="001D5640" w:rsidRDefault="001D5640">
      <w:pPr>
        <w:shd w:val="clear" w:color="auto" w:fill="FFFFFF"/>
        <w:spacing w:line="317" w:lineRule="exact"/>
        <w:jc w:val="both"/>
      </w:pPr>
      <w:r>
        <w:rPr>
          <w:rFonts w:ascii="Times New Roman" w:hAnsi="Times New Roman" w:cs="Times New Roman"/>
          <w:b/>
          <w:bCs/>
          <w:color w:val="000000"/>
          <w:sz w:val="24"/>
          <w:szCs w:val="24"/>
        </w:rPr>
        <w:t>A rendszeres szociális segély ellátórendszerből történő kivezetésével megszűnt a családsegítés szerepe az aktív korúak ellátásában részesülők együttműködési kötelezettségének biztosításában</w:t>
      </w:r>
      <w:r>
        <w:rPr>
          <w:rFonts w:ascii="Times New Roman" w:hAnsi="Times New Roman" w:cs="Times New Roman"/>
          <w:color w:val="000000"/>
          <w:sz w:val="24"/>
          <w:szCs w:val="24"/>
        </w:rPr>
        <w:t>. A változás komoly szakmai dilemmákat vet fel, hiszen a korábbi kötelezettek egy jelentős része olyan, segítségre szoruló kliens, akik a családsegítő szolgálattal való kötelező együttműködést nem teherként, hanem biztonságot nyújtó háttérként élte meg. A családsegítő szolgálatok több éves jól működő, az ellátottak érdekeit minden szempontból figyelembe vevő emberközpontú gyakorlata szakadt meg a változással. Félő, hogy azok az ellátottak, akikre a családsegítő szolgálatoknak nagyobb rálátása volt a kötelező együttműködés adta lehetőséggel, valamilyen okból a későbbiekben nagyobb eséllyel fognak önhibájukon kívül kiszóródni a rendszerből. Fontos kérdés az is, hogy a munkaügyi központok rendelkeznek-e megfelelő hátérrel és erőforrással az emberi sorsok adta helyzetek megfelelő kezeléséhez.</w:t>
      </w:r>
    </w:p>
    <w:p w:rsidR="001D5640" w:rsidRDefault="001D5640">
      <w:pPr>
        <w:shd w:val="clear" w:color="auto" w:fill="FFFFFF"/>
        <w:spacing w:before="312" w:line="317" w:lineRule="exact"/>
        <w:ind w:right="5"/>
        <w:jc w:val="both"/>
      </w:pPr>
      <w:r>
        <w:rPr>
          <w:rFonts w:ascii="Times New Roman" w:hAnsi="Times New Roman" w:cs="Times New Roman"/>
          <w:color w:val="000000"/>
          <w:sz w:val="24"/>
          <w:szCs w:val="24"/>
        </w:rPr>
        <w:t>Az ipar korábbi 20%-os foglalkoztatása számottevően nem csökkent. A kereskedelem és szolgáltatás őrizte meg leginkább foglalkoztatási szerepét.</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kistérségben a </w:t>
      </w:r>
      <w:r>
        <w:rPr>
          <w:rFonts w:ascii="Times New Roman" w:hAnsi="Times New Roman" w:cs="Times New Roman"/>
          <w:b/>
          <w:bCs/>
          <w:color w:val="000000"/>
          <w:sz w:val="24"/>
          <w:szCs w:val="24"/>
        </w:rPr>
        <w:t xml:space="preserve">vállalkozások </w:t>
      </w:r>
      <w:r>
        <w:rPr>
          <w:rFonts w:ascii="Times New Roman" w:hAnsi="Times New Roman" w:cs="Times New Roman"/>
          <w:color w:val="000000"/>
          <w:sz w:val="24"/>
          <w:szCs w:val="24"/>
        </w:rPr>
        <w:t>között a kisvállalkozások dominálnak. Magas az önfoglalkoztató jellegű vállalkozások száma is.</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lakosság </w:t>
      </w:r>
      <w:r>
        <w:rPr>
          <w:rFonts w:ascii="Times New Roman" w:hAnsi="Times New Roman" w:cs="Times New Roman"/>
          <w:b/>
          <w:bCs/>
          <w:color w:val="000000"/>
          <w:sz w:val="24"/>
          <w:szCs w:val="24"/>
        </w:rPr>
        <w:t xml:space="preserve">iskolai végzettsége </w:t>
      </w:r>
      <w:r>
        <w:rPr>
          <w:rFonts w:ascii="Times New Roman" w:hAnsi="Times New Roman" w:cs="Times New Roman"/>
          <w:color w:val="000000"/>
          <w:sz w:val="24"/>
          <w:szCs w:val="24"/>
        </w:rPr>
        <w:t>javuló tendenciájú, a megyei és országos adatokhoz képest azonban összességében, továbbra is alacsony. Legmagasabb az általános iskolát és a szakmunkásképzőt végzettek aránya.</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Az alapfokú </w:t>
      </w:r>
      <w:r>
        <w:rPr>
          <w:rFonts w:ascii="Times New Roman" w:hAnsi="Times New Roman" w:cs="Times New Roman"/>
          <w:b/>
          <w:bCs/>
          <w:color w:val="000000"/>
          <w:sz w:val="24"/>
          <w:szCs w:val="24"/>
        </w:rPr>
        <w:t xml:space="preserve">oktatási intézmények </w:t>
      </w:r>
      <w:r>
        <w:rPr>
          <w:rFonts w:ascii="Times New Roman" w:hAnsi="Times New Roman" w:cs="Times New Roman"/>
          <w:color w:val="000000"/>
          <w:sz w:val="24"/>
          <w:szCs w:val="24"/>
        </w:rPr>
        <w:t xml:space="preserve">(óvoda, általános iskola) valamennyi településen megtalálható, Mórahalmon két általános iskola is működik. Középiskolai oktatás a térségben Ásotthalmon, Mórahalmon és Pusztamérgesen található. Ásotthalmon jelenleg középiskolai és szakmunkás oktatás folyik (erdészeti szakmunkás, erdészeti és vadgazdálkodási technikus, parképítő és fenntartó technikus, lovász, lovas túravezető végzettségek megszerzésére van lehetőség) kollégiumi elhelyezéssel. Mórahalmon jelenleg </w:t>
      </w:r>
      <w:proofErr w:type="spellStart"/>
      <w:r>
        <w:rPr>
          <w:rFonts w:ascii="Times New Roman" w:hAnsi="Times New Roman" w:cs="Times New Roman"/>
          <w:color w:val="000000"/>
          <w:sz w:val="24"/>
          <w:szCs w:val="24"/>
        </w:rPr>
        <w:t>gyógymasszőr</w:t>
      </w:r>
      <w:proofErr w:type="spellEnd"/>
      <w:r>
        <w:rPr>
          <w:rFonts w:ascii="Times New Roman" w:hAnsi="Times New Roman" w:cs="Times New Roman"/>
          <w:color w:val="000000"/>
          <w:sz w:val="24"/>
          <w:szCs w:val="24"/>
        </w:rPr>
        <w:t xml:space="preserve"> szakképzés folyik, azonban a 2015/16-os tanév befejeztével nem indul új évfolyam. Pusztamérgesen szakiskolai képzés található, falusi vendéglátó szak- és informatikai képzéssel, a kollégiumi elhelyezés is biztosított. A tanulók döntő hányada Szegeden, vagy más közeli városban végzi a középiskolát. Felsőfokú képzésre csak a kistérségen kívül nyílik lehetőség.</w:t>
      </w:r>
    </w:p>
    <w:p w:rsidR="001D5640" w:rsidRDefault="001D5640">
      <w:pPr>
        <w:shd w:val="clear" w:color="auto" w:fill="FFFFFF"/>
        <w:spacing w:before="619"/>
        <w:ind w:left="10"/>
        <w:jc w:val="center"/>
      </w:pPr>
      <w:r>
        <w:rPr>
          <w:color w:val="000000"/>
        </w:rPr>
        <w:t>17</w:t>
      </w:r>
    </w:p>
    <w:p w:rsidR="001D5640" w:rsidRDefault="001D5640">
      <w:pPr>
        <w:shd w:val="clear" w:color="auto" w:fill="FFFFFF"/>
        <w:spacing w:before="619"/>
        <w:ind w:left="10"/>
        <w:jc w:val="center"/>
        <w:sectPr w:rsidR="001D5640">
          <w:pgSz w:w="11899" w:h="16838"/>
          <w:pgMar w:top="1382" w:right="1411" w:bottom="1469" w:left="1416" w:header="708" w:footer="708" w:gutter="0"/>
          <w:cols w:space="60"/>
          <w:noEndnote/>
        </w:sectPr>
      </w:pPr>
    </w:p>
    <w:p w:rsidR="001D5640" w:rsidRDefault="001D5640">
      <w:pPr>
        <w:shd w:val="clear" w:color="auto" w:fill="FFFFFF"/>
        <w:spacing w:line="317" w:lineRule="exact"/>
      </w:pPr>
      <w:r>
        <w:rPr>
          <w:rFonts w:ascii="Times New Roman" w:hAnsi="Times New Roman" w:cs="Times New Roman"/>
          <w:color w:val="000000"/>
          <w:sz w:val="24"/>
          <w:szCs w:val="24"/>
        </w:rPr>
        <w:t xml:space="preserve">A lakosság </w:t>
      </w:r>
      <w:r>
        <w:rPr>
          <w:rFonts w:ascii="Times New Roman" w:hAnsi="Times New Roman" w:cs="Times New Roman"/>
          <w:b/>
          <w:bCs/>
          <w:color w:val="000000"/>
          <w:sz w:val="24"/>
          <w:szCs w:val="24"/>
        </w:rPr>
        <w:t xml:space="preserve">szakképzettsége </w:t>
      </w:r>
      <w:r>
        <w:rPr>
          <w:rFonts w:ascii="Times New Roman" w:hAnsi="Times New Roman" w:cs="Times New Roman"/>
          <w:color w:val="000000"/>
          <w:sz w:val="24"/>
          <w:szCs w:val="24"/>
        </w:rPr>
        <w:t xml:space="preserve">a kistérség gazdasági szerkezetét tükrözi. A szakképzés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pPr>
      <w:proofErr w:type="gramStart"/>
      <w:r>
        <w:rPr>
          <w:rFonts w:ascii="Times New Roman" w:hAnsi="Times New Roman" w:cs="Times New Roman"/>
          <w:color w:val="000000"/>
          <w:sz w:val="24"/>
          <w:szCs w:val="24"/>
        </w:rPr>
        <w:t>kistérségben</w:t>
      </w:r>
      <w:proofErr w:type="gramEnd"/>
      <w:r>
        <w:rPr>
          <w:rFonts w:ascii="Times New Roman" w:hAnsi="Times New Roman" w:cs="Times New Roman"/>
          <w:color w:val="000000"/>
          <w:sz w:val="24"/>
          <w:szCs w:val="24"/>
        </w:rPr>
        <w:t xml:space="preserve"> korlátozott, szakképzésszakmát elsősorban a szegedi szakképző iskolákban</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szereznek</w:t>
      </w:r>
      <w:proofErr w:type="gramEnd"/>
      <w:r>
        <w:rPr>
          <w:rFonts w:ascii="Times New Roman" w:hAnsi="Times New Roman" w:cs="Times New Roman"/>
          <w:color w:val="000000"/>
          <w:sz w:val="24"/>
          <w:szCs w:val="24"/>
        </w:rPr>
        <w:t>.</w:t>
      </w:r>
    </w:p>
    <w:p w:rsidR="001D5640" w:rsidRDefault="001D5640">
      <w:pPr>
        <w:shd w:val="clear" w:color="auto" w:fill="FFFFFF"/>
        <w:spacing w:line="317" w:lineRule="exact"/>
      </w:pPr>
      <w:r>
        <w:rPr>
          <w:rFonts w:ascii="Times New Roman" w:hAnsi="Times New Roman" w:cs="Times New Roman"/>
          <w:color w:val="000000"/>
          <w:sz w:val="24"/>
          <w:szCs w:val="24"/>
        </w:rPr>
        <w:t xml:space="preserve">Az </w:t>
      </w:r>
      <w:r>
        <w:rPr>
          <w:rFonts w:ascii="Times New Roman" w:hAnsi="Times New Roman" w:cs="Times New Roman"/>
          <w:b/>
          <w:bCs/>
          <w:color w:val="000000"/>
          <w:sz w:val="24"/>
          <w:szCs w:val="24"/>
        </w:rPr>
        <w:t xml:space="preserve">idegen nyelvet </w:t>
      </w:r>
      <w:r>
        <w:rPr>
          <w:rFonts w:ascii="Times New Roman" w:hAnsi="Times New Roman" w:cs="Times New Roman"/>
          <w:color w:val="000000"/>
          <w:sz w:val="24"/>
          <w:szCs w:val="24"/>
        </w:rPr>
        <w:t>beszélők köre folyamatosan növekszik. Leginkább a fiatalok beszélnek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nyelveket</w:t>
      </w:r>
      <w:proofErr w:type="gramEnd"/>
      <w:r>
        <w:rPr>
          <w:rFonts w:ascii="Times New Roman" w:hAnsi="Times New Roman" w:cs="Times New Roman"/>
          <w:color w:val="000000"/>
          <w:sz w:val="24"/>
          <w:szCs w:val="24"/>
        </w:rPr>
        <w:t>. Elsősorban az angol, a német, kisebb mértékben a francia és spanyol nyelv</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tanulása</w:t>
      </w:r>
      <w:proofErr w:type="gramEnd"/>
      <w:r>
        <w:rPr>
          <w:rFonts w:ascii="Times New Roman" w:hAnsi="Times New Roman" w:cs="Times New Roman"/>
          <w:color w:val="000000"/>
          <w:sz w:val="24"/>
          <w:szCs w:val="24"/>
        </w:rPr>
        <w:t xml:space="preserve"> és ismerete a jellemző. A kistérség iskoláiban angolt és németet tanulhatnak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pPr>
      <w:proofErr w:type="gramStart"/>
      <w:r>
        <w:rPr>
          <w:rFonts w:ascii="Times New Roman" w:hAnsi="Times New Roman" w:cs="Times New Roman"/>
          <w:color w:val="000000"/>
          <w:sz w:val="24"/>
          <w:szCs w:val="24"/>
        </w:rPr>
        <w:t>diákok</w:t>
      </w:r>
      <w:proofErr w:type="gramEnd"/>
      <w:r>
        <w:rPr>
          <w:rFonts w:ascii="Times New Roman" w:hAnsi="Times New Roman" w:cs="Times New Roman"/>
          <w:color w:val="000000"/>
          <w:sz w:val="24"/>
          <w:szCs w:val="24"/>
        </w:rPr>
        <w:t>.</w:t>
      </w:r>
    </w:p>
    <w:p w:rsidR="001D5640" w:rsidRDefault="001D5640">
      <w:pPr>
        <w:shd w:val="clear" w:color="auto" w:fill="FFFFFF"/>
        <w:spacing w:before="346"/>
      </w:pPr>
      <w:r>
        <w:rPr>
          <w:rFonts w:ascii="Times New Roman" w:hAnsi="Times New Roman" w:cs="Times New Roman"/>
          <w:b/>
          <w:bCs/>
          <w:color w:val="000000"/>
          <w:sz w:val="24"/>
          <w:szCs w:val="24"/>
        </w:rPr>
        <w:t>Jóléti, jövedelmi viszonyok</w:t>
      </w:r>
    </w:p>
    <w:p w:rsidR="001D5640" w:rsidRDefault="001D5640">
      <w:pPr>
        <w:shd w:val="clear" w:color="auto" w:fill="FFFFFF"/>
        <w:spacing w:before="317" w:line="317" w:lineRule="exact"/>
        <w:jc w:val="both"/>
      </w:pPr>
      <w:r>
        <w:rPr>
          <w:rFonts w:ascii="Times New Roman" w:hAnsi="Times New Roman" w:cs="Times New Roman"/>
          <w:color w:val="000000"/>
          <w:spacing w:val="-1"/>
          <w:sz w:val="24"/>
          <w:szCs w:val="24"/>
        </w:rPr>
        <w:t xml:space="preserve">A munkabérek növekedési üteme az országos tendenciát követi, de színvonala attól jelentősen </w:t>
      </w:r>
      <w:r>
        <w:rPr>
          <w:rFonts w:ascii="Times New Roman" w:hAnsi="Times New Roman" w:cs="Times New Roman"/>
          <w:color w:val="000000"/>
          <w:sz w:val="24"/>
          <w:szCs w:val="24"/>
        </w:rPr>
        <w:t xml:space="preserve">elmarad. Így a térségben a magyarországi átlagtól tartósan elmaradó jövedelmek jellemzőek. A bérek a kistérségben is a szellemi foglalkozásúak esetében magasabbak, és gazdasági ágak </w:t>
      </w:r>
      <w:r>
        <w:rPr>
          <w:rFonts w:ascii="Times New Roman" w:hAnsi="Times New Roman" w:cs="Times New Roman"/>
          <w:color w:val="000000"/>
          <w:spacing w:val="-1"/>
          <w:sz w:val="24"/>
          <w:szCs w:val="24"/>
        </w:rPr>
        <w:t xml:space="preserve">szerint is különbségek vannak. A mezőgazdaságban az átlagnál alacsonyabbak a jövedelmek. A helyi adóbevételben lévő különbségek az adófizetők számának és a települések eltérő helyi </w:t>
      </w:r>
      <w:r>
        <w:rPr>
          <w:rFonts w:ascii="Times New Roman" w:hAnsi="Times New Roman" w:cs="Times New Roman"/>
          <w:color w:val="000000"/>
          <w:sz w:val="24"/>
          <w:szCs w:val="24"/>
        </w:rPr>
        <w:t xml:space="preserve">adópolitikájának következményei. A vállalkozások megerősödése, a beruházások elősegítése érdekében az önkormányzatok kedvezményeket tartalmazó helyi adó-politikára törekednek. Az országos átlaghoz igazodva a térségben is megnövekedtek a </w:t>
      </w:r>
      <w:r>
        <w:rPr>
          <w:rFonts w:ascii="Times New Roman" w:hAnsi="Times New Roman" w:cs="Times New Roman"/>
          <w:b/>
          <w:bCs/>
          <w:color w:val="000000"/>
          <w:sz w:val="24"/>
          <w:szCs w:val="24"/>
        </w:rPr>
        <w:t>jövedelmi különbségek</w:t>
      </w:r>
      <w:r>
        <w:rPr>
          <w:rFonts w:ascii="Times New Roman" w:hAnsi="Times New Roman" w:cs="Times New Roman"/>
          <w:color w:val="000000"/>
          <w:sz w:val="24"/>
          <w:szCs w:val="24"/>
        </w:rPr>
        <w:t xml:space="preserve">, amely a társadalmi rétegek fokozódó elszakadását eredményezte. A lakosság döntő része állandó megélhetési nehézségekkel küzd, az elszegényedésnek látható jelei vannak. A tanyán lakók egy részének elszegényedése mellett, a devizahitellel érintett lakosság is magas számban jelen van. A települések fekvése is eredményez differenciálódást. Eszerint a Szegedhez közeli településeken a megélhetés a jobb munkalehetőségek, a bejárás lehetősége, a könnyebben elérhető szolgáltatások miatt kedvezőbb. A jövedelmet a </w:t>
      </w:r>
      <w:r>
        <w:rPr>
          <w:rFonts w:ascii="Times New Roman" w:hAnsi="Times New Roman" w:cs="Times New Roman"/>
          <w:b/>
          <w:bCs/>
          <w:color w:val="000000"/>
          <w:sz w:val="24"/>
          <w:szCs w:val="24"/>
        </w:rPr>
        <w:t xml:space="preserve">háztartások </w:t>
      </w:r>
      <w:r>
        <w:rPr>
          <w:rFonts w:ascii="Times New Roman" w:hAnsi="Times New Roman" w:cs="Times New Roman"/>
          <w:color w:val="000000"/>
          <w:sz w:val="24"/>
          <w:szCs w:val="24"/>
        </w:rPr>
        <w:t>többsége a létfenntartásra, így az alapvető fontosságú élelmiszerekre, valamint a ház, illetve lakás közműköltségeinek fedezésére fordítja.</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háztartások nem elhanyagolható részében a megélhetést részben, vagy teljes egészében a </w:t>
      </w:r>
      <w:r>
        <w:rPr>
          <w:rFonts w:ascii="Times New Roman" w:hAnsi="Times New Roman" w:cs="Times New Roman"/>
          <w:b/>
          <w:bCs/>
          <w:color w:val="000000"/>
          <w:sz w:val="24"/>
          <w:szCs w:val="24"/>
        </w:rPr>
        <w:t xml:space="preserve">társadalmi juttatások </w:t>
      </w:r>
      <w:r>
        <w:rPr>
          <w:rFonts w:ascii="Times New Roman" w:hAnsi="Times New Roman" w:cs="Times New Roman"/>
          <w:color w:val="000000"/>
          <w:sz w:val="24"/>
          <w:szCs w:val="24"/>
        </w:rPr>
        <w:t xml:space="preserve">fedezik. Ez elsősorban az állami rendszerű álláskereső támogatás, gyermekgondozási díj és segély, családi pótlék, és az önkormányzatok által nyújtott jövedelempótló támogatás, valamint egyéb segélyek. A térségbe költöző családok sok esetben a hátrányos helyzetűek csoportját gyarapítják, ellátásuk, és az ebből keletkező szociális feszültségek kezelése valamennyi önkormányzatnak komoly nehézséget jelent. Az élet minden területén érvényesül a </w:t>
      </w:r>
      <w:r>
        <w:rPr>
          <w:rFonts w:ascii="Times New Roman" w:hAnsi="Times New Roman" w:cs="Times New Roman"/>
          <w:b/>
          <w:bCs/>
          <w:color w:val="000000"/>
          <w:sz w:val="24"/>
          <w:szCs w:val="24"/>
        </w:rPr>
        <w:t xml:space="preserve">tanyán élők </w:t>
      </w:r>
      <w:r>
        <w:rPr>
          <w:rFonts w:ascii="Times New Roman" w:hAnsi="Times New Roman" w:cs="Times New Roman"/>
          <w:color w:val="000000"/>
          <w:sz w:val="24"/>
          <w:szCs w:val="24"/>
        </w:rPr>
        <w:t xml:space="preserve">hátrányos helyzete. A tanyák teljes körű infrastrukturális ellátása nehezen megoldható. A tanyai gyerekek iskolába csak nagy távolságok megtételével járhatnak, ugyanígy nehéz a gyermekvédelmi, az egészségügyi és a szociális feladatok ellátása is. Legnagyobb probléma még ma is a szegénység és az iskolázatlanság. A tanyán élők körében fokozottan jelentkeznek a pszichológiai, mentális </w:t>
      </w:r>
      <w:r>
        <w:rPr>
          <w:rFonts w:ascii="Times New Roman" w:hAnsi="Times New Roman" w:cs="Times New Roman"/>
          <w:color w:val="000000"/>
          <w:spacing w:val="-1"/>
          <w:sz w:val="24"/>
          <w:szCs w:val="24"/>
        </w:rPr>
        <w:t xml:space="preserve">problémák, a depresszió, öngyilkosság, valamint a másodrendű állampolgárság, az elzártság, a </w:t>
      </w:r>
      <w:r>
        <w:rPr>
          <w:rFonts w:ascii="Times New Roman" w:hAnsi="Times New Roman" w:cs="Times New Roman"/>
          <w:color w:val="000000"/>
          <w:sz w:val="24"/>
          <w:szCs w:val="24"/>
        </w:rPr>
        <w:t>kirekesztettség, izoláció érzése. Az egykori tanyai közösségek nem éledtek újjá. A tanyák egy része viszont másodlagos otthonként pihenési, illetve gazdasági célokat szolgál. Ilyenkor tulajdonosuk nem lakik kint, a tanyára csak kijár. Jellemző tendencia a külföldi (svájci, német, osztrák) állampolgárok üdülési célú tanyavásárlása is, amely különösen a kistérség nyugati részében fordul elő.</w:t>
      </w:r>
    </w:p>
    <w:p w:rsidR="001D5640" w:rsidRDefault="001D5640">
      <w:pPr>
        <w:shd w:val="clear" w:color="auto" w:fill="FFFFFF"/>
        <w:spacing w:before="86"/>
        <w:ind w:right="5"/>
        <w:jc w:val="center"/>
      </w:pPr>
      <w:r>
        <w:rPr>
          <w:color w:val="000000"/>
          <w:spacing w:val="-10"/>
          <w:sz w:val="22"/>
          <w:szCs w:val="22"/>
        </w:rPr>
        <w:t>18</w:t>
      </w:r>
    </w:p>
    <w:p w:rsidR="001D5640" w:rsidRDefault="001D5640">
      <w:pPr>
        <w:shd w:val="clear" w:color="auto" w:fill="FFFFFF"/>
        <w:spacing w:before="86"/>
        <w:ind w:right="5"/>
        <w:jc w:val="center"/>
        <w:sectPr w:rsidR="001D5640">
          <w:pgSz w:w="11899" w:h="16838"/>
          <w:pgMar w:top="1382" w:right="1411" w:bottom="1464" w:left="1416" w:header="708" w:footer="708" w:gutter="0"/>
          <w:cols w:space="60"/>
          <w:noEndnote/>
        </w:sectPr>
      </w:pPr>
    </w:p>
    <w:p w:rsidR="001D5640" w:rsidRDefault="001D5640">
      <w:pPr>
        <w:shd w:val="clear" w:color="auto" w:fill="FFFFFF"/>
        <w:spacing w:line="317" w:lineRule="exact"/>
      </w:pPr>
      <w:r>
        <w:rPr>
          <w:rFonts w:ascii="Times New Roman" w:hAnsi="Times New Roman" w:cs="Times New Roman"/>
          <w:color w:val="000000"/>
          <w:sz w:val="24"/>
          <w:szCs w:val="24"/>
        </w:rPr>
        <w:t xml:space="preserve">A tanyák </w:t>
      </w:r>
      <w:r>
        <w:rPr>
          <w:rFonts w:ascii="Times New Roman" w:hAnsi="Times New Roman" w:cs="Times New Roman"/>
          <w:b/>
          <w:bCs/>
          <w:color w:val="000000"/>
          <w:sz w:val="24"/>
          <w:szCs w:val="24"/>
        </w:rPr>
        <w:t xml:space="preserve">komfortfokozata </w:t>
      </w:r>
      <w:r>
        <w:rPr>
          <w:rFonts w:ascii="Times New Roman" w:hAnsi="Times New Roman" w:cs="Times New Roman"/>
          <w:color w:val="000000"/>
          <w:sz w:val="24"/>
          <w:szCs w:val="24"/>
        </w:rPr>
        <w:t>a belterületi lakások mögött elmarad. A belterületen lévő lakások</w:t>
      </w:r>
    </w:p>
    <w:p w:rsidR="001D5640" w:rsidRDefault="001D5640">
      <w:pPr>
        <w:shd w:val="clear" w:color="auto" w:fill="FFFFFF"/>
        <w:spacing w:line="317" w:lineRule="exact"/>
      </w:pPr>
      <w:proofErr w:type="gramStart"/>
      <w:r>
        <w:rPr>
          <w:rFonts w:ascii="Times New Roman" w:hAnsi="Times New Roman" w:cs="Times New Roman"/>
          <w:color w:val="000000"/>
          <w:spacing w:val="-1"/>
          <w:sz w:val="24"/>
          <w:szCs w:val="24"/>
        </w:rPr>
        <w:t>többsége</w:t>
      </w:r>
      <w:proofErr w:type="gramEnd"/>
      <w:r>
        <w:rPr>
          <w:rFonts w:ascii="Times New Roman" w:hAnsi="Times New Roman" w:cs="Times New Roman"/>
          <w:color w:val="000000"/>
          <w:spacing w:val="-1"/>
          <w:sz w:val="24"/>
          <w:szCs w:val="24"/>
        </w:rPr>
        <w:t xml:space="preserve"> városi életkörülményeket biztosít. Egy lakásra átlagosan 2,</w:t>
      </w:r>
      <w:proofErr w:type="spellStart"/>
      <w:r>
        <w:rPr>
          <w:rFonts w:ascii="Times New Roman" w:hAnsi="Times New Roman" w:cs="Times New Roman"/>
          <w:color w:val="000000"/>
          <w:spacing w:val="-1"/>
          <w:sz w:val="24"/>
          <w:szCs w:val="24"/>
        </w:rPr>
        <w:t>2</w:t>
      </w:r>
      <w:proofErr w:type="spellEnd"/>
      <w:r>
        <w:rPr>
          <w:rFonts w:ascii="Times New Roman" w:hAnsi="Times New Roman" w:cs="Times New Roman"/>
          <w:color w:val="000000"/>
          <w:spacing w:val="-1"/>
          <w:sz w:val="24"/>
          <w:szCs w:val="24"/>
        </w:rPr>
        <w:t xml:space="preserve"> fő jut. A lakások mérete</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közműellátottsága főleg a tanyák miatt, a megyei és országos adatokhoz képest elmaradást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mutat</w:t>
      </w:r>
      <w:proofErr w:type="gramEnd"/>
      <w:r>
        <w:rPr>
          <w:rFonts w:ascii="Times New Roman" w:hAnsi="Times New Roman" w:cs="Times New Roman"/>
          <w:color w:val="000000"/>
          <w:sz w:val="24"/>
          <w:szCs w:val="24"/>
        </w:rPr>
        <w:t>. A tanyák a lakásállomány 47%-át teszik ki.</w:t>
      </w:r>
    </w:p>
    <w:p w:rsidR="001D5640" w:rsidRDefault="001D5640">
      <w:pPr>
        <w:shd w:val="clear" w:color="auto" w:fill="FFFFFF"/>
        <w:spacing w:line="317" w:lineRule="exact"/>
      </w:pPr>
      <w:r>
        <w:rPr>
          <w:rFonts w:ascii="Times New Roman" w:hAnsi="Times New Roman" w:cs="Times New Roman"/>
          <w:color w:val="000000"/>
          <w:spacing w:val="-1"/>
          <w:sz w:val="24"/>
          <w:szCs w:val="24"/>
        </w:rPr>
        <w:t xml:space="preserve">A </w:t>
      </w:r>
      <w:r>
        <w:rPr>
          <w:rFonts w:ascii="Times New Roman" w:hAnsi="Times New Roman" w:cs="Times New Roman"/>
          <w:b/>
          <w:bCs/>
          <w:color w:val="000000"/>
          <w:spacing w:val="-1"/>
          <w:sz w:val="24"/>
          <w:szCs w:val="24"/>
        </w:rPr>
        <w:t xml:space="preserve">lakásépítés </w:t>
      </w:r>
      <w:r>
        <w:rPr>
          <w:rFonts w:ascii="Times New Roman" w:hAnsi="Times New Roman" w:cs="Times New Roman"/>
          <w:color w:val="000000"/>
          <w:spacing w:val="-1"/>
          <w:sz w:val="24"/>
          <w:szCs w:val="24"/>
        </w:rPr>
        <w:t>2009 - 2012 között, a kistérség minden települését érintően, évi 8-10 ház között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mozog</w:t>
      </w:r>
      <w:proofErr w:type="gramEnd"/>
      <w:r>
        <w:rPr>
          <w:rFonts w:ascii="Times New Roman" w:hAnsi="Times New Roman" w:cs="Times New Roman"/>
          <w:color w:val="000000"/>
          <w:sz w:val="24"/>
          <w:szCs w:val="24"/>
        </w:rPr>
        <w:t>. A kistérség egészét tekintve a gazdasági válságot (2009) követően, a lakásépítések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drasztikus</w:t>
      </w:r>
      <w:proofErr w:type="gramEnd"/>
      <w:r>
        <w:rPr>
          <w:rFonts w:ascii="Times New Roman" w:hAnsi="Times New Roman" w:cs="Times New Roman"/>
          <w:color w:val="000000"/>
          <w:sz w:val="24"/>
          <w:szCs w:val="24"/>
        </w:rPr>
        <w:t xml:space="preserve"> csökkenése következett be.</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személygépkocsi</w:t>
      </w:r>
      <w:proofErr w:type="gramEnd"/>
      <w:r>
        <w:rPr>
          <w:rFonts w:ascii="Times New Roman" w:hAnsi="Times New Roman" w:cs="Times New Roman"/>
          <w:b/>
          <w:bCs/>
          <w:color w:val="000000"/>
          <w:sz w:val="24"/>
          <w:szCs w:val="24"/>
        </w:rPr>
        <w:t xml:space="preserve">  ellátottság  </w:t>
      </w:r>
      <w:r>
        <w:rPr>
          <w:rFonts w:ascii="Times New Roman" w:hAnsi="Times New Roman" w:cs="Times New Roman"/>
          <w:color w:val="000000"/>
          <w:sz w:val="24"/>
          <w:szCs w:val="24"/>
        </w:rPr>
        <w:t>(290/1000  fő)  az  országos  adatoknak  megfelelő.  A</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személygépkocsira</w:t>
      </w:r>
      <w:proofErr w:type="gramEnd"/>
      <w:r>
        <w:rPr>
          <w:rFonts w:ascii="Times New Roman" w:hAnsi="Times New Roman" w:cs="Times New Roman"/>
          <w:color w:val="000000"/>
          <w:sz w:val="24"/>
          <w:szCs w:val="24"/>
        </w:rPr>
        <w:t xml:space="preserve"> mind a mezőgazdasági termelés során, mind a mindennapi életben is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szüksége</w:t>
      </w:r>
      <w:proofErr w:type="gramEnd"/>
      <w:r>
        <w:rPr>
          <w:rFonts w:ascii="Times New Roman" w:hAnsi="Times New Roman" w:cs="Times New Roman"/>
          <w:color w:val="000000"/>
          <w:sz w:val="24"/>
          <w:szCs w:val="24"/>
        </w:rPr>
        <w:t xml:space="preserve"> van az itt lakóknak, a tömegközlekedés ezt csak kiegészíti, de nem váltja ki. A</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tanyán</w:t>
      </w:r>
      <w:proofErr w:type="gramEnd"/>
      <w:r>
        <w:rPr>
          <w:rFonts w:ascii="Times New Roman" w:hAnsi="Times New Roman" w:cs="Times New Roman"/>
          <w:color w:val="000000"/>
          <w:sz w:val="24"/>
          <w:szCs w:val="24"/>
        </w:rPr>
        <w:t xml:space="preserve"> ez szinte létszükséglet, mivel a gyors kapcsolatot biztosítja a külvilággal.</w:t>
      </w:r>
    </w:p>
    <w:p w:rsidR="001D5640" w:rsidRDefault="001D5640">
      <w:pPr>
        <w:shd w:val="clear" w:color="auto" w:fill="FFFFFF"/>
        <w:spacing w:line="317" w:lineRule="exact"/>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közbiztonság </w:t>
      </w:r>
      <w:r>
        <w:rPr>
          <w:rFonts w:ascii="Times New Roman" w:hAnsi="Times New Roman" w:cs="Times New Roman"/>
          <w:color w:val="000000"/>
          <w:sz w:val="24"/>
          <w:szCs w:val="24"/>
        </w:rPr>
        <w:t>a településeken megfelelő, a tanyavilágban azonban nehezen biztosítható és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ellenőrizhető</w:t>
      </w:r>
      <w:proofErr w:type="gramEnd"/>
      <w:r>
        <w:rPr>
          <w:rFonts w:ascii="Times New Roman" w:hAnsi="Times New Roman" w:cs="Times New Roman"/>
          <w:color w:val="000000"/>
          <w:sz w:val="24"/>
          <w:szCs w:val="24"/>
        </w:rPr>
        <w:t>. A határ mentiség növeli a közbiztonsági problémákat, a menekültek jelenléte</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folyamatos</w:t>
      </w:r>
      <w:proofErr w:type="gramEnd"/>
      <w:r>
        <w:rPr>
          <w:rFonts w:ascii="Times New Roman" w:hAnsi="Times New Roman" w:cs="Times New Roman"/>
          <w:color w:val="000000"/>
          <w:sz w:val="24"/>
          <w:szCs w:val="24"/>
        </w:rPr>
        <w:t xml:space="preserve"> gondot jelent a határszéli településeknek. Ebből adódó jellemző bűnesetek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pPr>
      <w:proofErr w:type="gramStart"/>
      <w:r>
        <w:rPr>
          <w:rFonts w:ascii="Times New Roman" w:hAnsi="Times New Roman" w:cs="Times New Roman"/>
          <w:color w:val="000000"/>
          <w:sz w:val="24"/>
          <w:szCs w:val="24"/>
        </w:rPr>
        <w:t>csempészet</w:t>
      </w:r>
      <w:proofErr w:type="gramEnd"/>
      <w:r>
        <w:rPr>
          <w:rFonts w:ascii="Times New Roman" w:hAnsi="Times New Roman" w:cs="Times New Roman"/>
          <w:color w:val="000000"/>
          <w:sz w:val="24"/>
          <w:szCs w:val="24"/>
        </w:rPr>
        <w:t xml:space="preserve"> és az ideiglenes határátlépés is. Rendőrőrs Mórahalmon működik. Minden</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településen</w:t>
      </w:r>
      <w:proofErr w:type="gramEnd"/>
      <w:r>
        <w:rPr>
          <w:rFonts w:ascii="Times New Roman" w:hAnsi="Times New Roman" w:cs="Times New Roman"/>
          <w:color w:val="000000"/>
          <w:sz w:val="24"/>
          <w:szCs w:val="24"/>
        </w:rPr>
        <w:t xml:space="preserve">  polgárőrséget  szerveztek  a  helyi  lakosok,  amelyre  egyre  nagyobb  igény</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mutatkozik</w:t>
      </w:r>
      <w:proofErr w:type="gramEnd"/>
      <w:r>
        <w:rPr>
          <w:rFonts w:ascii="Times New Roman" w:hAnsi="Times New Roman" w:cs="Times New Roman"/>
          <w:color w:val="000000"/>
          <w:sz w:val="24"/>
          <w:szCs w:val="24"/>
        </w:rPr>
        <w:t>.</w:t>
      </w:r>
    </w:p>
    <w:p w:rsidR="001D5640" w:rsidRDefault="001D5640">
      <w:pPr>
        <w:shd w:val="clear" w:color="auto" w:fill="FFFFFF"/>
        <w:spacing w:before="302"/>
      </w:pPr>
      <w:r>
        <w:rPr>
          <w:rFonts w:ascii="Times New Roman" w:hAnsi="Times New Roman" w:cs="Times New Roman"/>
          <w:b/>
          <w:bCs/>
          <w:color w:val="000000"/>
          <w:sz w:val="24"/>
          <w:szCs w:val="24"/>
        </w:rPr>
        <w:t>Civil társadalom szerepe a szociális és gyermekvédelmi feladatok ellátásában</w:t>
      </w:r>
    </w:p>
    <w:p w:rsidR="001D5640" w:rsidRDefault="001D5640">
      <w:pPr>
        <w:shd w:val="clear" w:color="auto" w:fill="FFFFFF"/>
        <w:spacing w:before="278" w:line="317"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civil szervezetek </w:t>
      </w:r>
      <w:r>
        <w:rPr>
          <w:rFonts w:ascii="Times New Roman" w:hAnsi="Times New Roman" w:cs="Times New Roman"/>
          <w:color w:val="000000"/>
          <w:sz w:val="24"/>
          <w:szCs w:val="24"/>
        </w:rPr>
        <w:t>jelentősége nagy. Többségük egyesület, elsősorban a védelem, a szociális ellátás, egészségügy, és a sport területén. Növekvő számuk a helyi közösségek önszerveződő hajlamát mutatja. Civil szervezet valamennyi településen működik, közel 3600 főt (a lakónépesség 14%-át) vonva be ebbe a munkába.</w:t>
      </w:r>
    </w:p>
    <w:p w:rsidR="001D5640" w:rsidRDefault="001D5640">
      <w:pPr>
        <w:framePr w:h="279" w:hRule="exact" w:hSpace="38" w:wrap="notBeside" w:vAnchor="text" w:hAnchor="text" w:x="1321" w:y="5425"/>
        <w:shd w:val="clear" w:color="auto" w:fill="FFFFFF"/>
      </w:pPr>
      <w:r>
        <w:rPr>
          <w:rFonts w:ascii="Times New Roman" w:hAnsi="Times New Roman" w:cs="Times New Roman"/>
          <w:i/>
          <w:iCs/>
          <w:color w:val="000000"/>
          <w:spacing w:val="-1"/>
          <w:sz w:val="24"/>
          <w:szCs w:val="24"/>
        </w:rPr>
        <w:t>(Forrás</w:t>
      </w:r>
      <w:r>
        <w:rPr>
          <w:rFonts w:ascii="Times New Roman" w:hAnsi="Times New Roman" w:cs="Times New Roman"/>
          <w:color w:val="000000"/>
          <w:spacing w:val="-1"/>
          <w:sz w:val="24"/>
          <w:szCs w:val="24"/>
        </w:rPr>
        <w:t xml:space="preserve">: </w:t>
      </w:r>
      <w:r>
        <w:rPr>
          <w:rFonts w:ascii="Times New Roman" w:hAnsi="Times New Roman" w:cs="Times New Roman"/>
          <w:i/>
          <w:iCs/>
          <w:color w:val="000000"/>
          <w:spacing w:val="-1"/>
          <w:sz w:val="24"/>
          <w:szCs w:val="24"/>
        </w:rPr>
        <w:t>kistérségi szociális adatszolgáltatási adatlap)</w:t>
      </w:r>
    </w:p>
    <w:p w:rsidR="001D5640" w:rsidRDefault="001D5640">
      <w:pPr>
        <w:framePr w:h="231" w:hRule="exact" w:hSpace="38" w:wrap="notBeside" w:vAnchor="text" w:hAnchor="text" w:x="4446" w:y="6222"/>
        <w:shd w:val="clear" w:color="auto" w:fill="FFFFFF"/>
      </w:pPr>
      <w:r>
        <w:rPr>
          <w:color w:val="000000"/>
        </w:rPr>
        <w:t>19</w:t>
      </w:r>
    </w:p>
    <w:p w:rsidR="001D5640" w:rsidRDefault="001D5640">
      <w:pPr>
        <w:shd w:val="clear" w:color="auto" w:fill="FFFFFF"/>
        <w:spacing w:before="350"/>
      </w:pPr>
      <w:r>
        <w:rPr>
          <w:rFonts w:ascii="Times New Roman" w:hAnsi="Times New Roman" w:cs="Times New Roman"/>
          <w:b/>
          <w:bCs/>
          <w:color w:val="000000"/>
          <w:sz w:val="24"/>
          <w:szCs w:val="24"/>
        </w:rPr>
        <w:t>5. sz. diagram: A civil szféra szakterületek szerinti megoszlása a Kistérségben</w:t>
      </w:r>
    </w:p>
    <w:p w:rsidR="001D5640" w:rsidRDefault="0010420F">
      <w:pPr>
        <w:spacing w:before="293"/>
        <w:ind w:left="1493" w:right="174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6650" cy="258127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2581275"/>
                    </a:xfrm>
                    <a:prstGeom prst="rect">
                      <a:avLst/>
                    </a:prstGeom>
                    <a:noFill/>
                    <a:ln>
                      <a:noFill/>
                    </a:ln>
                  </pic:spPr>
                </pic:pic>
              </a:graphicData>
            </a:graphic>
          </wp:inline>
        </w:drawing>
      </w:r>
    </w:p>
    <w:p w:rsidR="001D5640" w:rsidRDefault="001D5640">
      <w:pPr>
        <w:spacing w:before="293"/>
        <w:ind w:left="1493" w:right="1742"/>
        <w:rPr>
          <w:rFonts w:ascii="Times New Roman" w:hAnsi="Times New Roman" w:cs="Times New Roman"/>
          <w:sz w:val="24"/>
          <w:szCs w:val="24"/>
        </w:rPr>
        <w:sectPr w:rsidR="001D5640">
          <w:pgSz w:w="11899" w:h="16838"/>
          <w:pgMar w:top="1382" w:right="1406" w:bottom="1469" w:left="1416" w:header="708" w:footer="708" w:gutter="0"/>
          <w:cols w:space="60"/>
          <w:noEndnote/>
        </w:sectPr>
      </w:pPr>
    </w:p>
    <w:p w:rsidR="001D5640" w:rsidRDefault="001D5640">
      <w:pPr>
        <w:shd w:val="clear" w:color="auto" w:fill="FFFFFF"/>
        <w:spacing w:line="274" w:lineRule="exact"/>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civil szervezetek </w:t>
      </w:r>
      <w:r>
        <w:rPr>
          <w:rFonts w:ascii="Times New Roman" w:hAnsi="Times New Roman" w:cs="Times New Roman"/>
          <w:color w:val="000000"/>
          <w:sz w:val="24"/>
          <w:szCs w:val="24"/>
        </w:rPr>
        <w:t>többsége a védelem az egészségügy a sport területén működik.</w:t>
      </w:r>
    </w:p>
    <w:p w:rsidR="001D5640" w:rsidRDefault="001D5640">
      <w:pPr>
        <w:shd w:val="clear" w:color="auto" w:fill="FFFFFF"/>
        <w:spacing w:line="274" w:lineRule="exact"/>
      </w:pPr>
      <w:r>
        <w:rPr>
          <w:rFonts w:ascii="Times New Roman" w:hAnsi="Times New Roman" w:cs="Times New Roman"/>
          <w:color w:val="000000"/>
          <w:sz w:val="24"/>
          <w:szCs w:val="24"/>
        </w:rPr>
        <w:t>Ezek mellett Mórahalmon 6, Ásotthalmon 6, Ruzsán 3, Öttömösön 2, Zákányszéken 1,</w:t>
      </w:r>
    </w:p>
    <w:p w:rsidR="001D5640" w:rsidRDefault="001D5640">
      <w:pPr>
        <w:shd w:val="clear" w:color="auto" w:fill="FFFFFF"/>
        <w:spacing w:line="274" w:lineRule="exact"/>
      </w:pPr>
      <w:r>
        <w:rPr>
          <w:rFonts w:ascii="Times New Roman" w:hAnsi="Times New Roman" w:cs="Times New Roman"/>
          <w:color w:val="000000"/>
          <w:sz w:val="24"/>
          <w:szCs w:val="24"/>
        </w:rPr>
        <w:t>Üllésen 3, Bordányban 1, Pusztamérgesen 1, Forráskúton 1 civil szervezet végez szociális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tevékenységet</w:t>
      </w:r>
      <w:proofErr w:type="gramEnd"/>
      <w:r>
        <w:rPr>
          <w:rFonts w:ascii="Times New Roman" w:hAnsi="Times New Roman" w:cs="Times New Roman"/>
          <w:color w:val="000000"/>
          <w:sz w:val="24"/>
          <w:szCs w:val="24"/>
        </w:rPr>
        <w:t>.</w:t>
      </w:r>
    </w:p>
    <w:p w:rsidR="001D5640" w:rsidRDefault="001D5640">
      <w:pPr>
        <w:shd w:val="clear" w:color="auto" w:fill="FFFFFF"/>
        <w:spacing w:before="274"/>
        <w:ind w:left="480"/>
      </w:pPr>
      <w:r>
        <w:rPr>
          <w:rFonts w:ascii="Times New Roman" w:hAnsi="Times New Roman" w:cs="Times New Roman"/>
          <w:b/>
          <w:bCs/>
          <w:color w:val="000000"/>
          <w:sz w:val="24"/>
          <w:szCs w:val="24"/>
        </w:rPr>
        <w:t>6. sz. diagram: Szociális tevékenységet végző civil szervezetek száma a kistérség</w:t>
      </w:r>
    </w:p>
    <w:p w:rsidR="001D5640" w:rsidRDefault="001D5640">
      <w:pPr>
        <w:shd w:val="clear" w:color="auto" w:fill="FFFFFF"/>
        <w:jc w:val="center"/>
      </w:pPr>
      <w:proofErr w:type="gramStart"/>
      <w:r>
        <w:rPr>
          <w:rFonts w:ascii="Times New Roman" w:hAnsi="Times New Roman" w:cs="Times New Roman"/>
          <w:b/>
          <w:bCs/>
          <w:color w:val="000000"/>
          <w:sz w:val="24"/>
          <w:szCs w:val="24"/>
        </w:rPr>
        <w:t>településein</w:t>
      </w:r>
      <w:proofErr w:type="gramEnd"/>
    </w:p>
    <w:p w:rsidR="001D5640" w:rsidRDefault="0010420F">
      <w:pPr>
        <w:spacing w:before="346"/>
        <w:ind w:left="888" w:right="89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29150" cy="26289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2628900"/>
                    </a:xfrm>
                    <a:prstGeom prst="rect">
                      <a:avLst/>
                    </a:prstGeom>
                    <a:noFill/>
                    <a:ln>
                      <a:noFill/>
                    </a:ln>
                  </pic:spPr>
                </pic:pic>
              </a:graphicData>
            </a:graphic>
          </wp:inline>
        </w:drawing>
      </w:r>
    </w:p>
    <w:p w:rsidR="001D5640" w:rsidRDefault="001D5640">
      <w:pPr>
        <w:shd w:val="clear" w:color="auto" w:fill="FFFFFF"/>
        <w:spacing w:before="72"/>
        <w:jc w:val="center"/>
      </w:pPr>
      <w:r>
        <w:rPr>
          <w:rFonts w:ascii="Times New Roman" w:hAnsi="Times New Roman" w:cs="Times New Roman"/>
          <w:i/>
          <w:iCs/>
          <w:color w:val="000000"/>
          <w:sz w:val="22"/>
          <w:szCs w:val="22"/>
        </w:rPr>
        <w:t>(Forrás</w:t>
      </w:r>
      <w:r>
        <w:rPr>
          <w:rFonts w:ascii="Times New Roman" w:hAnsi="Times New Roman" w:cs="Times New Roman"/>
          <w:b/>
          <w:bCs/>
          <w:i/>
          <w:iCs/>
          <w:color w:val="000000"/>
          <w:sz w:val="22"/>
          <w:szCs w:val="22"/>
        </w:rPr>
        <w:t xml:space="preserve">: </w:t>
      </w:r>
      <w:r>
        <w:rPr>
          <w:rFonts w:ascii="Times New Roman" w:hAnsi="Times New Roman" w:cs="Times New Roman"/>
          <w:i/>
          <w:iCs/>
          <w:color w:val="000000"/>
          <w:sz w:val="22"/>
          <w:szCs w:val="22"/>
        </w:rPr>
        <w:t>kistérségi szociális adatszolgáltatási adatlap)</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Országos </w:t>
      </w:r>
      <w:proofErr w:type="spellStart"/>
      <w:r>
        <w:rPr>
          <w:rFonts w:ascii="Times New Roman" w:hAnsi="Times New Roman" w:cs="Times New Roman"/>
          <w:color w:val="000000"/>
          <w:sz w:val="24"/>
          <w:szCs w:val="24"/>
        </w:rPr>
        <w:t>ismertségű</w:t>
      </w:r>
      <w:proofErr w:type="spellEnd"/>
      <w:r>
        <w:rPr>
          <w:rFonts w:ascii="Times New Roman" w:hAnsi="Times New Roman" w:cs="Times New Roman"/>
          <w:color w:val="000000"/>
          <w:sz w:val="24"/>
          <w:szCs w:val="24"/>
        </w:rPr>
        <w:t xml:space="preserve"> civilszervezetek a Baptista Szeretetszolgálat, Magyar Vöröskereszt, Máltai Szeretetszolgálat, Gyerekétkeztetési Alapítvány is segítik a térségben élő rászoruló lakosok életét.</w:t>
      </w:r>
    </w:p>
    <w:p w:rsidR="001D5640" w:rsidRDefault="001D5640">
      <w:pPr>
        <w:shd w:val="clear" w:color="auto" w:fill="FFFFFF"/>
        <w:spacing w:line="278" w:lineRule="exact"/>
        <w:ind w:right="5"/>
        <w:jc w:val="both"/>
      </w:pPr>
      <w:r>
        <w:rPr>
          <w:rFonts w:ascii="Times New Roman" w:hAnsi="Times New Roman" w:cs="Times New Roman"/>
          <w:color w:val="000000"/>
          <w:sz w:val="24"/>
          <w:szCs w:val="24"/>
        </w:rPr>
        <w:t>A Mozgáskorlátozottak Csongrád Megyei Egyesülete Ásotthalom, Bordány, Forráskút, Mórahalom, Pusztamérges településeken nyújt segítséget a rászorulóknak.</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civil szervezetek a térségben a Gyermekvédelmi törvény által biztosított szolgáltatások működtetésében vannak jelen, mint fenntartók.</w:t>
      </w:r>
    </w:p>
    <w:p w:rsidR="001D5640" w:rsidRDefault="001D5640">
      <w:pPr>
        <w:shd w:val="clear" w:color="auto" w:fill="FFFFFF"/>
        <w:spacing w:line="274" w:lineRule="exact"/>
        <w:ind w:right="149"/>
        <w:jc w:val="both"/>
      </w:pPr>
      <w:r>
        <w:rPr>
          <w:rFonts w:ascii="Times New Roman" w:hAnsi="Times New Roman" w:cs="Times New Roman"/>
          <w:color w:val="000000"/>
          <w:sz w:val="24"/>
          <w:szCs w:val="24"/>
        </w:rPr>
        <w:t>A 0-3 éves korosztály napközbeni ellátási formái közül, Mórahalmon a Bölcsőde és Családi Napközi, valamint a Biztos Kezdet Gyermekház, Öttömösön, Zákányszéken a Családi Napközi közhasznú szervezetek által fenntartott intézmény.</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civil szervezetek jelenléte mellett említést érdemel a közösségi szolgálatot teljesítő diákok segítő tevékenysége.</w:t>
      </w:r>
    </w:p>
    <w:p w:rsidR="001D5640" w:rsidRDefault="001D5640">
      <w:pPr>
        <w:shd w:val="clear" w:color="auto" w:fill="FFFFFF"/>
        <w:spacing w:before="278" w:line="274" w:lineRule="exact"/>
        <w:jc w:val="both"/>
      </w:pPr>
      <w:r>
        <w:rPr>
          <w:rFonts w:ascii="Times New Roman" w:hAnsi="Times New Roman" w:cs="Times New Roman"/>
          <w:color w:val="000000"/>
          <w:sz w:val="24"/>
          <w:szCs w:val="24"/>
        </w:rPr>
        <w:t>A közösségi szolgálat olyan tevékenység, melyet a diákok értékeik mentén választanak, anyagi ellenszolgáltatás nélkül végeznek, azzal a helyi közösség érdekeit szolgálják, és saját személyiségüket, különféle készségeiket fejlesztik. 2013. évtől folyamatosan érkeznek a diákok a szociális intézményekbe.</w:t>
      </w:r>
    </w:p>
    <w:p w:rsidR="001D5640" w:rsidRDefault="001D5640">
      <w:pPr>
        <w:shd w:val="clear" w:color="auto" w:fill="FFFFFF"/>
        <w:spacing w:before="278" w:line="274" w:lineRule="exact"/>
        <w:jc w:val="both"/>
      </w:pPr>
      <w:r>
        <w:rPr>
          <w:rFonts w:ascii="Times New Roman" w:hAnsi="Times New Roman" w:cs="Times New Roman"/>
          <w:color w:val="000000"/>
          <w:sz w:val="24"/>
          <w:szCs w:val="24"/>
        </w:rPr>
        <w:t>Az általuk végzett tevékenységek főként az idős emberek segítése egyénileg otthonukban (pl. ivóvízszállítás, ebédszállítás, bevásárlás, gyógyszer felíratás) valamint az idős emberek támogatása szociális intézmény keretei között (ünnepségen való részvétel, sétáltatás, felolvasás, beszélgetés).</w:t>
      </w:r>
    </w:p>
    <w:p w:rsidR="001D5640" w:rsidRDefault="001D5640">
      <w:pPr>
        <w:shd w:val="clear" w:color="auto" w:fill="FFFFFF"/>
        <w:spacing w:line="274" w:lineRule="exact"/>
        <w:ind w:right="5"/>
        <w:jc w:val="center"/>
      </w:pPr>
      <w:r>
        <w:rPr>
          <w:color w:val="000000"/>
          <w:spacing w:val="-10"/>
          <w:sz w:val="22"/>
          <w:szCs w:val="22"/>
        </w:rPr>
        <w:t>20</w:t>
      </w:r>
    </w:p>
    <w:p w:rsidR="001D5640" w:rsidRDefault="001D5640">
      <w:pPr>
        <w:shd w:val="clear" w:color="auto" w:fill="FFFFFF"/>
        <w:spacing w:line="274" w:lineRule="exact"/>
        <w:ind w:right="5"/>
        <w:jc w:val="center"/>
        <w:sectPr w:rsidR="001D5640">
          <w:pgSz w:w="11899" w:h="16838"/>
          <w:pgMar w:top="1411" w:right="1411" w:bottom="1454" w:left="1416" w:header="708" w:footer="708" w:gutter="0"/>
          <w:cols w:space="60"/>
          <w:noEndnote/>
        </w:sectPr>
      </w:pPr>
    </w:p>
    <w:p w:rsidR="001D5640" w:rsidRDefault="001D5640">
      <w:pPr>
        <w:shd w:val="clear" w:color="auto" w:fill="FFFFFF"/>
      </w:pPr>
      <w:r>
        <w:rPr>
          <w:rFonts w:ascii="Times New Roman" w:hAnsi="Times New Roman" w:cs="Times New Roman"/>
          <w:b/>
          <w:bCs/>
          <w:color w:val="000000"/>
          <w:sz w:val="24"/>
          <w:szCs w:val="24"/>
        </w:rPr>
        <w:t>A kistérségi társulás szociális szolgáltatással ellátott csoportjainak helyzete</w:t>
      </w:r>
    </w:p>
    <w:p w:rsidR="001D5640" w:rsidRDefault="001D5640">
      <w:pPr>
        <w:shd w:val="clear" w:color="auto" w:fill="FFFFFF"/>
        <w:spacing w:before="269" w:line="274" w:lineRule="exact"/>
        <w:jc w:val="both"/>
      </w:pPr>
      <w:r>
        <w:rPr>
          <w:rFonts w:ascii="Times New Roman" w:hAnsi="Times New Roman" w:cs="Times New Roman"/>
          <w:b/>
          <w:bCs/>
          <w:color w:val="000000"/>
          <w:sz w:val="24"/>
          <w:szCs w:val="24"/>
        </w:rPr>
        <w:t xml:space="preserve">Fogyatékossággal élő népességre </w:t>
      </w:r>
      <w:r>
        <w:rPr>
          <w:rFonts w:ascii="Times New Roman" w:hAnsi="Times New Roman" w:cs="Times New Roman"/>
          <w:color w:val="000000"/>
          <w:sz w:val="24"/>
          <w:szCs w:val="24"/>
        </w:rPr>
        <w:t xml:space="preserve">vonatkozóan kevés adat áll rendelkezésre. A népesség egészségi állapotára vonatkozó kérdések közül a fogyatékosságról a korábbi népszámlálások is tartalmaztak kérdéseket. A 2001. évi népszámlálás idején, országosan 577 ezer főt </w:t>
      </w:r>
      <w:r>
        <w:rPr>
          <w:rFonts w:ascii="Times New Roman" w:hAnsi="Times New Roman" w:cs="Times New Roman"/>
          <w:color w:val="000000"/>
          <w:spacing w:val="-1"/>
          <w:sz w:val="24"/>
          <w:szCs w:val="24"/>
        </w:rPr>
        <w:t xml:space="preserve">regisztráltak. 2011. évi népszámláláskor, önkéntes válaszadás mellett, erre a kérdéscsoportra a lakosság 89%-a válaszolt. Ebben az évben először, a fogyatékosság meglétén és annak típusán </w:t>
      </w:r>
      <w:r>
        <w:rPr>
          <w:rFonts w:ascii="Times New Roman" w:hAnsi="Times New Roman" w:cs="Times New Roman"/>
          <w:color w:val="000000"/>
          <w:sz w:val="24"/>
          <w:szCs w:val="24"/>
        </w:rPr>
        <w:t>kívül tartós betegségre vonatkozó kérdés is szerepelt. 2011-ben a fogyatékossággal élők száma 457 ezer fő volt, a népesség 4,6%-</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A nemek szerinti arány nem tér el jelentősen a teljes népességétől, a nők aránya 53% volt. Közülük többen, egynél több fogyatékosságot is jeleztek, száz fogyatékossággal élő, átlagosan 123 fogyatékosságot jelölt meg. A fogyatékkal élők több mint 70%-</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50 évesnél idősebb. A legnagyobb csoport, a 232 ezer főt számláló mozgássérültek többsége is az idősebbek közé tartozik (több mint 80%-uk 50 év feletti). </w:t>
      </w:r>
      <w:r>
        <w:rPr>
          <w:rFonts w:ascii="Times New Roman" w:hAnsi="Times New Roman" w:cs="Times New Roman"/>
          <w:color w:val="000000"/>
          <w:spacing w:val="-1"/>
          <w:sz w:val="24"/>
          <w:szCs w:val="24"/>
        </w:rPr>
        <w:t xml:space="preserve">Meglehetősen sok, 1 millió 648 ezer tartós beteg volt a népszámlálás szerint, közöttük is a nők </w:t>
      </w:r>
      <w:r>
        <w:rPr>
          <w:rFonts w:ascii="Times New Roman" w:hAnsi="Times New Roman" w:cs="Times New Roman"/>
          <w:color w:val="000000"/>
          <w:sz w:val="24"/>
          <w:szCs w:val="24"/>
        </w:rPr>
        <w:t>voltak többségben (62%). A tartós betegek több mint háromnegyede (77%) is 50 évesnél idősebb.</w:t>
      </w:r>
    </w:p>
    <w:p w:rsidR="001D5640" w:rsidRDefault="0010420F">
      <w:pPr>
        <w:framePr w:h="5463" w:hSpace="38" w:wrap="notBeside" w:vAnchor="text" w:hAnchor="text" w:x="505" w:y="165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3975" cy="346710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3467100"/>
                    </a:xfrm>
                    <a:prstGeom prst="rect">
                      <a:avLst/>
                    </a:prstGeom>
                    <a:noFill/>
                    <a:ln>
                      <a:noFill/>
                    </a:ln>
                  </pic:spPr>
                </pic:pic>
              </a:graphicData>
            </a:graphic>
          </wp:inline>
        </w:drawing>
      </w:r>
    </w:p>
    <w:p w:rsidR="001D5640" w:rsidRDefault="001D5640">
      <w:pPr>
        <w:framePr w:h="254" w:hRule="exact" w:hSpace="38" w:wrap="notBeside" w:vAnchor="text" w:hAnchor="text" w:x="3299" w:y="7115"/>
        <w:shd w:val="clear" w:color="auto" w:fill="FFFFFF"/>
      </w:pPr>
      <w:r>
        <w:rPr>
          <w:rFonts w:ascii="Times New Roman" w:hAnsi="Times New Roman" w:cs="Times New Roman"/>
          <w:i/>
          <w:iCs/>
          <w:color w:val="000000"/>
          <w:spacing w:val="-1"/>
          <w:sz w:val="22"/>
          <w:szCs w:val="22"/>
        </w:rPr>
        <w:t xml:space="preserve">(Forrás: KSH, </w:t>
      </w:r>
      <w:hyperlink r:id="rId16" w:history="1">
        <w:r>
          <w:rPr>
            <w:rFonts w:ascii="Times New Roman" w:hAnsi="Times New Roman" w:cs="Times New Roman"/>
            <w:i/>
            <w:iCs/>
            <w:color w:val="0066CC"/>
            <w:spacing w:val="-1"/>
            <w:sz w:val="22"/>
            <w:szCs w:val="22"/>
            <w:u w:val="single"/>
          </w:rPr>
          <w:t>www.ksh.hu</w:t>
        </w:r>
      </w:hyperlink>
      <w:r>
        <w:rPr>
          <w:rFonts w:ascii="Times New Roman" w:hAnsi="Times New Roman" w:cs="Times New Roman"/>
          <w:i/>
          <w:iCs/>
          <w:color w:val="000000"/>
          <w:spacing w:val="-1"/>
          <w:sz w:val="22"/>
          <w:szCs w:val="22"/>
        </w:rPr>
        <w:t>)</w:t>
      </w:r>
    </w:p>
    <w:p w:rsidR="001D5640" w:rsidRDefault="001D5640">
      <w:pPr>
        <w:framePr w:h="231" w:hRule="exact" w:hSpace="38" w:wrap="notBeside" w:vAnchor="text" w:hAnchor="text" w:x="4441" w:y="9308"/>
        <w:shd w:val="clear" w:color="auto" w:fill="FFFFFF"/>
      </w:pPr>
      <w:r>
        <w:rPr>
          <w:color w:val="000000"/>
        </w:rPr>
        <w:t>21</w:t>
      </w:r>
    </w:p>
    <w:p w:rsidR="001D5640" w:rsidRDefault="001D5640">
      <w:pPr>
        <w:shd w:val="clear" w:color="auto" w:fill="FFFFFF"/>
        <w:spacing w:before="1104"/>
        <w:ind w:left="974"/>
      </w:pPr>
      <w:r>
        <w:rPr>
          <w:rFonts w:ascii="Times New Roman" w:hAnsi="Times New Roman" w:cs="Times New Roman"/>
          <w:b/>
          <w:bCs/>
          <w:color w:val="000000"/>
          <w:spacing w:val="-1"/>
          <w:sz w:val="24"/>
          <w:szCs w:val="24"/>
        </w:rPr>
        <w:t>7. sz. diagram: Fogyatékossági típusok a 2011-es népszámlálás szerint</w:t>
      </w:r>
    </w:p>
    <w:p w:rsidR="001D5640" w:rsidRDefault="001D5640">
      <w:pPr>
        <w:shd w:val="clear" w:color="auto" w:fill="FFFFFF"/>
        <w:spacing w:before="1104"/>
        <w:ind w:left="974"/>
        <w:sectPr w:rsidR="001D5640">
          <w:pgSz w:w="11899" w:h="16838"/>
          <w:pgMar w:top="1416" w:right="1411" w:bottom="1469" w:left="1416" w:header="708" w:footer="708" w:gutter="0"/>
          <w:cols w:space="60"/>
          <w:noEndnote/>
        </w:sectPr>
      </w:pPr>
    </w:p>
    <w:p w:rsidR="001D5640" w:rsidRDefault="001D5640">
      <w:pPr>
        <w:shd w:val="clear" w:color="auto" w:fill="FFFFFF"/>
      </w:pPr>
      <w:r>
        <w:rPr>
          <w:rFonts w:ascii="Times New Roman" w:hAnsi="Times New Roman" w:cs="Times New Roman"/>
          <w:b/>
          <w:bCs/>
          <w:color w:val="000000"/>
          <w:spacing w:val="-2"/>
          <w:sz w:val="24"/>
          <w:szCs w:val="24"/>
        </w:rPr>
        <w:t>Csongrád megyei eredmények</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Csongrád megyében 20 116 a fogyatékkal élők száma a 2011-es adatok szerint. Az országos átlaggal közel azonos mértékben regisztráltak fogyatékos személyeket, 9 391 a férfiak, 10 725 a nők száma, tehát a férfi-nő arány 47% és 53%.</w:t>
      </w:r>
    </w:p>
    <w:p w:rsidR="001D5640" w:rsidRDefault="001D5640">
      <w:pPr>
        <w:shd w:val="clear" w:color="auto" w:fill="FFFFFF"/>
        <w:spacing w:before="274"/>
      </w:pPr>
      <w:r>
        <w:rPr>
          <w:rFonts w:ascii="Times New Roman" w:hAnsi="Times New Roman" w:cs="Times New Roman"/>
          <w:color w:val="000000"/>
          <w:sz w:val="24"/>
          <w:szCs w:val="24"/>
        </w:rPr>
        <w:t>Ezzel a számmal megyei szinten a 9. helyen állunk a fogyatékossággal élők számát tekintve.</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válaszadók száma alapján a Csongrád megyei népesség mintegy 5 százalékának van valamilyen fogyatékossága, közülük minden negyedik többszörösen sérült. Többségük mozgássérült, ők teszik ki a népességen belül a legnagyobb arányt, 2,4 százalékot. Gyengén vagy alig látók, nagyothallók, súlyos </w:t>
      </w:r>
      <w:proofErr w:type="spellStart"/>
      <w:r>
        <w:rPr>
          <w:rFonts w:ascii="Times New Roman" w:hAnsi="Times New Roman" w:cs="Times New Roman"/>
          <w:color w:val="000000"/>
          <w:sz w:val="24"/>
          <w:szCs w:val="24"/>
        </w:rPr>
        <w:t>belszervi</w:t>
      </w:r>
      <w:proofErr w:type="spellEnd"/>
      <w:r>
        <w:rPr>
          <w:rFonts w:ascii="Times New Roman" w:hAnsi="Times New Roman" w:cs="Times New Roman"/>
          <w:color w:val="000000"/>
          <w:sz w:val="24"/>
          <w:szCs w:val="24"/>
        </w:rPr>
        <w:t xml:space="preserve"> fogyatékosok, mentálisan sérültek, valamint értelmi fogyatékosok is jelentős számban vannak, de népességszámra vetített hányaduk egy százalék alatt marad.</w:t>
      </w:r>
    </w:p>
    <w:p w:rsidR="001D5640" w:rsidRDefault="001D5640">
      <w:pPr>
        <w:shd w:val="clear" w:color="auto" w:fill="FFFFFF"/>
        <w:spacing w:line="274" w:lineRule="exact"/>
        <w:jc w:val="both"/>
      </w:pPr>
      <w:r>
        <w:rPr>
          <w:rFonts w:ascii="Times New Roman" w:hAnsi="Times New Roman" w:cs="Times New Roman"/>
          <w:color w:val="000000"/>
          <w:sz w:val="24"/>
          <w:szCs w:val="24"/>
        </w:rPr>
        <w:t>A fogyatékosságoknak jelentős hányada veleszületett, egész életen áthúzódik, sok esetben megrövidítve az élethosszt. Ezzel szemben a tartós betegségek többsége a korosodással jelentkezik. A válaszadások alapján úgy tűnik, hogy a fogyatékosság nagyobb terhet ró az érintettekre, mint a tartós betegség, a fogyatékkal élők mindössze 14 százaléka vélte úgy, hogy akadálymentes életet él.</w:t>
      </w:r>
    </w:p>
    <w:p w:rsidR="001D5640" w:rsidRDefault="001D5640">
      <w:pPr>
        <w:shd w:val="clear" w:color="auto" w:fill="FFFFFF"/>
        <w:spacing w:line="274" w:lineRule="exact"/>
        <w:jc w:val="both"/>
      </w:pPr>
      <w:r>
        <w:rPr>
          <w:rFonts w:ascii="Times New Roman" w:hAnsi="Times New Roman" w:cs="Times New Roman"/>
          <w:color w:val="000000"/>
          <w:sz w:val="24"/>
          <w:szCs w:val="24"/>
        </w:rPr>
        <w:t>A fogyatékosság az esetek több mint felében a mindennapi életben jelentett problémát, alig marad el ettől a közlekedésben akadályozottak részaránya, illetve az érintettek sok esetben a tanulásban és a későbbi munkavállalásban is hátrányt szenvednek.</w:t>
      </w:r>
    </w:p>
    <w:p w:rsidR="001D5640" w:rsidRDefault="001D5640">
      <w:pPr>
        <w:shd w:val="clear" w:color="auto" w:fill="FFFFFF"/>
        <w:spacing w:before="274"/>
      </w:pPr>
      <w:r>
        <w:rPr>
          <w:rFonts w:ascii="Times New Roman" w:hAnsi="Times New Roman" w:cs="Times New Roman"/>
          <w:b/>
          <w:bCs/>
          <w:color w:val="000000"/>
          <w:sz w:val="24"/>
          <w:szCs w:val="24"/>
        </w:rPr>
        <w:t>Fogyatékosságok típusai a 0-14 éves korosztályban</w:t>
      </w:r>
    </w:p>
    <w:p w:rsidR="001D5640" w:rsidRDefault="001D5640">
      <w:pPr>
        <w:shd w:val="clear" w:color="auto" w:fill="FFFFFF"/>
        <w:spacing w:before="307" w:line="278" w:lineRule="exact"/>
        <w:jc w:val="both"/>
      </w:pPr>
      <w:r>
        <w:rPr>
          <w:rFonts w:ascii="Times New Roman" w:hAnsi="Times New Roman" w:cs="Times New Roman"/>
          <w:color w:val="000000"/>
          <w:sz w:val="24"/>
          <w:szCs w:val="24"/>
        </w:rPr>
        <w:t>2009-es Koncepciós adatok szerint, a 0-14 éves korosztályból, Csongrád megyében fogyatékossággal él 1198 fő.</w:t>
      </w:r>
    </w:p>
    <w:p w:rsidR="001D5640" w:rsidRDefault="001D5640">
      <w:pPr>
        <w:shd w:val="clear" w:color="auto" w:fill="FFFFFF"/>
        <w:spacing w:before="230"/>
        <w:ind w:left="250"/>
      </w:pPr>
      <w:r>
        <w:rPr>
          <w:rFonts w:ascii="Times New Roman" w:hAnsi="Times New Roman" w:cs="Times New Roman"/>
          <w:b/>
          <w:bCs/>
          <w:color w:val="000000"/>
          <w:sz w:val="24"/>
          <w:szCs w:val="24"/>
        </w:rPr>
        <w:t>8. sz. diagram: Fogyatékosság megoszlása a 0-14 éves korosztály tekintve, Csongrád</w:t>
      </w:r>
    </w:p>
    <w:p w:rsidR="001D5640" w:rsidRDefault="001D5640">
      <w:pPr>
        <w:shd w:val="clear" w:color="auto" w:fill="FFFFFF"/>
        <w:jc w:val="center"/>
      </w:pPr>
      <w:proofErr w:type="gramStart"/>
      <w:r>
        <w:rPr>
          <w:rFonts w:ascii="Times New Roman" w:hAnsi="Times New Roman" w:cs="Times New Roman"/>
          <w:b/>
          <w:bCs/>
          <w:color w:val="000000"/>
          <w:sz w:val="24"/>
          <w:szCs w:val="24"/>
        </w:rPr>
        <w:t>megyében</w:t>
      </w:r>
      <w:proofErr w:type="gramEnd"/>
      <w:r>
        <w:rPr>
          <w:rFonts w:ascii="Times New Roman" w:hAnsi="Times New Roman" w:cs="Times New Roman"/>
          <w:b/>
          <w:bCs/>
          <w:color w:val="000000"/>
          <w:sz w:val="24"/>
          <w:szCs w:val="24"/>
        </w:rPr>
        <w:t>:</w:t>
      </w:r>
    </w:p>
    <w:p w:rsidR="001D5640" w:rsidRDefault="0010420F">
      <w:pPr>
        <w:spacing w:before="226"/>
        <w:ind w:left="542" w:right="56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7775" cy="24479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447925"/>
                    </a:xfrm>
                    <a:prstGeom prst="rect">
                      <a:avLst/>
                    </a:prstGeom>
                    <a:noFill/>
                    <a:ln>
                      <a:noFill/>
                    </a:ln>
                  </pic:spPr>
                </pic:pic>
              </a:graphicData>
            </a:graphic>
          </wp:inline>
        </w:drawing>
      </w:r>
    </w:p>
    <w:p w:rsidR="001D5640" w:rsidRDefault="001D5640">
      <w:pPr>
        <w:shd w:val="clear" w:color="auto" w:fill="FFFFFF"/>
        <w:jc w:val="center"/>
      </w:pPr>
      <w:r>
        <w:rPr>
          <w:rFonts w:ascii="Times New Roman" w:hAnsi="Times New Roman" w:cs="Times New Roman"/>
          <w:i/>
          <w:iCs/>
          <w:color w:val="000000"/>
          <w:spacing w:val="-2"/>
          <w:sz w:val="24"/>
          <w:szCs w:val="24"/>
        </w:rPr>
        <w:t>(Forrás: KSH 2011.)</w:t>
      </w:r>
    </w:p>
    <w:p w:rsidR="001D5640" w:rsidRDefault="001D5640">
      <w:pPr>
        <w:shd w:val="clear" w:color="auto" w:fill="FFFFFF"/>
        <w:spacing w:before="1061"/>
        <w:ind w:left="5"/>
        <w:jc w:val="center"/>
      </w:pPr>
      <w:r>
        <w:rPr>
          <w:color w:val="000000"/>
        </w:rPr>
        <w:t>22</w:t>
      </w:r>
    </w:p>
    <w:p w:rsidR="001D5640" w:rsidRDefault="001D5640">
      <w:pPr>
        <w:shd w:val="clear" w:color="auto" w:fill="FFFFFF"/>
        <w:spacing w:before="1061"/>
        <w:ind w:left="5"/>
        <w:jc w:val="center"/>
        <w:sectPr w:rsidR="001D5640">
          <w:pgSz w:w="11899" w:h="16838"/>
          <w:pgMar w:top="1416" w:right="1411" w:bottom="1469" w:left="1416" w:header="708" w:footer="708" w:gutter="0"/>
          <w:cols w:space="60"/>
          <w:noEndnote/>
        </w:sectPr>
      </w:pPr>
    </w:p>
    <w:p w:rsidR="001D5640" w:rsidRDefault="001D5640">
      <w:pPr>
        <w:shd w:val="clear" w:color="auto" w:fill="FFFFFF"/>
        <w:spacing w:line="274" w:lineRule="exact"/>
        <w:jc w:val="both"/>
      </w:pPr>
      <w:r>
        <w:rPr>
          <w:rFonts w:ascii="Times New Roman" w:hAnsi="Times New Roman" w:cs="Times New Roman"/>
          <w:color w:val="000000"/>
          <w:sz w:val="24"/>
          <w:szCs w:val="24"/>
        </w:rPr>
        <w:t>2011-ben a 0-14 éves korosztályban, Csongrád megyében 938 fogyatékkal élő gyermek volt. Közülük többen nem csupán egyfajta fogyatékossággal rendelkeznek, összesen 1083 fogyatékosság van jelen.</w:t>
      </w:r>
    </w:p>
    <w:p w:rsidR="001D5640" w:rsidRDefault="001D5640">
      <w:pPr>
        <w:shd w:val="clear" w:color="auto" w:fill="FFFFFF"/>
        <w:spacing w:before="278"/>
        <w:ind w:left="1248"/>
      </w:pPr>
      <w:r>
        <w:rPr>
          <w:rFonts w:ascii="Times New Roman" w:hAnsi="Times New Roman" w:cs="Times New Roman"/>
          <w:b/>
          <w:bCs/>
          <w:color w:val="000000"/>
          <w:spacing w:val="-1"/>
          <w:sz w:val="24"/>
          <w:szCs w:val="24"/>
        </w:rPr>
        <w:t>9. sz. diagram: Fogyatékosság típusai a 0-14 éves korosztályban:</w:t>
      </w:r>
    </w:p>
    <w:p w:rsidR="001D5640" w:rsidRDefault="0010420F">
      <w:pPr>
        <w:ind w:left="326" w:right="35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6850" cy="2771775"/>
            <wp:effectExtent l="0" t="0" r="0"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771775"/>
                    </a:xfrm>
                    <a:prstGeom prst="rect">
                      <a:avLst/>
                    </a:prstGeom>
                    <a:noFill/>
                    <a:ln>
                      <a:noFill/>
                    </a:ln>
                  </pic:spPr>
                </pic:pic>
              </a:graphicData>
            </a:graphic>
          </wp:inline>
        </w:drawing>
      </w:r>
    </w:p>
    <w:p w:rsidR="001D5640" w:rsidRDefault="001D5640">
      <w:pPr>
        <w:shd w:val="clear" w:color="auto" w:fill="FFFFFF"/>
        <w:ind w:right="5"/>
        <w:jc w:val="center"/>
      </w:pPr>
      <w:r>
        <w:rPr>
          <w:rFonts w:ascii="Times New Roman" w:hAnsi="Times New Roman" w:cs="Times New Roman"/>
          <w:i/>
          <w:iCs/>
          <w:color w:val="000000"/>
          <w:spacing w:val="-2"/>
          <w:sz w:val="24"/>
          <w:szCs w:val="24"/>
        </w:rPr>
        <w:t>(Forrás: KSH 2011.)</w:t>
      </w:r>
    </w:p>
    <w:p w:rsidR="001D5640" w:rsidRDefault="001D5640">
      <w:pPr>
        <w:shd w:val="clear" w:color="auto" w:fill="FFFFFF"/>
        <w:spacing w:before="283" w:line="264" w:lineRule="exact"/>
        <w:jc w:val="both"/>
      </w:pPr>
      <w:r>
        <w:rPr>
          <w:rFonts w:ascii="Times New Roman" w:hAnsi="Times New Roman" w:cs="Times New Roman"/>
          <w:color w:val="000000"/>
          <w:sz w:val="24"/>
          <w:szCs w:val="24"/>
        </w:rPr>
        <w:t xml:space="preserve">2006-ban fogyatékossági támogatásban részesül országosan 106 620 fő, ebből 57 150 nő és 49 470 férfi. 2007-ben fogyatékossági támogatásban, országosan 109 169 fő részesült, ebből 58 676 nő és 50 493 férfi. Az adatok tükrözik, hogy a fogyatékossági támogatásban részesülők száma évről évre nőtt, 2010. év óta azonban nem emelkedett jelentősen. 2012-ben 113 909 fő részesült e támogatásban, 2013-ban pedig 114 009 fő. Ebből a létszámból 61 562 nő, 52 447 férfi. </w:t>
      </w:r>
      <w:r>
        <w:rPr>
          <w:rFonts w:ascii="Times New Roman" w:hAnsi="Times New Roman" w:cs="Times New Roman"/>
          <w:i/>
          <w:iCs/>
          <w:color w:val="000000"/>
          <w:spacing w:val="-1"/>
          <w:sz w:val="24"/>
          <w:szCs w:val="24"/>
        </w:rPr>
        <w:t xml:space="preserve">(Forrás: </w:t>
      </w:r>
      <w:hyperlink r:id="rId19" w:history="1">
        <w:r>
          <w:rPr>
            <w:rFonts w:ascii="Times New Roman" w:hAnsi="Times New Roman" w:cs="Times New Roman"/>
            <w:i/>
            <w:iCs/>
            <w:color w:val="0066CC"/>
            <w:spacing w:val="-1"/>
            <w:sz w:val="24"/>
            <w:szCs w:val="24"/>
            <w:u w:val="single"/>
          </w:rPr>
          <w:t>http://www.ksh.hu/docs/hun/xstadat/xstadat_eves/i_fsg006.html)</w:t>
        </w:r>
        <w:r>
          <w:rPr>
            <w:rFonts w:ascii="Times New Roman" w:hAnsi="Times New Roman" w:cs="Times New Roman"/>
            <w:i/>
            <w:iCs/>
            <w:color w:val="0066CC"/>
            <w:spacing w:val="-1"/>
            <w:sz w:val="24"/>
            <w:szCs w:val="24"/>
            <w:u w:val="single"/>
            <w:vertAlign w:val="superscript"/>
          </w:rPr>
          <w:t>7</w:t>
        </w:r>
      </w:hyperlink>
    </w:p>
    <w:p w:rsidR="001D5640" w:rsidRDefault="001D5640">
      <w:pPr>
        <w:shd w:val="clear" w:color="auto" w:fill="FFFFFF"/>
        <w:spacing w:before="283"/>
        <w:ind w:left="82"/>
      </w:pPr>
      <w:r>
        <w:rPr>
          <w:rFonts w:ascii="Times New Roman" w:hAnsi="Times New Roman" w:cs="Times New Roman"/>
          <w:b/>
          <w:bCs/>
          <w:color w:val="000000"/>
          <w:spacing w:val="-1"/>
          <w:sz w:val="24"/>
          <w:szCs w:val="24"/>
        </w:rPr>
        <w:t>3. sz. táblázat: Fogyatékos személyeket ellátó nappali intézmények számának alakulása</w:t>
      </w:r>
    </w:p>
    <w:p w:rsidR="001D5640" w:rsidRDefault="001D5640">
      <w:pPr>
        <w:shd w:val="clear" w:color="auto" w:fill="FFFFFF"/>
        <w:jc w:val="center"/>
      </w:pP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Dél-alföldi régióban</w:t>
      </w:r>
    </w:p>
    <w:p w:rsidR="001D5640" w:rsidRDefault="001D5640">
      <w:pPr>
        <w:spacing w:after="22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94"/>
        <w:gridCol w:w="2866"/>
        <w:gridCol w:w="2981"/>
      </w:tblGrid>
      <w:tr w:rsidR="001D5640" w:rsidRPr="00F80618">
        <w:trPr>
          <w:trHeight w:hRule="exact" w:val="576"/>
        </w:trPr>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Id</w:t>
            </w:r>
            <w:r>
              <w:rPr>
                <w:rFonts w:ascii="Times New Roman" w:hAnsi="Times New Roman" w:cs="Times New Roman"/>
                <w:b/>
                <w:bCs/>
                <w:color w:val="000000"/>
                <w:spacing w:val="-2"/>
                <w:sz w:val="24"/>
                <w:szCs w:val="24"/>
              </w:rPr>
              <w:t>őszak</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Ter</w:t>
            </w:r>
            <w:r>
              <w:rPr>
                <w:rFonts w:ascii="Times New Roman" w:hAnsi="Times New Roman" w:cs="Times New Roman"/>
                <w:b/>
                <w:bCs/>
                <w:color w:val="000000"/>
                <w:sz w:val="24"/>
                <w:szCs w:val="24"/>
              </w:rPr>
              <w:t>ület</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z w:val="24"/>
                <w:szCs w:val="24"/>
              </w:rPr>
              <w:t>Fogyat</w:t>
            </w:r>
            <w:r>
              <w:rPr>
                <w:rFonts w:ascii="Times New Roman" w:hAnsi="Times New Roman" w:cs="Times New Roman"/>
                <w:b/>
                <w:bCs/>
                <w:color w:val="000000"/>
                <w:sz w:val="24"/>
                <w:szCs w:val="24"/>
              </w:rPr>
              <w:t xml:space="preserve">ékosok nappali </w:t>
            </w:r>
            <w:r>
              <w:rPr>
                <w:rFonts w:ascii="Times New Roman" w:hAnsi="Times New Roman" w:cs="Times New Roman"/>
                <w:b/>
                <w:bCs/>
                <w:color w:val="000000"/>
                <w:spacing w:val="-2"/>
                <w:sz w:val="24"/>
                <w:szCs w:val="24"/>
              </w:rPr>
              <w:t>intézményeinek száma (db)</w:t>
            </w:r>
          </w:p>
        </w:tc>
      </w:tr>
      <w:tr w:rsidR="001D5640" w:rsidRPr="00F80618">
        <w:trPr>
          <w:trHeight w:hRule="exact" w:val="293"/>
        </w:trPr>
        <w:tc>
          <w:tcPr>
            <w:tcW w:w="994"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 xml:space="preserve">2007. </w:t>
            </w:r>
            <w:r>
              <w:rPr>
                <w:rFonts w:ascii="Times New Roman" w:hAnsi="Times New Roman" w:cs="Times New Roman"/>
                <w:b/>
                <w:bCs/>
                <w:color w:val="000000"/>
                <w:spacing w:val="-2"/>
                <w:sz w:val="24"/>
                <w:szCs w:val="24"/>
              </w:rPr>
              <w:t>év</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Összesen</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160</w:t>
            </w:r>
          </w:p>
        </w:tc>
      </w:tr>
      <w:tr w:rsidR="001D5640" w:rsidRPr="00F80618">
        <w:trPr>
          <w:trHeight w:hRule="exact" w:val="571"/>
        </w:trPr>
        <w:tc>
          <w:tcPr>
            <w:tcW w:w="994"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left="34" w:right="29"/>
            </w:pPr>
            <w:r w:rsidRPr="00F80618">
              <w:rPr>
                <w:rFonts w:ascii="Times New Roman" w:hAnsi="Times New Roman" w:cs="Times New Roman"/>
                <w:b/>
                <w:bCs/>
                <w:color w:val="000000"/>
                <w:spacing w:val="-2"/>
                <w:sz w:val="24"/>
                <w:szCs w:val="24"/>
              </w:rPr>
              <w:t>D</w:t>
            </w:r>
            <w:r>
              <w:rPr>
                <w:rFonts w:ascii="Times New Roman" w:hAnsi="Times New Roman" w:cs="Times New Roman"/>
                <w:b/>
                <w:bCs/>
                <w:color w:val="000000"/>
                <w:spacing w:val="-2"/>
                <w:sz w:val="24"/>
                <w:szCs w:val="24"/>
              </w:rPr>
              <w:t xml:space="preserve">él-Alföld (Bács-Kiskun, </w:t>
            </w:r>
            <w:r>
              <w:rPr>
                <w:rFonts w:ascii="Times New Roman" w:hAnsi="Times New Roman" w:cs="Times New Roman"/>
                <w:b/>
                <w:bCs/>
                <w:color w:val="000000"/>
                <w:sz w:val="24"/>
                <w:szCs w:val="24"/>
              </w:rPr>
              <w:t>Békés, Csongrád megye)</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37</w:t>
            </w:r>
          </w:p>
        </w:tc>
      </w:tr>
      <w:tr w:rsidR="001D5640" w:rsidRPr="00F80618">
        <w:trPr>
          <w:trHeight w:hRule="exact" w:val="293"/>
        </w:trPr>
        <w:tc>
          <w:tcPr>
            <w:tcW w:w="994"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 xml:space="preserve">2011. </w:t>
            </w:r>
            <w:r>
              <w:rPr>
                <w:rFonts w:ascii="Times New Roman" w:hAnsi="Times New Roman" w:cs="Times New Roman"/>
                <w:b/>
                <w:bCs/>
                <w:color w:val="000000"/>
                <w:spacing w:val="-2"/>
                <w:sz w:val="24"/>
                <w:szCs w:val="24"/>
              </w:rPr>
              <w:t>év</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Összesen</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259</w:t>
            </w:r>
          </w:p>
        </w:tc>
      </w:tr>
      <w:tr w:rsidR="001D5640" w:rsidRPr="00F80618">
        <w:trPr>
          <w:trHeight w:hRule="exact" w:val="576"/>
        </w:trPr>
        <w:tc>
          <w:tcPr>
            <w:tcW w:w="994"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34" w:right="29"/>
            </w:pPr>
            <w:r w:rsidRPr="00F80618">
              <w:rPr>
                <w:rFonts w:ascii="Times New Roman" w:hAnsi="Times New Roman" w:cs="Times New Roman"/>
                <w:b/>
                <w:bCs/>
                <w:color w:val="000000"/>
                <w:spacing w:val="-2"/>
                <w:sz w:val="24"/>
                <w:szCs w:val="24"/>
              </w:rPr>
              <w:t>D</w:t>
            </w:r>
            <w:r>
              <w:rPr>
                <w:rFonts w:ascii="Times New Roman" w:hAnsi="Times New Roman" w:cs="Times New Roman"/>
                <w:b/>
                <w:bCs/>
                <w:color w:val="000000"/>
                <w:spacing w:val="-2"/>
                <w:sz w:val="24"/>
                <w:szCs w:val="24"/>
              </w:rPr>
              <w:t xml:space="preserve">él-Alföld (Bács-Kiskun, </w:t>
            </w:r>
            <w:r>
              <w:rPr>
                <w:rFonts w:ascii="Times New Roman" w:hAnsi="Times New Roman" w:cs="Times New Roman"/>
                <w:b/>
                <w:bCs/>
                <w:color w:val="000000"/>
                <w:sz w:val="24"/>
                <w:szCs w:val="24"/>
              </w:rPr>
              <w:t>Békés, Csongrád megye)</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57</w:t>
            </w:r>
          </w:p>
        </w:tc>
      </w:tr>
      <w:tr w:rsidR="001D5640" w:rsidRPr="00F80618">
        <w:trPr>
          <w:trHeight w:hRule="exact" w:val="288"/>
        </w:trPr>
        <w:tc>
          <w:tcPr>
            <w:tcW w:w="994"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 xml:space="preserve">2015. </w:t>
            </w:r>
            <w:r>
              <w:rPr>
                <w:rFonts w:ascii="Times New Roman" w:hAnsi="Times New Roman" w:cs="Times New Roman"/>
                <w:b/>
                <w:bCs/>
                <w:color w:val="000000"/>
                <w:spacing w:val="-2"/>
                <w:sz w:val="24"/>
                <w:szCs w:val="24"/>
              </w:rPr>
              <w:t>év</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Összesen</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290</w:t>
            </w:r>
          </w:p>
        </w:tc>
      </w:tr>
      <w:tr w:rsidR="001D5640" w:rsidRPr="00F80618">
        <w:trPr>
          <w:trHeight w:hRule="exact" w:val="590"/>
        </w:trPr>
        <w:tc>
          <w:tcPr>
            <w:tcW w:w="994"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34" w:right="29"/>
            </w:pPr>
            <w:r w:rsidRPr="00F80618">
              <w:rPr>
                <w:rFonts w:ascii="Times New Roman" w:hAnsi="Times New Roman" w:cs="Times New Roman"/>
                <w:b/>
                <w:bCs/>
                <w:color w:val="000000"/>
                <w:spacing w:val="-2"/>
                <w:sz w:val="24"/>
                <w:szCs w:val="24"/>
              </w:rPr>
              <w:t>D</w:t>
            </w:r>
            <w:r>
              <w:rPr>
                <w:rFonts w:ascii="Times New Roman" w:hAnsi="Times New Roman" w:cs="Times New Roman"/>
                <w:b/>
                <w:bCs/>
                <w:color w:val="000000"/>
                <w:spacing w:val="-2"/>
                <w:sz w:val="24"/>
                <w:szCs w:val="24"/>
              </w:rPr>
              <w:t xml:space="preserve">él-Alföld (Bács-Kiskun, </w:t>
            </w:r>
            <w:r>
              <w:rPr>
                <w:rFonts w:ascii="Times New Roman" w:hAnsi="Times New Roman" w:cs="Times New Roman"/>
                <w:b/>
                <w:bCs/>
                <w:color w:val="000000"/>
                <w:sz w:val="24"/>
                <w:szCs w:val="24"/>
              </w:rPr>
              <w:t>Békés, Csongrád megye)</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62</w:t>
            </w:r>
          </w:p>
        </w:tc>
      </w:tr>
    </w:tbl>
    <w:p w:rsidR="001D5640" w:rsidRDefault="001D5640">
      <w:pPr>
        <w:shd w:val="clear" w:color="auto" w:fill="FFFFFF"/>
        <w:jc w:val="center"/>
      </w:pPr>
      <w:r>
        <w:rPr>
          <w:rFonts w:ascii="Times New Roman" w:hAnsi="Times New Roman" w:cs="Times New Roman"/>
          <w:i/>
          <w:iCs/>
          <w:color w:val="000000"/>
          <w:spacing w:val="-2"/>
          <w:sz w:val="24"/>
          <w:szCs w:val="24"/>
        </w:rPr>
        <w:t xml:space="preserve">(Forrás: </w:t>
      </w:r>
      <w:hyperlink r:id="rId20" w:history="1">
        <w:r>
          <w:rPr>
            <w:rFonts w:ascii="Times New Roman" w:hAnsi="Times New Roman" w:cs="Times New Roman"/>
            <w:i/>
            <w:iCs/>
            <w:color w:val="0066CC"/>
            <w:spacing w:val="-2"/>
            <w:sz w:val="24"/>
            <w:szCs w:val="24"/>
            <w:u w:val="single"/>
          </w:rPr>
          <w:t>www.ksh.hu</w:t>
        </w:r>
      </w:hyperlink>
      <w:r>
        <w:rPr>
          <w:rFonts w:ascii="Times New Roman" w:hAnsi="Times New Roman" w:cs="Times New Roman"/>
          <w:i/>
          <w:iCs/>
          <w:color w:val="000000"/>
          <w:spacing w:val="-2"/>
          <w:sz w:val="24"/>
          <w:szCs w:val="24"/>
        </w:rPr>
        <w:t>)</w:t>
      </w:r>
    </w:p>
    <w:p w:rsidR="001D5640" w:rsidRDefault="001D5640">
      <w:pPr>
        <w:shd w:val="clear" w:color="auto" w:fill="FFFFFF"/>
        <w:spacing w:before="970"/>
        <w:ind w:left="5"/>
        <w:jc w:val="center"/>
      </w:pPr>
      <w:r>
        <w:rPr>
          <w:color w:val="000000"/>
        </w:rPr>
        <w:t>23</w:t>
      </w:r>
    </w:p>
    <w:p w:rsidR="001D5640" w:rsidRDefault="001D5640">
      <w:pPr>
        <w:shd w:val="clear" w:color="auto" w:fill="FFFFFF"/>
        <w:spacing w:before="970"/>
        <w:ind w:left="5"/>
        <w:jc w:val="center"/>
        <w:sectPr w:rsidR="001D5640">
          <w:pgSz w:w="11899" w:h="16838"/>
          <w:pgMar w:top="1411" w:right="1411" w:bottom="1469" w:left="1416" w:header="708" w:footer="708" w:gutter="0"/>
          <w:cols w:space="60"/>
          <w:noEndnote/>
        </w:sectPr>
      </w:pPr>
    </w:p>
    <w:p w:rsidR="001D5640" w:rsidRDefault="001D5640">
      <w:pPr>
        <w:shd w:val="clear" w:color="auto" w:fill="FFFFFF"/>
        <w:ind w:left="350"/>
      </w:pPr>
      <w:r>
        <w:rPr>
          <w:rFonts w:ascii="Times New Roman" w:hAnsi="Times New Roman" w:cs="Times New Roman"/>
          <w:b/>
          <w:bCs/>
          <w:color w:val="000000"/>
          <w:spacing w:val="-1"/>
          <w:sz w:val="24"/>
          <w:szCs w:val="24"/>
        </w:rPr>
        <w:t>4. sz. táblázat: Fogyatékosok nappali intézmények férőhelyeinek száma a Dél-alföldi</w:t>
      </w:r>
    </w:p>
    <w:p w:rsidR="001D5640" w:rsidRDefault="001D5640">
      <w:pPr>
        <w:shd w:val="clear" w:color="auto" w:fill="FFFFFF"/>
        <w:spacing w:before="38"/>
        <w:ind w:left="110"/>
        <w:jc w:val="center"/>
      </w:pPr>
      <w:proofErr w:type="gramStart"/>
      <w:r>
        <w:rPr>
          <w:rFonts w:ascii="Times New Roman" w:hAnsi="Times New Roman" w:cs="Times New Roman"/>
          <w:b/>
          <w:bCs/>
          <w:color w:val="000000"/>
          <w:sz w:val="24"/>
          <w:szCs w:val="24"/>
        </w:rPr>
        <w:t>régióban</w:t>
      </w:r>
      <w:proofErr w:type="gramEnd"/>
    </w:p>
    <w:p w:rsidR="001D5640" w:rsidRDefault="001D5640">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70"/>
        <w:gridCol w:w="4253"/>
      </w:tblGrid>
      <w:tr w:rsidR="001D5640" w:rsidRPr="00F80618">
        <w:trPr>
          <w:trHeight w:hRule="exact" w:val="850"/>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Id</w:t>
            </w:r>
            <w:r>
              <w:rPr>
                <w:rFonts w:ascii="Times New Roman" w:hAnsi="Times New Roman" w:cs="Times New Roman"/>
                <w:b/>
                <w:bCs/>
                <w:color w:val="000000"/>
              </w:rPr>
              <w:t>őszak</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173" w:right="202"/>
            </w:pPr>
            <w:r w:rsidRPr="00F80618">
              <w:rPr>
                <w:rFonts w:ascii="Times New Roman" w:hAnsi="Times New Roman" w:cs="Times New Roman"/>
                <w:b/>
                <w:bCs/>
                <w:color w:val="000000"/>
              </w:rPr>
              <w:t>Fogyat</w:t>
            </w:r>
            <w:r>
              <w:rPr>
                <w:rFonts w:ascii="Times New Roman" w:hAnsi="Times New Roman" w:cs="Times New Roman"/>
                <w:b/>
                <w:bCs/>
                <w:color w:val="000000"/>
              </w:rPr>
              <w:t xml:space="preserve">ékosok nappali intézmények </w:t>
            </w:r>
            <w:r>
              <w:rPr>
                <w:rFonts w:ascii="Times New Roman" w:hAnsi="Times New Roman" w:cs="Times New Roman"/>
                <w:b/>
                <w:bCs/>
                <w:color w:val="000000"/>
                <w:spacing w:val="-1"/>
              </w:rPr>
              <w:t>férőhelyeinek száma a Dél-alföldi régióban</w:t>
            </w:r>
          </w:p>
        </w:tc>
      </w:tr>
      <w:tr w:rsidR="001D5640" w:rsidRPr="00F80618">
        <w:trPr>
          <w:trHeight w:hRule="exact" w:val="427"/>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1431</w:t>
            </w:r>
          </w:p>
        </w:tc>
      </w:tr>
      <w:tr w:rsidR="001D5640" w:rsidRPr="00F80618">
        <w:trPr>
          <w:trHeight w:hRule="exact" w:val="44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2015</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1568</w:t>
            </w:r>
          </w:p>
        </w:tc>
      </w:tr>
    </w:tbl>
    <w:p w:rsidR="001D5640" w:rsidRDefault="001D5640">
      <w:pPr>
        <w:shd w:val="clear" w:color="auto" w:fill="FFFFFF"/>
        <w:spacing w:before="168"/>
        <w:ind w:left="4056"/>
      </w:pPr>
      <w:r>
        <w:rPr>
          <w:rFonts w:ascii="Times New Roman" w:hAnsi="Times New Roman" w:cs="Times New Roman"/>
          <w:i/>
          <w:iCs/>
          <w:color w:val="000000"/>
        </w:rPr>
        <w:t>(Forrás: KSH, NRSZH)</w:t>
      </w:r>
    </w:p>
    <w:p w:rsidR="001D5640" w:rsidRDefault="001D5640">
      <w:pPr>
        <w:shd w:val="clear" w:color="auto" w:fill="FFFFFF"/>
        <w:ind w:left="115"/>
      </w:pPr>
      <w:r>
        <w:rPr>
          <w:rFonts w:ascii="Times New Roman" w:hAnsi="Times New Roman" w:cs="Times New Roman"/>
          <w:b/>
          <w:bCs/>
          <w:color w:val="000000"/>
          <w:spacing w:val="-1"/>
          <w:sz w:val="24"/>
          <w:szCs w:val="24"/>
        </w:rPr>
        <w:t>5. sz. táblázat: Csongrád megye nappali ellátást nyújtó intézményeinek férőhelyszáma</w:t>
      </w:r>
    </w:p>
    <w:p w:rsidR="001D5640" w:rsidRDefault="001D5640">
      <w:pPr>
        <w:spacing w:after="34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70"/>
        <w:gridCol w:w="4253"/>
      </w:tblGrid>
      <w:tr w:rsidR="001D5640" w:rsidRPr="00F80618">
        <w:trPr>
          <w:trHeight w:hRule="exact" w:val="850"/>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Id</w:t>
            </w:r>
            <w:r>
              <w:rPr>
                <w:rFonts w:ascii="Times New Roman" w:hAnsi="Times New Roman" w:cs="Times New Roman"/>
                <w:b/>
                <w:bCs/>
                <w:color w:val="000000"/>
              </w:rPr>
              <w:t>őszak</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right="24"/>
            </w:pPr>
            <w:r w:rsidRPr="00F80618">
              <w:rPr>
                <w:rFonts w:ascii="Times New Roman" w:hAnsi="Times New Roman" w:cs="Times New Roman"/>
                <w:b/>
                <w:bCs/>
                <w:color w:val="000000"/>
                <w:spacing w:val="-1"/>
              </w:rPr>
              <w:t>Fogyat</w:t>
            </w:r>
            <w:r>
              <w:rPr>
                <w:rFonts w:ascii="Times New Roman" w:hAnsi="Times New Roman" w:cs="Times New Roman"/>
                <w:b/>
                <w:bCs/>
                <w:color w:val="000000"/>
                <w:spacing w:val="-1"/>
              </w:rPr>
              <w:t xml:space="preserve">ékosok nappali intézményeinek férőhely </w:t>
            </w:r>
            <w:r>
              <w:rPr>
                <w:rFonts w:ascii="Times New Roman" w:hAnsi="Times New Roman" w:cs="Times New Roman"/>
                <w:b/>
                <w:bCs/>
                <w:color w:val="000000"/>
              </w:rPr>
              <w:t>száma (fő)</w:t>
            </w:r>
          </w:p>
        </w:tc>
      </w:tr>
      <w:tr w:rsidR="001D5640" w:rsidRPr="00F80618">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2007</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105</w:t>
            </w:r>
          </w:p>
        </w:tc>
      </w:tr>
      <w:tr w:rsidR="001D5640" w:rsidRPr="00F80618">
        <w:trPr>
          <w:trHeight w:hRule="exact" w:val="437"/>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2015</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244</w:t>
            </w:r>
          </w:p>
        </w:tc>
      </w:tr>
    </w:tbl>
    <w:p w:rsidR="001D5640" w:rsidRDefault="001D5640">
      <w:pPr>
        <w:shd w:val="clear" w:color="auto" w:fill="FFFFFF"/>
        <w:spacing w:before="58" w:line="274" w:lineRule="exact"/>
        <w:ind w:left="115" w:firstLine="3586"/>
        <w:jc w:val="both"/>
      </w:pPr>
      <w:r>
        <w:rPr>
          <w:rFonts w:ascii="Times New Roman" w:hAnsi="Times New Roman" w:cs="Times New Roman"/>
          <w:i/>
          <w:iCs/>
          <w:color w:val="000000"/>
        </w:rPr>
        <w:t xml:space="preserve">(Forrás: KSH, NRSZH) </w:t>
      </w:r>
      <w:r>
        <w:rPr>
          <w:rFonts w:ascii="Times New Roman" w:hAnsi="Times New Roman" w:cs="Times New Roman"/>
          <w:color w:val="000000"/>
          <w:sz w:val="24"/>
          <w:szCs w:val="24"/>
        </w:rPr>
        <w:t xml:space="preserve">Jól látható, hogy évről-évre országos szinten és a Dél-alföldi régiót tekintve is, emelkedik a működő nappali intézmények, és az abban lehetséges férőhelyek száma is. Mindez jól tükrözi a fogyatékkal élők magas számát, valamint az egyre növekvő igényt </w:t>
      </w: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személyek és családjuk részéről, hogy állapotukhoz, képességeikhez mérten tartalmasan, megfelelő környezetben, családjuk terheit kissé enyhítve tölthessék el napjaikat. </w:t>
      </w:r>
      <w:r>
        <w:rPr>
          <w:rFonts w:ascii="Times New Roman" w:hAnsi="Times New Roman" w:cs="Times New Roman"/>
          <w:b/>
          <w:bCs/>
          <w:color w:val="000000"/>
          <w:sz w:val="24"/>
          <w:szCs w:val="24"/>
        </w:rPr>
        <w:t>A fogyatékosság oka a kistérség településein</w:t>
      </w:r>
      <w:r>
        <w:rPr>
          <w:rFonts w:ascii="Times New Roman" w:hAnsi="Times New Roman" w:cs="Times New Roman"/>
          <w:color w:val="000000"/>
          <w:sz w:val="24"/>
          <w:szCs w:val="24"/>
        </w:rPr>
        <w:t>:</w:t>
      </w:r>
    </w:p>
    <w:p w:rsidR="001D5640" w:rsidRDefault="001D5640" w:rsidP="00835783">
      <w:pPr>
        <w:numPr>
          <w:ilvl w:val="0"/>
          <w:numId w:val="6"/>
        </w:numPr>
        <w:shd w:val="clear" w:color="auto" w:fill="FFFFFF"/>
        <w:tabs>
          <w:tab w:val="left" w:pos="475"/>
        </w:tabs>
        <w:spacing w:line="293" w:lineRule="exact"/>
        <w:ind w:left="115"/>
        <w:rPr>
          <w:rFonts w:cs="Times New Roman"/>
          <w:color w:val="000000"/>
          <w:sz w:val="24"/>
          <w:szCs w:val="24"/>
        </w:rPr>
      </w:pPr>
      <w:r>
        <w:rPr>
          <w:rFonts w:ascii="Times New Roman" w:hAnsi="Times New Roman" w:cs="Times New Roman"/>
          <w:color w:val="000000"/>
          <w:sz w:val="24"/>
          <w:szCs w:val="24"/>
        </w:rPr>
        <w:t>54 %-ban betegség,</w:t>
      </w:r>
    </w:p>
    <w:p w:rsidR="001D5640" w:rsidRDefault="001D5640" w:rsidP="00835783">
      <w:pPr>
        <w:numPr>
          <w:ilvl w:val="0"/>
          <w:numId w:val="6"/>
        </w:numPr>
        <w:shd w:val="clear" w:color="auto" w:fill="FFFFFF"/>
        <w:tabs>
          <w:tab w:val="left" w:pos="475"/>
        </w:tabs>
        <w:spacing w:line="293" w:lineRule="exact"/>
        <w:ind w:left="115"/>
        <w:rPr>
          <w:rFonts w:cs="Times New Roman"/>
          <w:color w:val="000000"/>
          <w:sz w:val="24"/>
          <w:szCs w:val="24"/>
        </w:rPr>
      </w:pPr>
      <w:r>
        <w:rPr>
          <w:rFonts w:ascii="Times New Roman" w:hAnsi="Times New Roman" w:cs="Times New Roman"/>
          <w:color w:val="000000"/>
          <w:sz w:val="24"/>
          <w:szCs w:val="24"/>
        </w:rPr>
        <w:t>17 %-ban veleszületett rendellenesség,</w:t>
      </w:r>
    </w:p>
    <w:p w:rsidR="001D5640" w:rsidRDefault="001D5640" w:rsidP="00835783">
      <w:pPr>
        <w:numPr>
          <w:ilvl w:val="0"/>
          <w:numId w:val="6"/>
        </w:numPr>
        <w:shd w:val="clear" w:color="auto" w:fill="FFFFFF"/>
        <w:tabs>
          <w:tab w:val="left" w:pos="475"/>
        </w:tabs>
        <w:spacing w:line="293" w:lineRule="exact"/>
        <w:ind w:left="115"/>
        <w:rPr>
          <w:rFonts w:cs="Times New Roman"/>
          <w:color w:val="000000"/>
          <w:sz w:val="24"/>
          <w:szCs w:val="24"/>
        </w:rPr>
      </w:pPr>
      <w:r>
        <w:rPr>
          <w:rFonts w:ascii="Times New Roman" w:hAnsi="Times New Roman" w:cs="Times New Roman"/>
          <w:color w:val="000000"/>
          <w:sz w:val="24"/>
          <w:szCs w:val="24"/>
        </w:rPr>
        <w:t>13 %-ban baleset és</w:t>
      </w:r>
    </w:p>
    <w:p w:rsidR="001D5640" w:rsidRDefault="001D5640" w:rsidP="00835783">
      <w:pPr>
        <w:numPr>
          <w:ilvl w:val="0"/>
          <w:numId w:val="6"/>
        </w:numPr>
        <w:shd w:val="clear" w:color="auto" w:fill="FFFFFF"/>
        <w:tabs>
          <w:tab w:val="left" w:pos="475"/>
        </w:tabs>
        <w:spacing w:line="293" w:lineRule="exact"/>
        <w:ind w:left="115"/>
        <w:rPr>
          <w:rFonts w:cs="Times New Roman"/>
          <w:color w:val="000000"/>
          <w:sz w:val="24"/>
          <w:szCs w:val="24"/>
        </w:rPr>
      </w:pPr>
      <w:r>
        <w:rPr>
          <w:rFonts w:ascii="Times New Roman" w:hAnsi="Times New Roman" w:cs="Times New Roman"/>
          <w:color w:val="000000"/>
          <w:sz w:val="24"/>
          <w:szCs w:val="24"/>
        </w:rPr>
        <w:t>16 %-ban ismeretlen eredetű.</w:t>
      </w:r>
    </w:p>
    <w:p w:rsidR="001D5640" w:rsidRDefault="001D5640">
      <w:pPr>
        <w:shd w:val="clear" w:color="auto" w:fill="FFFFFF"/>
        <w:spacing w:line="254" w:lineRule="exact"/>
        <w:ind w:left="115"/>
        <w:jc w:val="both"/>
      </w:pPr>
      <w:r>
        <w:rPr>
          <w:rFonts w:ascii="Times New Roman" w:hAnsi="Times New Roman" w:cs="Times New Roman"/>
          <w:color w:val="000000"/>
          <w:sz w:val="24"/>
          <w:szCs w:val="24"/>
        </w:rPr>
        <w:t xml:space="preserve">A fogyatékos személyek 86 %-ának egy, 12 %-ának kettő és 2 %-ának három fogyatékossága </w:t>
      </w:r>
      <w:r>
        <w:rPr>
          <w:rFonts w:ascii="Times New Roman" w:hAnsi="Times New Roman" w:cs="Times New Roman"/>
          <w:color w:val="000000"/>
          <w:spacing w:val="-1"/>
          <w:sz w:val="24"/>
          <w:szCs w:val="24"/>
        </w:rPr>
        <w:t xml:space="preserve">van. </w:t>
      </w:r>
      <w:r>
        <w:rPr>
          <w:rFonts w:ascii="Times New Roman" w:hAnsi="Times New Roman" w:cs="Times New Roman"/>
          <w:i/>
          <w:iCs/>
          <w:color w:val="000000"/>
        </w:rPr>
        <w:t>(Forrás:</w:t>
      </w:r>
      <w:r>
        <w:rPr>
          <w:rFonts w:ascii="Times New Roman" w:hAnsi="Times New Roman" w:cs="Times New Roman"/>
          <w:i/>
          <w:iCs/>
          <w:color w:val="000000"/>
          <w:sz w:val="24"/>
          <w:szCs w:val="24"/>
        </w:rPr>
        <w:t xml:space="preserve"> </w:t>
      </w:r>
      <w:r>
        <w:rPr>
          <w:rFonts w:ascii="Times New Roman" w:hAnsi="Times New Roman" w:cs="Times New Roman"/>
          <w:i/>
          <w:iCs/>
          <w:color w:val="000000"/>
        </w:rPr>
        <w:t>Nógrádi</w:t>
      </w:r>
      <w:r>
        <w:rPr>
          <w:rFonts w:ascii="Times New Roman" w:hAnsi="Times New Roman" w:cs="Times New Roman"/>
          <w:i/>
          <w:iCs/>
          <w:color w:val="000000"/>
          <w:sz w:val="24"/>
          <w:szCs w:val="24"/>
        </w:rPr>
        <w:t xml:space="preserve"> </w:t>
      </w:r>
      <w:r>
        <w:rPr>
          <w:rFonts w:ascii="Times New Roman" w:hAnsi="Times New Roman" w:cs="Times New Roman"/>
          <w:i/>
          <w:iCs/>
          <w:color w:val="000000"/>
        </w:rPr>
        <w:t>Zoltán</w:t>
      </w:r>
      <w:r>
        <w:rPr>
          <w:rFonts w:ascii="Times New Roman" w:hAnsi="Times New Roman" w:cs="Times New Roman"/>
          <w:i/>
          <w:iCs/>
          <w:color w:val="000000"/>
          <w:sz w:val="24"/>
          <w:szCs w:val="24"/>
        </w:rPr>
        <w:t xml:space="preserve"> </w:t>
      </w:r>
      <w:r>
        <w:rPr>
          <w:rFonts w:ascii="Times New Roman" w:hAnsi="Times New Roman" w:cs="Times New Roman"/>
          <w:i/>
          <w:iCs/>
          <w:color w:val="000000"/>
        </w:rPr>
        <w:t>Mórahalom</w:t>
      </w:r>
      <w:r>
        <w:rPr>
          <w:rFonts w:ascii="Times New Roman" w:hAnsi="Times New Roman" w:cs="Times New Roman"/>
          <w:i/>
          <w:iCs/>
          <w:color w:val="000000"/>
          <w:sz w:val="24"/>
          <w:szCs w:val="24"/>
        </w:rPr>
        <w:t xml:space="preserve"> </w:t>
      </w:r>
      <w:r>
        <w:rPr>
          <w:rFonts w:ascii="Times New Roman" w:hAnsi="Times New Roman" w:cs="Times New Roman"/>
          <w:i/>
          <w:iCs/>
          <w:color w:val="000000"/>
        </w:rPr>
        <w:t>város</w:t>
      </w:r>
      <w:r>
        <w:rPr>
          <w:rFonts w:ascii="Times New Roman" w:hAnsi="Times New Roman" w:cs="Times New Roman"/>
          <w:i/>
          <w:iCs/>
          <w:color w:val="000000"/>
          <w:sz w:val="24"/>
          <w:szCs w:val="24"/>
        </w:rPr>
        <w:t xml:space="preserve"> </w:t>
      </w:r>
      <w:r>
        <w:rPr>
          <w:rFonts w:ascii="Times New Roman" w:hAnsi="Times New Roman" w:cs="Times New Roman"/>
          <w:i/>
          <w:iCs/>
          <w:color w:val="000000"/>
        </w:rPr>
        <w:t>szolgáltatásai</w:t>
      </w:r>
      <w:r>
        <w:rPr>
          <w:rFonts w:ascii="Times New Roman" w:hAnsi="Times New Roman" w:cs="Times New Roman"/>
          <w:i/>
          <w:iCs/>
          <w:color w:val="000000"/>
          <w:sz w:val="24"/>
          <w:szCs w:val="24"/>
        </w:rPr>
        <w:t xml:space="preserve"> </w:t>
      </w:r>
      <w:r>
        <w:rPr>
          <w:rFonts w:ascii="Times New Roman" w:hAnsi="Times New Roman" w:cs="Times New Roman"/>
          <w:i/>
          <w:iCs/>
          <w:color w:val="000000"/>
        </w:rPr>
        <w:t>és</w:t>
      </w:r>
      <w:r>
        <w:rPr>
          <w:rFonts w:ascii="Times New Roman" w:hAnsi="Times New Roman" w:cs="Times New Roman"/>
          <w:i/>
          <w:iCs/>
          <w:color w:val="000000"/>
          <w:sz w:val="24"/>
          <w:szCs w:val="24"/>
        </w:rPr>
        <w:t xml:space="preserve"> </w:t>
      </w:r>
      <w:r>
        <w:rPr>
          <w:rFonts w:ascii="Times New Roman" w:hAnsi="Times New Roman" w:cs="Times New Roman"/>
          <w:i/>
          <w:iCs/>
          <w:color w:val="000000"/>
        </w:rPr>
        <w:t>építészeti</w:t>
      </w:r>
      <w:r>
        <w:rPr>
          <w:rFonts w:ascii="Times New Roman" w:hAnsi="Times New Roman" w:cs="Times New Roman"/>
          <w:i/>
          <w:iCs/>
          <w:color w:val="000000"/>
          <w:sz w:val="24"/>
          <w:szCs w:val="24"/>
        </w:rPr>
        <w:t xml:space="preserve"> </w:t>
      </w:r>
      <w:r>
        <w:rPr>
          <w:rFonts w:ascii="Times New Roman" w:hAnsi="Times New Roman" w:cs="Times New Roman"/>
          <w:i/>
          <w:iCs/>
          <w:color w:val="000000"/>
        </w:rPr>
        <w:t>fejlesztései</w:t>
      </w:r>
      <w:r>
        <w:rPr>
          <w:rFonts w:ascii="Times New Roman" w:hAnsi="Times New Roman" w:cs="Times New Roman"/>
          <w:i/>
          <w:iCs/>
          <w:color w:val="000000"/>
          <w:sz w:val="24"/>
          <w:szCs w:val="24"/>
        </w:rPr>
        <w:t xml:space="preserve"> </w:t>
      </w:r>
      <w:r>
        <w:rPr>
          <w:rFonts w:ascii="Times New Roman" w:hAnsi="Times New Roman" w:cs="Times New Roman"/>
          <w:i/>
          <w:iCs/>
          <w:color w:val="000000"/>
        </w:rPr>
        <w:t>a</w:t>
      </w:r>
      <w:r>
        <w:rPr>
          <w:rFonts w:ascii="Times New Roman" w:hAnsi="Times New Roman" w:cs="Times New Roman"/>
          <w:i/>
          <w:iCs/>
          <w:color w:val="000000"/>
          <w:sz w:val="24"/>
          <w:szCs w:val="24"/>
        </w:rPr>
        <w:t xml:space="preserve"> </w:t>
      </w:r>
      <w:r>
        <w:rPr>
          <w:rFonts w:ascii="Times New Roman" w:hAnsi="Times New Roman" w:cs="Times New Roman"/>
          <w:i/>
          <w:iCs/>
          <w:color w:val="000000"/>
        </w:rPr>
        <w:t>fogyatékos</w:t>
      </w:r>
      <w:r>
        <w:rPr>
          <w:rFonts w:ascii="Times New Roman" w:hAnsi="Times New Roman" w:cs="Times New Roman"/>
          <w:i/>
          <w:iCs/>
          <w:color w:val="000000"/>
          <w:sz w:val="24"/>
          <w:szCs w:val="24"/>
        </w:rPr>
        <w:t xml:space="preserve"> </w:t>
      </w:r>
      <w:r>
        <w:rPr>
          <w:rFonts w:ascii="Times New Roman" w:hAnsi="Times New Roman" w:cs="Times New Roman"/>
          <w:i/>
          <w:iCs/>
          <w:color w:val="000000"/>
        </w:rPr>
        <w:t>emberek számára című prezentációja 2009. 07. 30.)</w:t>
      </w:r>
      <w:r>
        <w:rPr>
          <w:rFonts w:ascii="Times New Roman" w:hAnsi="Times New Roman" w:cs="Times New Roman"/>
          <w:i/>
          <w:iCs/>
          <w:color w:val="000000"/>
          <w:vertAlign w:val="superscript"/>
        </w:rPr>
        <w:t>8</w:t>
      </w:r>
    </w:p>
    <w:p w:rsidR="001D5640" w:rsidRDefault="001D5640">
      <w:pPr>
        <w:shd w:val="clear" w:color="auto" w:fill="FFFFFF"/>
        <w:ind w:left="322"/>
      </w:pPr>
      <w:r>
        <w:rPr>
          <w:rFonts w:ascii="Times New Roman" w:hAnsi="Times New Roman" w:cs="Times New Roman"/>
          <w:b/>
          <w:bCs/>
          <w:color w:val="000000"/>
          <w:sz w:val="24"/>
          <w:szCs w:val="24"/>
        </w:rPr>
        <w:t>6. sz. táblázat: Nappali ellátásban részesülő fogyatékos személyek száma Mórahalom</w:t>
      </w:r>
    </w:p>
    <w:p w:rsidR="001D5640" w:rsidRDefault="001D5640">
      <w:pPr>
        <w:shd w:val="clear" w:color="auto" w:fill="FFFFFF"/>
        <w:ind w:left="110"/>
        <w:jc w:val="center"/>
      </w:pPr>
      <w:proofErr w:type="gramStart"/>
      <w:r>
        <w:rPr>
          <w:rFonts w:ascii="Times New Roman" w:hAnsi="Times New Roman" w:cs="Times New Roman"/>
          <w:b/>
          <w:bCs/>
          <w:color w:val="000000"/>
          <w:sz w:val="24"/>
          <w:szCs w:val="24"/>
        </w:rPr>
        <w:t>városában</w:t>
      </w:r>
      <w:proofErr w:type="gramEnd"/>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76"/>
        <w:gridCol w:w="2486"/>
        <w:gridCol w:w="2486"/>
        <w:gridCol w:w="2688"/>
      </w:tblGrid>
      <w:tr w:rsidR="001D5640" w:rsidRPr="00F80618">
        <w:trPr>
          <w:trHeight w:hRule="exact" w:val="475"/>
        </w:trPr>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48"/>
            </w:pPr>
            <w:r>
              <w:rPr>
                <w:rFonts w:ascii="Times New Roman" w:hAnsi="Times New Roman" w:cs="Times New Roman"/>
                <w:b/>
                <w:bCs/>
                <w:color w:val="000000"/>
              </w:rPr>
              <w:t>év</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right="34"/>
            </w:pPr>
            <w:r>
              <w:rPr>
                <w:rFonts w:ascii="Times New Roman" w:hAnsi="Times New Roman" w:cs="Times New Roman"/>
                <w:b/>
                <w:bCs/>
                <w:color w:val="000000"/>
              </w:rPr>
              <w:t xml:space="preserve">önkormányzati </w:t>
            </w:r>
            <w:r>
              <w:rPr>
                <w:rFonts w:ascii="Times New Roman" w:hAnsi="Times New Roman" w:cs="Times New Roman"/>
                <w:b/>
                <w:bCs/>
                <w:color w:val="000000"/>
                <w:spacing w:val="-1"/>
              </w:rPr>
              <w:t>fenntartású intézményben</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proofErr w:type="gramStart"/>
            <w:r w:rsidRPr="00F80618">
              <w:rPr>
                <w:rFonts w:ascii="Times New Roman" w:hAnsi="Times New Roman" w:cs="Times New Roman"/>
                <w:b/>
                <w:bCs/>
                <w:color w:val="000000"/>
              </w:rPr>
              <w:t>egyh</w:t>
            </w:r>
            <w:r>
              <w:rPr>
                <w:rFonts w:ascii="Times New Roman" w:hAnsi="Times New Roman" w:cs="Times New Roman"/>
                <w:b/>
                <w:bCs/>
                <w:color w:val="000000"/>
              </w:rPr>
              <w:t>ázi           fenntartású</w:t>
            </w:r>
            <w:proofErr w:type="gramEnd"/>
            <w:r>
              <w:rPr>
                <w:rFonts w:ascii="Times New Roman" w:hAnsi="Times New Roman" w:cs="Times New Roman"/>
                <w:b/>
                <w:bCs/>
                <w:color w:val="000000"/>
              </w:rPr>
              <w:t xml:space="preserve"> intézményben</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right="19"/>
            </w:pPr>
            <w:proofErr w:type="gramStart"/>
            <w:r w:rsidRPr="00F80618">
              <w:rPr>
                <w:rFonts w:ascii="Times New Roman" w:hAnsi="Times New Roman" w:cs="Times New Roman"/>
                <w:b/>
                <w:bCs/>
                <w:color w:val="000000"/>
              </w:rPr>
              <w:t>civil                    fenntart</w:t>
            </w:r>
            <w:r>
              <w:rPr>
                <w:rFonts w:ascii="Times New Roman" w:hAnsi="Times New Roman" w:cs="Times New Roman"/>
                <w:b/>
                <w:bCs/>
                <w:color w:val="000000"/>
              </w:rPr>
              <w:t>ású</w:t>
            </w:r>
            <w:proofErr w:type="gramEnd"/>
            <w:r>
              <w:rPr>
                <w:rFonts w:ascii="Times New Roman" w:hAnsi="Times New Roman" w:cs="Times New Roman"/>
                <w:b/>
                <w:bCs/>
                <w:color w:val="000000"/>
              </w:rPr>
              <w:t xml:space="preserve"> intézményben</w:t>
            </w:r>
          </w:p>
        </w:tc>
      </w:tr>
      <w:tr w:rsidR="001D5640" w:rsidRPr="00F80618">
        <w:trPr>
          <w:trHeight w:hRule="exact" w:val="437"/>
        </w:trPr>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2009</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4,68</w:t>
            </w:r>
          </w:p>
        </w:tc>
      </w:tr>
      <w:tr w:rsidR="001D5640" w:rsidRPr="00F80618">
        <w:trPr>
          <w:trHeight w:hRule="exact" w:val="466"/>
        </w:trPr>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2010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5,31</w:t>
            </w:r>
          </w:p>
        </w:tc>
      </w:tr>
      <w:tr w:rsidR="001D5640" w:rsidRPr="00F80618">
        <w:trPr>
          <w:trHeight w:hRule="exact" w:val="437"/>
        </w:trPr>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2011</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5,31</w:t>
            </w:r>
          </w:p>
        </w:tc>
      </w:tr>
      <w:tr w:rsidR="001D5640" w:rsidRPr="00F80618">
        <w:trPr>
          <w:trHeight w:hRule="exact" w:val="475"/>
        </w:trPr>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2012</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0</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rPr>
              <w:t>5,32</w:t>
            </w:r>
          </w:p>
        </w:tc>
      </w:tr>
    </w:tbl>
    <w:p w:rsidR="001D5640" w:rsidRDefault="001D5640">
      <w:pPr>
        <w:shd w:val="clear" w:color="auto" w:fill="FFFFFF"/>
        <w:spacing w:before="5"/>
        <w:ind w:left="115"/>
        <w:jc w:val="center"/>
      </w:pPr>
      <w:r>
        <w:rPr>
          <w:rFonts w:ascii="Times New Roman" w:hAnsi="Times New Roman" w:cs="Times New Roman"/>
          <w:i/>
          <w:iCs/>
          <w:color w:val="000000"/>
        </w:rPr>
        <w:t xml:space="preserve">Forrás: </w:t>
      </w:r>
      <w:proofErr w:type="spellStart"/>
      <w:r>
        <w:rPr>
          <w:rFonts w:ascii="Times New Roman" w:hAnsi="Times New Roman" w:cs="Times New Roman"/>
          <w:i/>
          <w:iCs/>
          <w:color w:val="000000"/>
        </w:rPr>
        <w:t>TeIR</w:t>
      </w:r>
      <w:proofErr w:type="spellEnd"/>
      <w:r>
        <w:rPr>
          <w:rFonts w:ascii="Times New Roman" w:hAnsi="Times New Roman" w:cs="Times New Roman"/>
          <w:i/>
          <w:iCs/>
          <w:color w:val="000000"/>
        </w:rPr>
        <w:t xml:space="preserve">, KSH </w:t>
      </w:r>
      <w:proofErr w:type="spellStart"/>
      <w:r>
        <w:rPr>
          <w:rFonts w:ascii="Times New Roman" w:hAnsi="Times New Roman" w:cs="Times New Roman"/>
          <w:i/>
          <w:iCs/>
          <w:color w:val="000000"/>
        </w:rPr>
        <w:t>Tstar</w:t>
      </w:r>
      <w:proofErr w:type="spellEnd"/>
      <w:r>
        <w:rPr>
          <w:rFonts w:ascii="Times New Roman" w:hAnsi="Times New Roman" w:cs="Times New Roman"/>
          <w:i/>
          <w:iCs/>
          <w:color w:val="000000"/>
        </w:rPr>
        <w:t>;</w:t>
      </w:r>
    </w:p>
    <w:p w:rsidR="001D5640" w:rsidRDefault="001D5640">
      <w:pPr>
        <w:shd w:val="clear" w:color="auto" w:fill="FFFFFF"/>
        <w:spacing w:before="518" w:line="235" w:lineRule="exact"/>
        <w:ind w:left="115"/>
      </w:pPr>
      <w:r>
        <w:rPr>
          <w:rFonts w:ascii="Times New Roman" w:hAnsi="Times New Roman" w:cs="Times New Roman"/>
          <w:color w:val="000000"/>
          <w:vertAlign w:val="superscript"/>
        </w:rPr>
        <w:t>8</w:t>
      </w:r>
      <w:r>
        <w:rPr>
          <w:rFonts w:ascii="Times New Roman" w:hAnsi="Times New Roman" w:cs="Times New Roman"/>
          <w:color w:val="000000"/>
        </w:rPr>
        <w:t xml:space="preserve"> </w:t>
      </w:r>
      <w:r>
        <w:rPr>
          <w:rFonts w:ascii="Times New Roman" w:hAnsi="Times New Roman" w:cs="Times New Roman"/>
          <w:i/>
          <w:iCs/>
          <w:color w:val="000000"/>
        </w:rPr>
        <w:t>Nógrádi Zoltán: Mórahalom város szolgáltatásai és építészeti fejlesztései a fogyatékos emberek számára című prezentációja 2009. 07. 30.</w:t>
      </w:r>
    </w:p>
    <w:p w:rsidR="001D5640" w:rsidRDefault="001D5640">
      <w:pPr>
        <w:shd w:val="clear" w:color="auto" w:fill="FFFFFF"/>
        <w:spacing w:before="38"/>
        <w:ind w:left="110"/>
        <w:jc w:val="center"/>
      </w:pPr>
      <w:r>
        <w:rPr>
          <w:color w:val="000000"/>
          <w:spacing w:val="-10"/>
          <w:sz w:val="22"/>
          <w:szCs w:val="22"/>
        </w:rPr>
        <w:t>24</w:t>
      </w:r>
    </w:p>
    <w:p w:rsidR="001D5640" w:rsidRDefault="001D5640">
      <w:pPr>
        <w:shd w:val="clear" w:color="auto" w:fill="FFFFFF"/>
        <w:spacing w:before="38"/>
        <w:ind w:left="110"/>
        <w:jc w:val="center"/>
        <w:sectPr w:rsidR="001D5640">
          <w:pgSz w:w="11899" w:h="16838"/>
          <w:pgMar w:top="1416" w:right="1411" w:bottom="1464" w:left="1301" w:header="708" w:footer="708" w:gutter="0"/>
          <w:cols w:space="60"/>
          <w:noEndnote/>
        </w:sectPr>
      </w:pPr>
    </w:p>
    <w:p w:rsidR="001D5640" w:rsidRDefault="001D5640">
      <w:pPr>
        <w:shd w:val="clear" w:color="auto" w:fill="FFFFFF"/>
        <w:spacing w:line="274" w:lineRule="exact"/>
        <w:jc w:val="both"/>
      </w:pPr>
      <w:r>
        <w:rPr>
          <w:rFonts w:ascii="Times New Roman" w:hAnsi="Times New Roman" w:cs="Times New Roman"/>
          <w:b/>
          <w:bCs/>
          <w:color w:val="000000"/>
          <w:sz w:val="24"/>
          <w:szCs w:val="24"/>
        </w:rPr>
        <w:t>A fogyatékkal élők ellátása Mórahalom és vonzáskörzetében nem kielégítő</w:t>
      </w:r>
      <w:r>
        <w:rPr>
          <w:rFonts w:ascii="Times New Roman" w:hAnsi="Times New Roman" w:cs="Times New Roman"/>
          <w:color w:val="000000"/>
          <w:sz w:val="24"/>
          <w:szCs w:val="24"/>
        </w:rPr>
        <w:t xml:space="preserve">. A térségben egy bentlakásos rehabilitációs célú lakóotthon működik, amely elsősorban enyhe és középsúlyos értelmi fogyatékos emberek részére lett kialakítva. A táblázatból kitűnik, hogy a településen kizárólag egy civil fenntartású intézmény, a </w:t>
      </w:r>
      <w:proofErr w:type="spellStart"/>
      <w:r>
        <w:rPr>
          <w:rFonts w:ascii="Times New Roman" w:hAnsi="Times New Roman" w:cs="Times New Roman"/>
          <w:color w:val="000000"/>
          <w:sz w:val="24"/>
          <w:szCs w:val="24"/>
        </w:rPr>
        <w:t>Móra-Partner</w:t>
      </w:r>
      <w:proofErr w:type="spellEnd"/>
      <w:r>
        <w:rPr>
          <w:rFonts w:ascii="Times New Roman" w:hAnsi="Times New Roman" w:cs="Times New Roman"/>
          <w:color w:val="000000"/>
          <w:sz w:val="24"/>
          <w:szCs w:val="24"/>
        </w:rPr>
        <w:t xml:space="preserve"> Foglalkoztatási és Szociális Nonprofit Kft. által fenntartott, Napsugár Fejlesztő Ház Fogyatékkal Élők Nappali Intézménye a térségben hiánypótló szerepet betöltő szolgáltatást nyújt.</w:t>
      </w:r>
    </w:p>
    <w:p w:rsidR="001D5640" w:rsidRDefault="001D5640">
      <w:pPr>
        <w:shd w:val="clear" w:color="auto" w:fill="FFFFFF"/>
        <w:spacing w:before="5" w:line="245" w:lineRule="exact"/>
        <w:jc w:val="both"/>
      </w:pPr>
      <w:r>
        <w:rPr>
          <w:rFonts w:ascii="Times New Roman" w:hAnsi="Times New Roman" w:cs="Times New Roman"/>
          <w:i/>
          <w:iCs/>
          <w:color w:val="000000"/>
          <w:spacing w:val="-10"/>
          <w:sz w:val="24"/>
          <w:szCs w:val="24"/>
        </w:rPr>
        <w:t>Forrás:</w:t>
      </w:r>
      <w:hyperlink r:id="rId21" w:history="1">
        <w:r>
          <w:rPr>
            <w:rFonts w:ascii="Times New Roman" w:hAnsi="Times New Roman" w:cs="Times New Roman"/>
            <w:i/>
            <w:iCs/>
            <w:color w:val="0066CC"/>
            <w:spacing w:val="-10"/>
            <w:sz w:val="24"/>
            <w:szCs w:val="24"/>
            <w:u w:val="single"/>
          </w:rPr>
          <w:t xml:space="preserve">http://www.morahalom.hu/_files/_morahalom_chrome/download_files/441/Helyi_eselyegyenlo </w:t>
        </w:r>
      </w:hyperlink>
      <w:proofErr w:type="spellStart"/>
      <w:r>
        <w:rPr>
          <w:rFonts w:ascii="Times New Roman" w:hAnsi="Times New Roman" w:cs="Times New Roman"/>
          <w:i/>
          <w:iCs/>
          <w:color w:val="000000"/>
          <w:sz w:val="24"/>
          <w:szCs w:val="24"/>
          <w:u w:val="single"/>
        </w:rPr>
        <w:t>segi</w:t>
      </w:r>
      <w:proofErr w:type="spellEnd"/>
      <w:r>
        <w:rPr>
          <w:rFonts w:ascii="Times New Roman" w:hAnsi="Times New Roman" w:cs="Times New Roman"/>
          <w:i/>
          <w:iCs/>
          <w:color w:val="000000"/>
          <w:sz w:val="24"/>
          <w:szCs w:val="24"/>
          <w:u w:val="single"/>
        </w:rPr>
        <w:t>_program_</w:t>
      </w:r>
      <w:proofErr w:type="spellStart"/>
      <w:r>
        <w:rPr>
          <w:rFonts w:ascii="Times New Roman" w:hAnsi="Times New Roman" w:cs="Times New Roman"/>
          <w:i/>
          <w:iCs/>
          <w:color w:val="000000"/>
          <w:sz w:val="24"/>
          <w:szCs w:val="24"/>
          <w:u w:val="single"/>
        </w:rPr>
        <w:t>Morahalom</w:t>
      </w:r>
      <w:proofErr w:type="spellEnd"/>
      <w:r>
        <w:rPr>
          <w:rFonts w:ascii="Times New Roman" w:hAnsi="Times New Roman" w:cs="Times New Roman"/>
          <w:i/>
          <w:iCs/>
          <w:color w:val="000000"/>
          <w:sz w:val="24"/>
          <w:szCs w:val="24"/>
          <w:u w:val="single"/>
        </w:rPr>
        <w:t>_2013_2018.pdf</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vertAlign w:val="superscript"/>
        </w:rPr>
        <w:t>9</w:t>
      </w:r>
    </w:p>
    <w:p w:rsidR="001D5640" w:rsidRDefault="001D5640">
      <w:pPr>
        <w:shd w:val="clear" w:color="auto" w:fill="FFFFFF"/>
        <w:spacing w:before="278" w:line="274" w:lineRule="exact"/>
        <w:jc w:val="both"/>
      </w:pPr>
      <w:r>
        <w:rPr>
          <w:rFonts w:ascii="Times New Roman" w:hAnsi="Times New Roman" w:cs="Times New Roman"/>
          <w:color w:val="000000"/>
          <w:sz w:val="24"/>
          <w:szCs w:val="24"/>
        </w:rPr>
        <w:t>A környező települések egyikén sem működik nappali intézmény fogyatékos személyek részére, a mórahalmi intézményen kívül Szegeden van lehetőség igénybe venni ezt az ellátási formát.</w:t>
      </w:r>
    </w:p>
    <w:p w:rsidR="001D5640" w:rsidRDefault="001D5640">
      <w:pPr>
        <w:shd w:val="clear" w:color="auto" w:fill="FFFFFF"/>
        <w:spacing w:line="274" w:lineRule="exact"/>
        <w:jc w:val="both"/>
      </w:pPr>
      <w:r>
        <w:rPr>
          <w:rFonts w:ascii="Times New Roman" w:hAnsi="Times New Roman" w:cs="Times New Roman"/>
          <w:b/>
          <w:bCs/>
          <w:color w:val="000000"/>
          <w:sz w:val="24"/>
          <w:szCs w:val="24"/>
        </w:rPr>
        <w:t>Napsugár Fejlesztő Ház ellátási területe</w:t>
      </w:r>
      <w:r>
        <w:rPr>
          <w:rFonts w:ascii="Times New Roman" w:hAnsi="Times New Roman" w:cs="Times New Roman"/>
          <w:color w:val="000000"/>
          <w:sz w:val="24"/>
          <w:szCs w:val="24"/>
        </w:rPr>
        <w:t>: Mórahalom város közigazgatási területe, szabad kapacitás esetén Magyarország közigazgatási területe. Ellátható létszám: 16 fő. A nappali intézményben, napi életritmus biztosításával, közösségi keretek között zajlik a gondozás, személyi segítés, munka, szabadidő eltöltés. Max. 8 fős gondozási csoportokat alakítanak ki, amelyeknél figyelembe veszik az életkort és a fejlettségi szintet.</w:t>
      </w:r>
    </w:p>
    <w:p w:rsidR="001D5640" w:rsidRDefault="001D5640">
      <w:pPr>
        <w:shd w:val="clear" w:color="auto" w:fill="FFFFFF"/>
        <w:spacing w:line="274" w:lineRule="exact"/>
      </w:pPr>
      <w:r>
        <w:rPr>
          <w:rFonts w:ascii="Times New Roman" w:hAnsi="Times New Roman" w:cs="Times New Roman"/>
          <w:b/>
          <w:bCs/>
          <w:color w:val="000000"/>
          <w:sz w:val="24"/>
          <w:szCs w:val="24"/>
        </w:rPr>
        <w:t>A szolgáltatás célja, feladata</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A fogyatékkal élők nappali ellátását biztosító intézmény </w:t>
      </w:r>
      <w:r>
        <w:rPr>
          <w:rFonts w:ascii="Times New Roman" w:hAnsi="Times New Roman" w:cs="Times New Roman"/>
          <w:b/>
          <w:bCs/>
          <w:color w:val="000000"/>
          <w:sz w:val="24"/>
          <w:szCs w:val="24"/>
        </w:rPr>
        <w:t xml:space="preserve">létrehozása mögött </w:t>
      </w:r>
      <w:r>
        <w:rPr>
          <w:rFonts w:ascii="Times New Roman" w:hAnsi="Times New Roman" w:cs="Times New Roman"/>
          <w:color w:val="000000"/>
          <w:sz w:val="24"/>
          <w:szCs w:val="24"/>
        </w:rPr>
        <w:t xml:space="preserve">az a </w:t>
      </w:r>
      <w:r>
        <w:rPr>
          <w:rFonts w:ascii="Times New Roman" w:hAnsi="Times New Roman" w:cs="Times New Roman"/>
          <w:b/>
          <w:bCs/>
          <w:color w:val="000000"/>
          <w:sz w:val="24"/>
          <w:szCs w:val="24"/>
        </w:rPr>
        <w:t xml:space="preserve">célkitűzés </w:t>
      </w:r>
      <w:r>
        <w:rPr>
          <w:rFonts w:ascii="Times New Roman" w:hAnsi="Times New Roman" w:cs="Times New Roman"/>
          <w:color w:val="000000"/>
          <w:sz w:val="24"/>
          <w:szCs w:val="24"/>
        </w:rPr>
        <w:t>húzódik meg, hogy a családban fogyatékkal élő gyermekek és fiatalok számára, intézményes keretek között biztosíthatóvá váljék a személyiségfejlődés optimalizálása, a lehetőségekhez mérten a gondozott személyiségében pozitív változásokat kell elérni, segíteni szükséges az esetleges integrációs folyamatot. Fontos a családdal való szoros, mindennapi együttműködés, kapcsolattartás, segíteni szükséges az eddig otthon maradt családtagot a munkavállalásban, törekedve ezzel a család mentális egészségének megerősítésére.</w:t>
      </w:r>
    </w:p>
    <w:p w:rsidR="001D5640" w:rsidRDefault="001D5640">
      <w:pPr>
        <w:shd w:val="clear" w:color="auto" w:fill="FFFFFF"/>
        <w:spacing w:line="274" w:lineRule="exact"/>
        <w:jc w:val="both"/>
      </w:pPr>
      <w:r>
        <w:rPr>
          <w:rFonts w:ascii="Times New Roman" w:hAnsi="Times New Roman" w:cs="Times New Roman"/>
          <w:color w:val="000000"/>
          <w:spacing w:val="-1"/>
          <w:sz w:val="24"/>
          <w:szCs w:val="24"/>
        </w:rPr>
        <w:t xml:space="preserve">A fogyatékkal élő fiatalok nappali ellátásának </w:t>
      </w:r>
      <w:r>
        <w:rPr>
          <w:rFonts w:ascii="Times New Roman" w:hAnsi="Times New Roman" w:cs="Times New Roman"/>
          <w:b/>
          <w:bCs/>
          <w:color w:val="000000"/>
          <w:spacing w:val="-1"/>
          <w:sz w:val="24"/>
          <w:szCs w:val="24"/>
        </w:rPr>
        <w:t xml:space="preserve">feladata, </w:t>
      </w:r>
      <w:r>
        <w:rPr>
          <w:rFonts w:ascii="Times New Roman" w:hAnsi="Times New Roman" w:cs="Times New Roman"/>
          <w:color w:val="000000"/>
          <w:spacing w:val="-1"/>
          <w:sz w:val="24"/>
          <w:szCs w:val="24"/>
        </w:rPr>
        <w:t xml:space="preserve">hogy az intézmény a fogadott, sajátos </w:t>
      </w:r>
      <w:r>
        <w:rPr>
          <w:rFonts w:ascii="Times New Roman" w:hAnsi="Times New Roman" w:cs="Times New Roman"/>
          <w:color w:val="000000"/>
          <w:sz w:val="24"/>
          <w:szCs w:val="24"/>
        </w:rPr>
        <w:t xml:space="preserve">nevelést igénylő fiatalok számára teljes körű ellátást, egészségi és személyiség állapotuknak megfelelő nevelést, gondozást, képességük szerinti fejlesztést, korrekciót, tehetséggondozást, felzárkóztatást nyújtson, fejlessze önismeretüket, az integrációs folyamathoz segítséget nyújtson. Szükséges a kapcsolatok és feltételek biztosítása. </w:t>
      </w:r>
      <w:r>
        <w:rPr>
          <w:rFonts w:ascii="Times New Roman" w:hAnsi="Times New Roman" w:cs="Times New Roman"/>
          <w:i/>
          <w:iCs/>
          <w:color w:val="000000"/>
          <w:sz w:val="24"/>
          <w:szCs w:val="24"/>
        </w:rPr>
        <w:t>(Forrás: Napsugár Fejlesztő Ház Szakmai Programja</w:t>
      </w:r>
      <w:proofErr w:type="gramStart"/>
      <w:r>
        <w:rPr>
          <w:rFonts w:ascii="Times New Roman" w:hAnsi="Times New Roman" w:cs="Times New Roman"/>
          <w:i/>
          <w:iCs/>
          <w:color w:val="000000"/>
          <w:sz w:val="24"/>
          <w:szCs w:val="24"/>
        </w:rPr>
        <w:t>)</w:t>
      </w:r>
      <w:r>
        <w:rPr>
          <w:rFonts w:ascii="Times New Roman" w:hAnsi="Times New Roman" w:cs="Times New Roman"/>
          <w:i/>
          <w:iCs/>
          <w:color w:val="000000"/>
          <w:sz w:val="24"/>
          <w:szCs w:val="24"/>
          <w:vertAlign w:val="superscript"/>
        </w:rPr>
        <w:t>10</w:t>
      </w:r>
      <w:proofErr w:type="gramEnd"/>
    </w:p>
    <w:p w:rsidR="001D5640" w:rsidRDefault="001D5640">
      <w:pPr>
        <w:shd w:val="clear" w:color="auto" w:fill="FFFFFF"/>
        <w:spacing w:before="283" w:line="274" w:lineRule="exact"/>
        <w:jc w:val="both"/>
      </w:pPr>
      <w:r>
        <w:rPr>
          <w:rFonts w:ascii="Times New Roman" w:hAnsi="Times New Roman" w:cs="Times New Roman"/>
          <w:b/>
          <w:bCs/>
          <w:color w:val="000000"/>
          <w:sz w:val="24"/>
          <w:szCs w:val="24"/>
        </w:rPr>
        <w:t>Mórahalom és térségének adatai a fogyatékos személyek pénzbeli támogatásának igénybe vételéről</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A települések lélekszáma a 2007-es adatok alapján jelentős mértékben nem változott. Mórahalom, Bordány, Forráskút, Pusztamérges településeken valamelyest emelkedett a lakosságszám, azonban a többi helyen kis mértékben csökkent. Szinte valamennyi településen, egy-két kivétellel magas számban emelkedett a fentebb jelölt pénzbeli támogatásokban részesülők száma. Külön ellátásonként lebontva is jól látható az emelkedés, azonban az összes jogosultak számát tekintve látható leginkább az ellátottak számának növekedése.</w:t>
      </w:r>
    </w:p>
    <w:p w:rsidR="001D5640" w:rsidRDefault="001D5640">
      <w:pPr>
        <w:shd w:val="clear" w:color="auto" w:fill="FFFFFF"/>
        <w:spacing w:before="533" w:line="278" w:lineRule="exact"/>
      </w:pPr>
      <w:r>
        <w:rPr>
          <w:rFonts w:ascii="Times New Roman" w:hAnsi="Times New Roman" w:cs="Times New Roman"/>
          <w:color w:val="000000"/>
          <w:sz w:val="24"/>
          <w:szCs w:val="24"/>
          <w:vertAlign w:val="superscript"/>
        </w:rPr>
        <w:t>9</w:t>
      </w:r>
      <w:hyperlink r:id="rId22" w:history="1">
        <w:r>
          <w:rPr>
            <w:rFonts w:ascii="Times New Roman" w:hAnsi="Times New Roman" w:cs="Times New Roman"/>
            <w:i/>
            <w:iCs/>
            <w:color w:val="0066CC"/>
            <w:spacing w:val="-1"/>
            <w:sz w:val="24"/>
            <w:szCs w:val="24"/>
            <w:u w:val="single"/>
          </w:rPr>
          <w:t xml:space="preserve">www.morahalom.hu/_files/_morahalom_chrome/download_files/441/Helyi_eselyegyenlosegi </w:t>
        </w:r>
      </w:hyperlink>
      <w:r>
        <w:rPr>
          <w:rFonts w:ascii="Times New Roman" w:hAnsi="Times New Roman" w:cs="Times New Roman"/>
          <w:i/>
          <w:iCs/>
          <w:color w:val="000000"/>
          <w:sz w:val="24"/>
          <w:szCs w:val="24"/>
        </w:rPr>
        <w:t>_program_</w:t>
      </w:r>
      <w:proofErr w:type="spellStart"/>
      <w:r>
        <w:rPr>
          <w:rFonts w:ascii="Times New Roman" w:hAnsi="Times New Roman" w:cs="Times New Roman"/>
          <w:i/>
          <w:iCs/>
          <w:color w:val="000000"/>
          <w:sz w:val="24"/>
          <w:szCs w:val="24"/>
        </w:rPr>
        <w:t>Morahalom</w:t>
      </w:r>
      <w:proofErr w:type="spellEnd"/>
      <w:r>
        <w:rPr>
          <w:rFonts w:ascii="Times New Roman" w:hAnsi="Times New Roman" w:cs="Times New Roman"/>
          <w:i/>
          <w:iCs/>
          <w:color w:val="000000"/>
          <w:sz w:val="24"/>
          <w:szCs w:val="24"/>
        </w:rPr>
        <w:t>_2013_2018.pdf</w:t>
      </w:r>
    </w:p>
    <w:p w:rsidR="001D5640" w:rsidRDefault="001D5640">
      <w:pPr>
        <w:shd w:val="clear" w:color="auto" w:fill="FFFFFF"/>
        <w:spacing w:before="250"/>
      </w:pPr>
      <w:r>
        <w:rPr>
          <w:rFonts w:ascii="Times New Roman" w:hAnsi="Times New Roman" w:cs="Times New Roman"/>
          <w:i/>
          <w:iCs/>
          <w:color w:val="000000"/>
          <w:spacing w:val="-10"/>
          <w:sz w:val="24"/>
          <w:szCs w:val="24"/>
          <w:vertAlign w:val="superscript"/>
        </w:rPr>
        <w:t>10</w:t>
      </w:r>
      <w:r>
        <w:rPr>
          <w:rFonts w:ascii="Times New Roman" w:hAnsi="Times New Roman" w:cs="Times New Roman"/>
          <w:i/>
          <w:iCs/>
          <w:color w:val="000000"/>
          <w:spacing w:val="-10"/>
          <w:sz w:val="24"/>
          <w:szCs w:val="24"/>
        </w:rPr>
        <w:t xml:space="preserve"> </w:t>
      </w:r>
      <w:r>
        <w:rPr>
          <w:rFonts w:ascii="Times New Roman" w:hAnsi="Times New Roman" w:cs="Times New Roman"/>
          <w:i/>
          <w:iCs/>
          <w:color w:val="000000"/>
          <w:spacing w:val="-9"/>
          <w:sz w:val="24"/>
          <w:szCs w:val="24"/>
        </w:rPr>
        <w:t>Napsugár Fejlesztő Ház Szakmai Programja</w:t>
      </w:r>
    </w:p>
    <w:p w:rsidR="001D5640" w:rsidRDefault="001D5640">
      <w:pPr>
        <w:shd w:val="clear" w:color="auto" w:fill="FFFFFF"/>
        <w:spacing w:before="307"/>
        <w:ind w:right="5"/>
        <w:jc w:val="center"/>
      </w:pPr>
      <w:r>
        <w:rPr>
          <w:color w:val="000000"/>
          <w:spacing w:val="-10"/>
          <w:sz w:val="22"/>
          <w:szCs w:val="22"/>
        </w:rPr>
        <w:t>25</w:t>
      </w:r>
    </w:p>
    <w:p w:rsidR="001D5640" w:rsidRDefault="001D5640">
      <w:pPr>
        <w:shd w:val="clear" w:color="auto" w:fill="FFFFFF"/>
        <w:spacing w:before="307"/>
        <w:ind w:right="5"/>
        <w:jc w:val="center"/>
        <w:sectPr w:rsidR="001D5640">
          <w:pgSz w:w="11899" w:h="16838"/>
          <w:pgMar w:top="1666" w:right="1411" w:bottom="1464" w:left="1416" w:header="708" w:footer="708" w:gutter="0"/>
          <w:cols w:space="60"/>
          <w:noEndnote/>
        </w:sectPr>
      </w:pPr>
    </w:p>
    <w:p w:rsidR="001D5640" w:rsidRDefault="001D5640">
      <w:pPr>
        <w:shd w:val="clear" w:color="auto" w:fill="FFFFFF"/>
        <w:ind w:left="394"/>
      </w:pPr>
      <w:r>
        <w:rPr>
          <w:rFonts w:ascii="Times New Roman" w:hAnsi="Times New Roman" w:cs="Times New Roman"/>
          <w:b/>
          <w:bCs/>
          <w:color w:val="000000"/>
          <w:spacing w:val="-1"/>
          <w:sz w:val="24"/>
          <w:szCs w:val="24"/>
        </w:rPr>
        <w:t>7. sz. táblázat: A kistérségben élő fogyatékos személyek pénzbeli támogatásának</w:t>
      </w:r>
    </w:p>
    <w:p w:rsidR="001D5640" w:rsidRDefault="001D5640">
      <w:pPr>
        <w:shd w:val="clear" w:color="auto" w:fill="FFFFFF"/>
        <w:ind w:right="10"/>
        <w:jc w:val="center"/>
      </w:pPr>
      <w:proofErr w:type="gramStart"/>
      <w:r>
        <w:rPr>
          <w:rFonts w:ascii="Times New Roman" w:hAnsi="Times New Roman" w:cs="Times New Roman"/>
          <w:b/>
          <w:bCs/>
          <w:color w:val="000000"/>
          <w:sz w:val="24"/>
          <w:szCs w:val="24"/>
        </w:rPr>
        <w:t>megoszlása</w:t>
      </w:r>
      <w:proofErr w:type="gramEnd"/>
    </w:p>
    <w:p w:rsidR="001D5640" w:rsidRDefault="001D5640">
      <w:pPr>
        <w:spacing w:after="21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02"/>
        <w:gridCol w:w="840"/>
        <w:gridCol w:w="706"/>
        <w:gridCol w:w="624"/>
        <w:gridCol w:w="802"/>
        <w:gridCol w:w="701"/>
        <w:gridCol w:w="797"/>
        <w:gridCol w:w="701"/>
        <w:gridCol w:w="701"/>
        <w:gridCol w:w="802"/>
        <w:gridCol w:w="806"/>
      </w:tblGrid>
      <w:tr w:rsidR="001D5640" w:rsidRPr="00F80618">
        <w:trPr>
          <w:trHeight w:hRule="exact" w:val="1670"/>
        </w:trPr>
        <w:tc>
          <w:tcPr>
            <w:tcW w:w="1502"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Telep</w:t>
            </w:r>
            <w:r>
              <w:rPr>
                <w:rFonts w:ascii="Times New Roman" w:hAnsi="Times New Roman" w:cs="Times New Roman"/>
                <w:b/>
                <w:bCs/>
                <w:color w:val="000000"/>
                <w:spacing w:val="-2"/>
                <w:sz w:val="24"/>
                <w:szCs w:val="24"/>
              </w:rPr>
              <w:t>ülés</w:t>
            </w:r>
          </w:p>
        </w:tc>
        <w:tc>
          <w:tcPr>
            <w:tcW w:w="154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left="216" w:right="216"/>
            </w:pPr>
            <w:r w:rsidRPr="00F80618">
              <w:rPr>
                <w:rFonts w:ascii="Times New Roman" w:hAnsi="Times New Roman" w:cs="Times New Roman"/>
                <w:b/>
                <w:bCs/>
                <w:color w:val="000000"/>
                <w:sz w:val="24"/>
                <w:szCs w:val="24"/>
              </w:rPr>
              <w:t>Lakosok sz</w:t>
            </w:r>
            <w:r>
              <w:rPr>
                <w:rFonts w:ascii="Times New Roman" w:hAnsi="Times New Roman" w:cs="Times New Roman"/>
                <w:b/>
                <w:bCs/>
                <w:color w:val="000000"/>
                <w:sz w:val="24"/>
                <w:szCs w:val="24"/>
              </w:rPr>
              <w:t>áma</w:t>
            </w:r>
          </w:p>
        </w:tc>
        <w:tc>
          <w:tcPr>
            <w:tcW w:w="142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b/>
                <w:bCs/>
                <w:color w:val="000000"/>
                <w:spacing w:val="-2"/>
                <w:sz w:val="24"/>
                <w:szCs w:val="24"/>
              </w:rPr>
              <w:t>Magasabb</w:t>
            </w:r>
          </w:p>
          <w:p w:rsidR="001D5640" w:rsidRPr="00F80618" w:rsidRDefault="001D5640">
            <w:pPr>
              <w:shd w:val="clear" w:color="auto" w:fill="FFFFFF"/>
              <w:spacing w:line="274" w:lineRule="exact"/>
              <w:jc w:val="center"/>
            </w:pPr>
            <w:r>
              <w:rPr>
                <w:rFonts w:ascii="Times New Roman" w:hAnsi="Times New Roman" w:cs="Times New Roman"/>
                <w:b/>
                <w:bCs/>
                <w:color w:val="000000"/>
                <w:sz w:val="24"/>
                <w:szCs w:val="24"/>
              </w:rPr>
              <w:t>összegű</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csal</w:t>
            </w:r>
            <w:r>
              <w:rPr>
                <w:rFonts w:ascii="Times New Roman" w:hAnsi="Times New Roman" w:cs="Times New Roman"/>
                <w:b/>
                <w:bCs/>
                <w:color w:val="000000"/>
                <w:sz w:val="24"/>
                <w:szCs w:val="24"/>
              </w:rPr>
              <w:t>ádi</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p</w:t>
            </w:r>
            <w:r>
              <w:rPr>
                <w:rFonts w:ascii="Times New Roman" w:hAnsi="Times New Roman" w:cs="Times New Roman"/>
                <w:b/>
                <w:bCs/>
                <w:color w:val="000000"/>
                <w:sz w:val="24"/>
                <w:szCs w:val="24"/>
              </w:rPr>
              <w:t>ótlékban</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r</w:t>
            </w:r>
            <w:r>
              <w:rPr>
                <w:rFonts w:ascii="Times New Roman" w:hAnsi="Times New Roman" w:cs="Times New Roman"/>
                <w:b/>
                <w:bCs/>
                <w:color w:val="000000"/>
                <w:sz w:val="24"/>
                <w:szCs w:val="24"/>
              </w:rPr>
              <w:t>észsülők</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ő)</w:t>
            </w:r>
          </w:p>
        </w:tc>
        <w:tc>
          <w:tcPr>
            <w:tcW w:w="149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proofErr w:type="spellStart"/>
            <w:r w:rsidRPr="00F80618">
              <w:rPr>
                <w:rFonts w:ascii="Times New Roman" w:hAnsi="Times New Roman" w:cs="Times New Roman"/>
                <w:b/>
                <w:bCs/>
                <w:color w:val="000000"/>
                <w:sz w:val="24"/>
                <w:szCs w:val="24"/>
              </w:rPr>
              <w:t>Fogyat</w:t>
            </w:r>
            <w:r>
              <w:rPr>
                <w:rFonts w:ascii="Times New Roman" w:hAnsi="Times New Roman" w:cs="Times New Roman"/>
                <w:b/>
                <w:bCs/>
                <w:color w:val="000000"/>
                <w:sz w:val="24"/>
                <w:szCs w:val="24"/>
              </w:rPr>
              <w:t>ékoss</w:t>
            </w:r>
            <w:proofErr w:type="spellEnd"/>
          </w:p>
          <w:p w:rsidR="001D5640" w:rsidRPr="00F80618" w:rsidRDefault="001D5640">
            <w:pPr>
              <w:shd w:val="clear" w:color="auto" w:fill="FFFFFF"/>
              <w:spacing w:line="274" w:lineRule="exact"/>
              <w:jc w:val="center"/>
            </w:pPr>
            <w:r>
              <w:rPr>
                <w:rFonts w:ascii="Times New Roman" w:hAnsi="Times New Roman" w:cs="Times New Roman"/>
                <w:b/>
                <w:bCs/>
                <w:color w:val="000000"/>
                <w:sz w:val="24"/>
                <w:szCs w:val="24"/>
              </w:rPr>
              <w:t>ági</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pacing w:val="-2"/>
                <w:sz w:val="24"/>
                <w:szCs w:val="24"/>
              </w:rPr>
              <w:t>t</w:t>
            </w:r>
            <w:r>
              <w:rPr>
                <w:rFonts w:ascii="Times New Roman" w:hAnsi="Times New Roman" w:cs="Times New Roman"/>
                <w:b/>
                <w:bCs/>
                <w:color w:val="000000"/>
                <w:spacing w:val="-2"/>
                <w:sz w:val="24"/>
                <w:szCs w:val="24"/>
              </w:rPr>
              <w:t>ámogatásba</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n r</w:t>
            </w:r>
            <w:r>
              <w:rPr>
                <w:rFonts w:ascii="Times New Roman" w:hAnsi="Times New Roman" w:cs="Times New Roman"/>
                <w:b/>
                <w:bCs/>
                <w:color w:val="000000"/>
                <w:sz w:val="24"/>
                <w:szCs w:val="24"/>
              </w:rPr>
              <w:t>észesülők</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sz</w:t>
            </w:r>
            <w:r>
              <w:rPr>
                <w:rFonts w:ascii="Times New Roman" w:hAnsi="Times New Roman" w:cs="Times New Roman"/>
                <w:b/>
                <w:bCs/>
                <w:color w:val="000000"/>
                <w:sz w:val="24"/>
                <w:szCs w:val="24"/>
              </w:rPr>
              <w:t>áma (fő)</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Vakok</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szem</w:t>
            </w:r>
            <w:r>
              <w:rPr>
                <w:rFonts w:ascii="Times New Roman" w:hAnsi="Times New Roman" w:cs="Times New Roman"/>
                <w:b/>
                <w:bCs/>
                <w:color w:val="000000"/>
                <w:sz w:val="24"/>
                <w:szCs w:val="24"/>
              </w:rPr>
              <w:t>élyi</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j</w:t>
            </w:r>
            <w:r>
              <w:rPr>
                <w:rFonts w:ascii="Times New Roman" w:hAnsi="Times New Roman" w:cs="Times New Roman"/>
                <w:b/>
                <w:bCs/>
                <w:color w:val="000000"/>
                <w:sz w:val="24"/>
                <w:szCs w:val="24"/>
              </w:rPr>
              <w:t>áradékába</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pacing w:val="-2"/>
                <w:sz w:val="24"/>
                <w:szCs w:val="24"/>
              </w:rPr>
              <w:t>n r</w:t>
            </w:r>
            <w:r>
              <w:rPr>
                <w:rFonts w:ascii="Times New Roman" w:hAnsi="Times New Roman" w:cs="Times New Roman"/>
                <w:b/>
                <w:bCs/>
                <w:color w:val="000000"/>
                <w:spacing w:val="-2"/>
                <w:sz w:val="24"/>
                <w:szCs w:val="24"/>
              </w:rPr>
              <w:t>észesülők</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sz</w:t>
            </w:r>
            <w:r>
              <w:rPr>
                <w:rFonts w:ascii="Times New Roman" w:hAnsi="Times New Roman" w:cs="Times New Roman"/>
                <w:b/>
                <w:bCs/>
                <w:color w:val="000000"/>
                <w:sz w:val="24"/>
                <w:szCs w:val="24"/>
              </w:rPr>
              <w:t>áma (fő)</w:t>
            </w: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49" w:right="158"/>
            </w:pPr>
            <w:r>
              <w:rPr>
                <w:rFonts w:ascii="Times New Roman" w:hAnsi="Times New Roman" w:cs="Times New Roman"/>
                <w:b/>
                <w:bCs/>
                <w:color w:val="000000"/>
                <w:sz w:val="24"/>
                <w:szCs w:val="24"/>
              </w:rPr>
              <w:t xml:space="preserve">Összes </w:t>
            </w:r>
            <w:r>
              <w:rPr>
                <w:rFonts w:ascii="Times New Roman" w:hAnsi="Times New Roman" w:cs="Times New Roman"/>
                <w:b/>
                <w:bCs/>
                <w:color w:val="000000"/>
                <w:spacing w:val="-2"/>
                <w:sz w:val="24"/>
                <w:szCs w:val="24"/>
              </w:rPr>
              <w:t>jogosultak száma (fő)</w:t>
            </w:r>
          </w:p>
        </w:tc>
      </w:tr>
      <w:tr w:rsidR="001D5640" w:rsidRPr="00F80618">
        <w:trPr>
          <w:trHeight w:hRule="exact" w:val="686"/>
        </w:trPr>
        <w:tc>
          <w:tcPr>
            <w:tcW w:w="1502"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8"/>
                <w:sz w:val="24"/>
                <w:szCs w:val="24"/>
              </w:rPr>
              <w:t>2011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2008</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8"/>
                <w:sz w:val="24"/>
                <w:szCs w:val="24"/>
              </w:rPr>
              <w:t>2011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2008</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8"/>
                <w:sz w:val="24"/>
                <w:szCs w:val="24"/>
              </w:rPr>
              <w:t>2011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2008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8"/>
                <w:sz w:val="24"/>
                <w:szCs w:val="24"/>
              </w:rPr>
              <w:t>2011</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2008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8"/>
                <w:sz w:val="24"/>
                <w:szCs w:val="24"/>
              </w:rPr>
              <w:t>2011</w:t>
            </w:r>
          </w:p>
        </w:tc>
      </w:tr>
      <w:tr w:rsidR="001D5640" w:rsidRPr="00F80618">
        <w:trPr>
          <w:trHeight w:hRule="exact" w:val="283"/>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1"/>
                <w:sz w:val="24"/>
                <w:szCs w:val="24"/>
              </w:rPr>
              <w:t>M</w:t>
            </w:r>
            <w:r>
              <w:rPr>
                <w:rFonts w:ascii="Times New Roman" w:hAnsi="Times New Roman" w:cs="Times New Roman"/>
                <w:b/>
                <w:bCs/>
                <w:color w:val="000000"/>
                <w:spacing w:val="-1"/>
                <w:sz w:val="24"/>
                <w:szCs w:val="24"/>
              </w:rPr>
              <w:t>órahalom</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5833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7"/>
                <w:sz w:val="24"/>
                <w:szCs w:val="24"/>
              </w:rPr>
              <w:t>6090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171</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252</w:t>
            </w:r>
          </w:p>
        </w:tc>
      </w:tr>
      <w:tr w:rsidR="001D5640" w:rsidRPr="00F80618">
        <w:trPr>
          <w:trHeight w:hRule="exact" w:val="288"/>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2"/>
                <w:sz w:val="24"/>
                <w:szCs w:val="24"/>
              </w:rPr>
              <w:t>Ásotthalom</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4161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7"/>
                <w:sz w:val="24"/>
                <w:szCs w:val="24"/>
              </w:rPr>
              <w:t>4023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56</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107</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157</w:t>
            </w:r>
          </w:p>
        </w:tc>
      </w:tr>
      <w:tr w:rsidR="001D5640" w:rsidRPr="00F80618">
        <w:trPr>
          <w:trHeight w:hRule="exact" w:val="288"/>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3169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8"/>
                <w:sz w:val="24"/>
                <w:szCs w:val="24"/>
              </w:rPr>
              <w:t>3277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124</w:t>
            </w:r>
          </w:p>
        </w:tc>
      </w:tr>
      <w:tr w:rsidR="001D5640" w:rsidRPr="00F80618">
        <w:trPr>
          <w:trHeight w:hRule="exact" w:val="283"/>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Forr</w:t>
            </w:r>
            <w:r>
              <w:rPr>
                <w:rFonts w:ascii="Times New Roman" w:hAnsi="Times New Roman" w:cs="Times New Roman"/>
                <w:b/>
                <w:bCs/>
                <w:color w:val="000000"/>
                <w:sz w:val="24"/>
                <w:szCs w:val="24"/>
              </w:rPr>
              <w:t>áskút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2174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7"/>
                <w:sz w:val="24"/>
                <w:szCs w:val="24"/>
              </w:rPr>
              <w:t>2356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69</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120</w:t>
            </w:r>
          </w:p>
        </w:tc>
      </w:tr>
      <w:tr w:rsidR="001D5640" w:rsidRPr="00F80618">
        <w:trPr>
          <w:trHeight w:hRule="exact" w:val="288"/>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b/>
                <w:bCs/>
                <w:color w:val="000000"/>
                <w:sz w:val="26"/>
                <w:szCs w:val="26"/>
              </w:rPr>
              <w:t>l</w:t>
            </w:r>
            <w:r>
              <w:rPr>
                <w:rFonts w:ascii="Times New Roman" w:hAnsi="Times New Roman" w:cs="Times New Roman"/>
                <w:b/>
                <w:bCs/>
                <w:color w:val="000000"/>
                <w:sz w:val="26"/>
                <w:szCs w:val="26"/>
              </w:rPr>
              <w:t>Öttömös</w:t>
            </w:r>
            <w:proofErr w:type="spellEnd"/>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796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722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w:t>
            </w:r>
          </w:p>
        </w:tc>
      </w:tr>
      <w:tr w:rsidR="001D5640" w:rsidRPr="00F80618">
        <w:trPr>
          <w:trHeight w:hRule="exact" w:val="562"/>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b/>
                <w:bCs/>
                <w:color w:val="000000"/>
                <w:spacing w:val="-2"/>
                <w:sz w:val="24"/>
                <w:szCs w:val="24"/>
              </w:rPr>
              <w:t>Pusztam</w:t>
            </w:r>
            <w:r>
              <w:rPr>
                <w:rFonts w:ascii="Times New Roman" w:hAnsi="Times New Roman" w:cs="Times New Roman"/>
                <w:b/>
                <w:bCs/>
                <w:color w:val="000000"/>
                <w:spacing w:val="-2"/>
                <w:sz w:val="24"/>
                <w:szCs w:val="24"/>
              </w:rPr>
              <w:t xml:space="preserve">érge </w:t>
            </w:r>
            <w:r>
              <w:rPr>
                <w:rFonts w:ascii="Times New Roman" w:hAnsi="Times New Roman" w:cs="Times New Roman"/>
                <w:b/>
                <w:bCs/>
                <w:color w:val="000000"/>
                <w:sz w:val="24"/>
                <w:szCs w:val="24"/>
              </w:rPr>
              <w:t>s</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1232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sz w:val="24"/>
                <w:szCs w:val="24"/>
              </w:rPr>
              <w:t>1265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w:t>
            </w:r>
          </w:p>
        </w:tc>
      </w:tr>
      <w:tr w:rsidR="001D5640" w:rsidRPr="00F80618">
        <w:trPr>
          <w:trHeight w:hRule="exact" w:val="283"/>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Ruzsa</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2712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8"/>
                <w:sz w:val="24"/>
                <w:szCs w:val="24"/>
              </w:rPr>
              <w:t>2533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57</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101</w:t>
            </w:r>
          </w:p>
        </w:tc>
      </w:tr>
      <w:tr w:rsidR="001D5640" w:rsidRPr="00F80618">
        <w:trPr>
          <w:trHeight w:hRule="exact" w:val="288"/>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Üllés</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3240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8"/>
                <w:sz w:val="24"/>
                <w:szCs w:val="24"/>
              </w:rPr>
              <w:t>3148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65</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116</w:t>
            </w:r>
          </w:p>
        </w:tc>
      </w:tr>
      <w:tr w:rsidR="001D5640" w:rsidRPr="00F80618">
        <w:trPr>
          <w:trHeight w:hRule="exact" w:val="288"/>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2832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8"/>
                <w:sz w:val="24"/>
                <w:szCs w:val="24"/>
              </w:rPr>
              <w:t>2758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41</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59</w:t>
            </w:r>
          </w:p>
        </w:tc>
      </w:tr>
      <w:tr w:rsidR="001D5640" w:rsidRPr="00F80618">
        <w:trPr>
          <w:trHeight w:hRule="exact" w:val="571"/>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26149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b/>
                <w:bCs/>
                <w:color w:val="000000"/>
                <w:spacing w:val="-4"/>
                <w:sz w:val="24"/>
                <w:szCs w:val="24"/>
              </w:rPr>
              <w:t>2617</w:t>
            </w:r>
          </w:p>
          <w:p w:rsidR="001D5640" w:rsidRPr="00F80618" w:rsidRDefault="001D5640">
            <w:pPr>
              <w:shd w:val="clear" w:color="auto" w:fill="FFFFFF"/>
              <w:ind w:left="5"/>
            </w:pPr>
            <w:r w:rsidRPr="00F80618">
              <w:rPr>
                <w:rFonts w:ascii="Times New Roman" w:hAnsi="Times New Roman" w:cs="Times New Roman"/>
                <w:b/>
                <w:bCs/>
                <w:color w:val="000000"/>
                <w:sz w:val="24"/>
                <w:szCs w:val="24"/>
              </w:rPr>
              <w:t>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279</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526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376</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464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9</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663</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999</w:t>
            </w:r>
          </w:p>
        </w:tc>
      </w:tr>
    </w:tbl>
    <w:p w:rsidR="001D5640" w:rsidRDefault="001D5640">
      <w:pPr>
        <w:shd w:val="clear" w:color="auto" w:fill="FFFFFF"/>
        <w:ind w:right="10"/>
        <w:jc w:val="center"/>
      </w:pPr>
      <w:r>
        <w:rPr>
          <w:rFonts w:ascii="Times New Roman" w:hAnsi="Times New Roman" w:cs="Times New Roman"/>
          <w:i/>
          <w:iCs/>
          <w:color w:val="000000"/>
          <w:spacing w:val="-1"/>
        </w:rPr>
        <w:t xml:space="preserve">(Forrás: </w:t>
      </w:r>
      <w:proofErr w:type="gramStart"/>
      <w:r>
        <w:rPr>
          <w:rFonts w:ascii="Times New Roman" w:hAnsi="Times New Roman" w:cs="Times New Roman"/>
          <w:i/>
          <w:iCs/>
          <w:color w:val="000000"/>
          <w:spacing w:val="-1"/>
        </w:rPr>
        <w:t>KSH ,</w:t>
      </w:r>
      <w:proofErr w:type="gramEnd"/>
      <w:r>
        <w:rPr>
          <w:rFonts w:ascii="Times New Roman" w:hAnsi="Times New Roman" w:cs="Times New Roman"/>
          <w:i/>
          <w:iCs/>
          <w:color w:val="000000"/>
          <w:spacing w:val="-1"/>
        </w:rPr>
        <w:t xml:space="preserve"> NRSZH)</w:t>
      </w:r>
    </w:p>
    <w:p w:rsidR="001D5640" w:rsidRDefault="001D5640">
      <w:pPr>
        <w:shd w:val="clear" w:color="auto" w:fill="FFFFFF"/>
        <w:spacing w:before="6946"/>
        <w:jc w:val="center"/>
      </w:pPr>
      <w:r>
        <w:rPr>
          <w:color w:val="000000"/>
        </w:rPr>
        <w:t>26</w:t>
      </w:r>
    </w:p>
    <w:p w:rsidR="001D5640" w:rsidRDefault="001D5640">
      <w:pPr>
        <w:shd w:val="clear" w:color="auto" w:fill="FFFFFF"/>
        <w:spacing w:before="6946"/>
        <w:jc w:val="center"/>
        <w:sectPr w:rsidR="001D5640">
          <w:pgSz w:w="11899" w:h="16838"/>
          <w:pgMar w:top="1416" w:right="1454" w:bottom="1469" w:left="1464" w:header="708" w:footer="708" w:gutter="0"/>
          <w:cols w:space="60"/>
          <w:noEndnote/>
        </w:sectPr>
      </w:pPr>
    </w:p>
    <w:p w:rsidR="001D5640" w:rsidRDefault="001D5640">
      <w:pPr>
        <w:shd w:val="clear" w:color="auto" w:fill="FFFFFF"/>
      </w:pPr>
      <w:r>
        <w:rPr>
          <w:rFonts w:ascii="Times New Roman" w:hAnsi="Times New Roman" w:cs="Times New Roman"/>
          <w:b/>
          <w:bCs/>
          <w:color w:val="000000"/>
          <w:spacing w:val="-2"/>
          <w:sz w:val="24"/>
          <w:szCs w:val="24"/>
        </w:rPr>
        <w:t>Az idősek helyzete a kistérség területén</w:t>
      </w:r>
    </w:p>
    <w:p w:rsidR="001D5640" w:rsidRDefault="001D5640">
      <w:pPr>
        <w:shd w:val="clear" w:color="auto" w:fill="FFFFFF"/>
        <w:spacing w:before="230" w:line="274" w:lineRule="exact"/>
        <w:jc w:val="both"/>
      </w:pPr>
      <w:r>
        <w:rPr>
          <w:rFonts w:ascii="Times New Roman" w:hAnsi="Times New Roman" w:cs="Times New Roman"/>
          <w:color w:val="000000"/>
          <w:sz w:val="24"/>
          <w:szCs w:val="24"/>
        </w:rPr>
        <w:t xml:space="preserve">Az 1991- </w:t>
      </w:r>
      <w:proofErr w:type="spellStart"/>
      <w:r>
        <w:rPr>
          <w:rFonts w:ascii="Times New Roman" w:hAnsi="Times New Roman" w:cs="Times New Roman"/>
          <w:color w:val="000000"/>
          <w:sz w:val="24"/>
          <w:szCs w:val="24"/>
        </w:rPr>
        <w:t>ben</w:t>
      </w:r>
      <w:proofErr w:type="spellEnd"/>
      <w:r>
        <w:rPr>
          <w:rFonts w:ascii="Times New Roman" w:hAnsi="Times New Roman" w:cs="Times New Roman"/>
          <w:color w:val="000000"/>
          <w:sz w:val="24"/>
          <w:szCs w:val="24"/>
        </w:rPr>
        <w:t xml:space="preserve"> megfogalmazott ENSZ Idős Emberekkel Foglalkozó Alapelvek szerint olyan időspolitikára van szükség, amely az egész élet során biztosítja a függetlenséget, a részvételt, a gondoskodást, az önmegvalósítást és a méltóságot.</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Helyi szinten az önkormányzatok tehetnek a legtöbbet az idős lakosság társadalmi aktivitásának, fizikai és intellektuális kapcsolódási lehetőségeinek </w:t>
      </w:r>
      <w:proofErr w:type="spellStart"/>
      <w:r>
        <w:rPr>
          <w:rFonts w:ascii="Times New Roman" w:hAnsi="Times New Roman" w:cs="Times New Roman"/>
          <w:color w:val="000000"/>
          <w:sz w:val="24"/>
          <w:szCs w:val="24"/>
        </w:rPr>
        <w:t>megörzésében</w:t>
      </w:r>
      <w:proofErr w:type="spellEnd"/>
      <w:r>
        <w:rPr>
          <w:rFonts w:ascii="Times New Roman" w:hAnsi="Times New Roman" w:cs="Times New Roman"/>
          <w:color w:val="000000"/>
          <w:sz w:val="24"/>
          <w:szCs w:val="24"/>
        </w:rPr>
        <w:t>. Ehhez az első lépés, hogy nem csupán a törvényekben és jogszabályokban előírt ellátási kötelezettségnek kell eleget tenni, hanem új, idős ügyet szolgáló rendszereket kell kiépíteni.</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Kistérség településein is jellemző az elöregedés, a </w:t>
      </w:r>
      <w:proofErr w:type="spellStart"/>
      <w:r>
        <w:rPr>
          <w:rFonts w:ascii="Times New Roman" w:hAnsi="Times New Roman" w:cs="Times New Roman"/>
          <w:color w:val="000000"/>
          <w:sz w:val="24"/>
          <w:szCs w:val="24"/>
        </w:rPr>
        <w:t>szépkorú</w:t>
      </w:r>
      <w:proofErr w:type="spellEnd"/>
      <w:r>
        <w:rPr>
          <w:rFonts w:ascii="Times New Roman" w:hAnsi="Times New Roman" w:cs="Times New Roman"/>
          <w:color w:val="000000"/>
          <w:sz w:val="24"/>
          <w:szCs w:val="24"/>
        </w:rPr>
        <w:t xml:space="preserve"> hölgyek aránya, férfi társaikhoz képest nagyon jelentős.</w:t>
      </w:r>
    </w:p>
    <w:p w:rsidR="001D5640" w:rsidRDefault="001D5640">
      <w:pPr>
        <w:shd w:val="clear" w:color="auto" w:fill="FFFFFF"/>
        <w:spacing w:before="552"/>
        <w:ind w:left="835"/>
      </w:pPr>
      <w:r>
        <w:rPr>
          <w:rFonts w:ascii="Times New Roman" w:hAnsi="Times New Roman" w:cs="Times New Roman"/>
          <w:b/>
          <w:bCs/>
          <w:color w:val="000000"/>
          <w:spacing w:val="-1"/>
          <w:sz w:val="24"/>
          <w:szCs w:val="24"/>
        </w:rPr>
        <w:t>10. sz. Diagram: A 60 év felettiek nemek szerinti megoszlása 2014. évben</w:t>
      </w:r>
    </w:p>
    <w:p w:rsidR="001D5640" w:rsidRDefault="0010420F">
      <w:pPr>
        <w:spacing w:before="274"/>
        <w:ind w:left="374" w:right="40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7325" cy="2552700"/>
            <wp:effectExtent l="0" t="0" r="952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552700"/>
                    </a:xfrm>
                    <a:prstGeom prst="rect">
                      <a:avLst/>
                    </a:prstGeom>
                    <a:noFill/>
                    <a:ln>
                      <a:noFill/>
                    </a:ln>
                  </pic:spPr>
                </pic:pic>
              </a:graphicData>
            </a:graphic>
          </wp:inline>
        </w:drawing>
      </w:r>
    </w:p>
    <w:p w:rsidR="001D5640" w:rsidRDefault="001D5640">
      <w:pPr>
        <w:shd w:val="clear" w:color="auto" w:fill="FFFFFF"/>
        <w:spacing w:before="34"/>
        <w:jc w:val="center"/>
      </w:pPr>
      <w:r>
        <w:rPr>
          <w:rFonts w:ascii="Times New Roman" w:hAnsi="Times New Roman" w:cs="Times New Roman"/>
          <w:i/>
          <w:iCs/>
          <w:color w:val="000000"/>
          <w:spacing w:val="-2"/>
          <w:sz w:val="24"/>
          <w:szCs w:val="24"/>
        </w:rPr>
        <w:t>(Forrás: Önkormányzati adatszolgáltatás alapján)</w:t>
      </w:r>
    </w:p>
    <w:p w:rsidR="001D5640" w:rsidRDefault="001D5640">
      <w:pPr>
        <w:shd w:val="clear" w:color="auto" w:fill="FFFFFF"/>
        <w:spacing w:before="466" w:line="274" w:lineRule="exact"/>
        <w:jc w:val="both"/>
      </w:pPr>
      <w:r>
        <w:rPr>
          <w:rFonts w:ascii="Times New Roman" w:hAnsi="Times New Roman" w:cs="Times New Roman"/>
          <w:color w:val="000000"/>
          <w:sz w:val="24"/>
          <w:szCs w:val="24"/>
        </w:rPr>
        <w:t xml:space="preserve">A nyugdíjasok között az egyszemélyes háztartások aránya magas, nagy részét alacsony </w:t>
      </w:r>
      <w:r>
        <w:rPr>
          <w:rFonts w:ascii="Times New Roman" w:hAnsi="Times New Roman" w:cs="Times New Roman"/>
          <w:color w:val="000000"/>
          <w:spacing w:val="-1"/>
          <w:sz w:val="24"/>
          <w:szCs w:val="24"/>
        </w:rPr>
        <w:t xml:space="preserve">jövedelemmel rendelkező elvált/özvegy nők alkotják. Jelentős a rokkantnyugdíjasok, valamint </w:t>
      </w:r>
      <w:r>
        <w:rPr>
          <w:rFonts w:ascii="Times New Roman" w:hAnsi="Times New Roman" w:cs="Times New Roman"/>
          <w:color w:val="000000"/>
          <w:sz w:val="24"/>
          <w:szCs w:val="24"/>
        </w:rPr>
        <w:t>a csökkent munkaképességűek aránya.</w:t>
      </w:r>
    </w:p>
    <w:p w:rsidR="001D5640" w:rsidRDefault="001D5640">
      <w:pPr>
        <w:shd w:val="clear" w:color="auto" w:fill="FFFFFF"/>
        <w:spacing w:before="547" w:line="274" w:lineRule="exact"/>
        <w:jc w:val="both"/>
      </w:pPr>
      <w:r>
        <w:rPr>
          <w:rFonts w:ascii="Times New Roman" w:hAnsi="Times New Roman" w:cs="Times New Roman"/>
          <w:color w:val="000000"/>
          <w:sz w:val="24"/>
          <w:szCs w:val="24"/>
        </w:rPr>
        <w:t>A fiatalok aránya viszonylag alacsony, a lakónépesség elöregedő, ez az országos tendenciát követi. A 60 év felettiek száma folyamatosan nő, a születések száma stagnál. Az öregségi index emelkedésével arányosan nő a halálozások száma.</w:t>
      </w:r>
    </w:p>
    <w:p w:rsidR="001D5640" w:rsidRDefault="001D5640">
      <w:pPr>
        <w:shd w:val="clear" w:color="auto" w:fill="FFFFFF"/>
        <w:spacing w:before="2059"/>
        <w:ind w:left="5"/>
        <w:jc w:val="center"/>
      </w:pPr>
      <w:r>
        <w:rPr>
          <w:color w:val="000000"/>
        </w:rPr>
        <w:t>27</w:t>
      </w:r>
    </w:p>
    <w:p w:rsidR="001D5640" w:rsidRDefault="001D5640">
      <w:pPr>
        <w:shd w:val="clear" w:color="auto" w:fill="FFFFFF"/>
        <w:spacing w:before="2059"/>
        <w:ind w:left="5"/>
        <w:jc w:val="center"/>
        <w:sectPr w:rsidR="001D5640">
          <w:pgSz w:w="11899" w:h="16838"/>
          <w:pgMar w:top="1416" w:right="1411" w:bottom="1469" w:left="1416" w:header="708" w:footer="708" w:gutter="0"/>
          <w:cols w:space="60"/>
          <w:noEndnote/>
        </w:sectPr>
      </w:pPr>
    </w:p>
    <w:p w:rsidR="001D5640" w:rsidRDefault="001D5640">
      <w:pPr>
        <w:shd w:val="clear" w:color="auto" w:fill="FFFFFF"/>
        <w:ind w:left="254"/>
      </w:pPr>
      <w:r>
        <w:rPr>
          <w:rFonts w:ascii="Times New Roman" w:hAnsi="Times New Roman" w:cs="Times New Roman"/>
          <w:b/>
          <w:bCs/>
          <w:color w:val="000000"/>
          <w:spacing w:val="-1"/>
          <w:sz w:val="24"/>
          <w:szCs w:val="24"/>
        </w:rPr>
        <w:t>8. sz. táblázat Az idősek kormegoszlására 60 év felett a Kistérségben:</w:t>
      </w:r>
    </w:p>
    <w:p w:rsidR="001D5640" w:rsidRDefault="001D5640">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28"/>
        <w:gridCol w:w="1181"/>
        <w:gridCol w:w="1186"/>
        <w:gridCol w:w="1186"/>
        <w:gridCol w:w="1142"/>
      </w:tblGrid>
      <w:tr w:rsidR="001D5640" w:rsidRPr="00F80618">
        <w:trPr>
          <w:trHeight w:hRule="exact" w:val="331"/>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Telep</w:t>
            </w:r>
            <w:r>
              <w:rPr>
                <w:rFonts w:ascii="Times New Roman" w:hAnsi="Times New Roman" w:cs="Times New Roman"/>
                <w:b/>
                <w:bCs/>
                <w:color w:val="000000"/>
                <w:spacing w:val="-2"/>
                <w:sz w:val="24"/>
                <w:szCs w:val="24"/>
              </w:rPr>
              <w:t>ülésnév</w:t>
            </w:r>
          </w:p>
        </w:tc>
        <w:tc>
          <w:tcPr>
            <w:tcW w:w="4695" w:type="dxa"/>
            <w:gridSpan w:val="4"/>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Korcsoport megoszt</w:t>
            </w:r>
            <w:r>
              <w:rPr>
                <w:rFonts w:ascii="Times New Roman" w:hAnsi="Times New Roman" w:cs="Times New Roman"/>
                <w:b/>
                <w:bCs/>
                <w:color w:val="000000"/>
                <w:sz w:val="24"/>
                <w:szCs w:val="24"/>
              </w:rPr>
              <w:t>ás (fő)</w:t>
            </w:r>
          </w:p>
        </w:tc>
      </w:tr>
      <w:tr w:rsidR="001D5640" w:rsidRPr="00F80618">
        <w:trPr>
          <w:trHeight w:hRule="exact" w:val="31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2"/>
                <w:sz w:val="24"/>
                <w:szCs w:val="24"/>
              </w:rPr>
              <w:t xml:space="preserve">60-70 </w:t>
            </w:r>
            <w:r>
              <w:rPr>
                <w:rFonts w:ascii="Times New Roman" w:hAnsi="Times New Roman" w:cs="Times New Roman"/>
                <w:b/>
                <w:bCs/>
                <w:i/>
                <w:iCs/>
                <w:color w:val="000000"/>
                <w:spacing w:val="-2"/>
                <w:sz w:val="24"/>
                <w:szCs w:val="24"/>
              </w:rPr>
              <w:t>év</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2"/>
                <w:sz w:val="24"/>
                <w:szCs w:val="24"/>
              </w:rPr>
              <w:t xml:space="preserve">71-80 </w:t>
            </w:r>
            <w:r>
              <w:rPr>
                <w:rFonts w:ascii="Times New Roman" w:hAnsi="Times New Roman" w:cs="Times New Roman"/>
                <w:b/>
                <w:bCs/>
                <w:i/>
                <w:iCs/>
                <w:color w:val="000000"/>
                <w:spacing w:val="-2"/>
                <w:sz w:val="24"/>
                <w:szCs w:val="24"/>
              </w:rPr>
              <w:t>év</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2"/>
                <w:sz w:val="24"/>
                <w:szCs w:val="24"/>
              </w:rPr>
              <w:t xml:space="preserve">81-90 </w:t>
            </w:r>
            <w:r>
              <w:rPr>
                <w:rFonts w:ascii="Times New Roman" w:hAnsi="Times New Roman" w:cs="Times New Roman"/>
                <w:b/>
                <w:bCs/>
                <w:i/>
                <w:iCs/>
                <w:color w:val="000000"/>
                <w:spacing w:val="-2"/>
                <w:sz w:val="24"/>
                <w:szCs w:val="24"/>
              </w:rPr>
              <w:t>év</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4"/>
                <w:sz w:val="24"/>
                <w:szCs w:val="24"/>
              </w:rPr>
              <w:t>91-100+</w:t>
            </w:r>
          </w:p>
        </w:tc>
      </w:tr>
      <w:tr w:rsidR="001D5640" w:rsidRPr="00F80618">
        <w:trPr>
          <w:trHeight w:hRule="exact" w:val="307"/>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Ásotthalom</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537</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395</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r>
      <w:tr w:rsidR="001D5640" w:rsidRPr="00F80618">
        <w:trPr>
          <w:trHeight w:hRule="exact" w:val="31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253</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r>
      <w:tr w:rsidR="001D5640" w:rsidRPr="00F80618">
        <w:trPr>
          <w:trHeight w:hRule="exact" w:val="307"/>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269</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66</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r>
      <w:tr w:rsidR="001D5640" w:rsidRPr="00F80618">
        <w:trPr>
          <w:trHeight w:hRule="exact" w:val="31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811</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476</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259</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r>
      <w:tr w:rsidR="001D5640" w:rsidRPr="00F80618">
        <w:trPr>
          <w:trHeight w:hRule="exact" w:val="307"/>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z w:val="26"/>
                <w:szCs w:val="26"/>
              </w:rPr>
              <w:t>l</w:t>
            </w:r>
            <w:r>
              <w:rPr>
                <w:rFonts w:ascii="Times New Roman" w:hAnsi="Times New Roman" w:cs="Times New Roman"/>
                <w:color w:val="000000"/>
                <w:sz w:val="26"/>
                <w:szCs w:val="26"/>
              </w:rPr>
              <w:t>Öttömös</w:t>
            </w:r>
            <w:proofErr w:type="spellEnd"/>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95</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r>
      <w:tr w:rsidR="001D5640" w:rsidRPr="00F80618">
        <w:trPr>
          <w:trHeight w:hRule="exact" w:val="31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166</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110</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r>
      <w:tr w:rsidR="001D5640" w:rsidRPr="00F80618">
        <w:trPr>
          <w:trHeight w:hRule="exact" w:val="31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Ruzsa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370</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227</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r>
      <w:tr w:rsidR="001D5640" w:rsidRPr="00F80618">
        <w:trPr>
          <w:trHeight w:hRule="exact" w:val="307"/>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413</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271</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r>
      <w:tr w:rsidR="001D5640" w:rsidRPr="00F80618">
        <w:trPr>
          <w:trHeight w:hRule="exact" w:val="331"/>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Z</w:t>
            </w:r>
            <w:r>
              <w:rPr>
                <w:rFonts w:ascii="Times New Roman" w:hAnsi="Times New Roman" w:cs="Times New Roman"/>
                <w:color w:val="000000"/>
                <w:sz w:val="24"/>
                <w:szCs w:val="24"/>
              </w:rPr>
              <w:t>ákányszék</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375</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225</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r>
      <w:tr w:rsidR="001D5640" w:rsidRPr="00F80618">
        <w:trPr>
          <w:trHeight w:hRule="exact" w:val="331"/>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Összesen</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3408</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2191</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981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112</w:t>
            </w:r>
          </w:p>
        </w:tc>
      </w:tr>
    </w:tbl>
    <w:p w:rsidR="001D5640" w:rsidRDefault="001D5640">
      <w:pPr>
        <w:shd w:val="clear" w:color="auto" w:fill="FFFFFF"/>
        <w:spacing w:before="202"/>
        <w:ind w:left="10"/>
        <w:jc w:val="center"/>
      </w:pPr>
      <w:r>
        <w:rPr>
          <w:rFonts w:ascii="Times New Roman" w:hAnsi="Times New Roman" w:cs="Times New Roman"/>
          <w:i/>
          <w:iCs/>
          <w:color w:val="000000"/>
          <w:spacing w:val="-1"/>
        </w:rPr>
        <w:t>(Forrás</w:t>
      </w:r>
      <w:proofErr w:type="gramStart"/>
      <w:r>
        <w:rPr>
          <w:rFonts w:ascii="Times New Roman" w:hAnsi="Times New Roman" w:cs="Times New Roman"/>
          <w:i/>
          <w:iCs/>
          <w:color w:val="000000"/>
          <w:spacing w:val="-1"/>
        </w:rPr>
        <w:t>:Önkormányzatok</w:t>
      </w:r>
      <w:proofErr w:type="gramEnd"/>
      <w:r>
        <w:rPr>
          <w:rFonts w:ascii="Times New Roman" w:hAnsi="Times New Roman" w:cs="Times New Roman"/>
          <w:i/>
          <w:iCs/>
          <w:color w:val="000000"/>
          <w:spacing w:val="-1"/>
        </w:rPr>
        <w:t xml:space="preserve"> adatszolgáltatása alapján)</w:t>
      </w:r>
    </w:p>
    <w:p w:rsidR="001D5640" w:rsidRDefault="0010420F">
      <w:pPr>
        <w:framePr w:h="3970" w:hSpace="38" w:wrap="notBeside" w:vAnchor="text" w:hAnchor="text" w:x="-364" w:y="221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7800" cy="252412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2524125"/>
                    </a:xfrm>
                    <a:prstGeom prst="rect">
                      <a:avLst/>
                    </a:prstGeom>
                    <a:noFill/>
                    <a:ln>
                      <a:noFill/>
                    </a:ln>
                  </pic:spPr>
                </pic:pic>
              </a:graphicData>
            </a:graphic>
          </wp:inline>
        </w:drawing>
      </w:r>
    </w:p>
    <w:p w:rsidR="001D5640" w:rsidRDefault="001D5640">
      <w:pPr>
        <w:framePr w:h="230" w:hRule="exact" w:hSpace="38" w:wrap="notBeside" w:vAnchor="text" w:hAnchor="text" w:x="1964" w:y="6217"/>
        <w:shd w:val="clear" w:color="auto" w:fill="FFFFFF"/>
      </w:pPr>
      <w:r>
        <w:rPr>
          <w:rFonts w:ascii="Times New Roman" w:hAnsi="Times New Roman" w:cs="Times New Roman"/>
          <w:i/>
          <w:iCs/>
          <w:color w:val="000000"/>
          <w:spacing w:val="-1"/>
        </w:rPr>
        <w:t>(Forrás: Önkormányzatok adatszolgáltatása)</w:t>
      </w:r>
    </w:p>
    <w:p w:rsidR="001D5640" w:rsidRDefault="001D5640">
      <w:pPr>
        <w:framePr w:h="231" w:hRule="exact" w:hSpace="38" w:wrap="notBeside" w:vAnchor="text" w:hAnchor="text" w:x="3687" w:y="8987"/>
        <w:shd w:val="clear" w:color="auto" w:fill="FFFFFF"/>
      </w:pPr>
      <w:r>
        <w:rPr>
          <w:color w:val="000000"/>
        </w:rPr>
        <w:t>28</w:t>
      </w:r>
    </w:p>
    <w:p w:rsidR="001D5640" w:rsidRDefault="001D5640">
      <w:pPr>
        <w:shd w:val="clear" w:color="auto" w:fill="FFFFFF"/>
        <w:spacing w:before="1656"/>
      </w:pPr>
      <w:r>
        <w:rPr>
          <w:rFonts w:ascii="Times New Roman" w:hAnsi="Times New Roman" w:cs="Times New Roman"/>
          <w:b/>
          <w:bCs/>
          <w:color w:val="000000"/>
          <w:spacing w:val="-1"/>
          <w:sz w:val="24"/>
          <w:szCs w:val="24"/>
        </w:rPr>
        <w:t>11. sz. diagram: Korcsoportos megosztás a kistérségben élő időskorúakról</w:t>
      </w:r>
    </w:p>
    <w:p w:rsidR="001D5640" w:rsidRDefault="001D5640">
      <w:pPr>
        <w:shd w:val="clear" w:color="auto" w:fill="FFFFFF"/>
        <w:spacing w:before="1656"/>
        <w:sectPr w:rsidR="001D5640">
          <w:pgSz w:w="11899" w:h="16838"/>
          <w:pgMar w:top="1416" w:right="2170" w:bottom="1469" w:left="2170" w:header="708" w:footer="708" w:gutter="0"/>
          <w:cols w:space="60"/>
          <w:noEndnote/>
        </w:sectPr>
      </w:pPr>
    </w:p>
    <w:p w:rsidR="001D5640" w:rsidRDefault="001D5640">
      <w:pPr>
        <w:shd w:val="clear" w:color="auto" w:fill="FFFFFF"/>
        <w:spacing w:line="374" w:lineRule="exact"/>
        <w:jc w:val="both"/>
      </w:pPr>
      <w:r>
        <w:rPr>
          <w:rFonts w:ascii="Times New Roman" w:hAnsi="Times New Roman" w:cs="Times New Roman"/>
          <w:b/>
          <w:bCs/>
          <w:color w:val="000000"/>
          <w:sz w:val="28"/>
          <w:szCs w:val="28"/>
        </w:rPr>
        <w:t>V. 2. Pénzbeli és természetbeni szociális ellátások a Homokháti Kistérségben</w:t>
      </w:r>
    </w:p>
    <w:p w:rsidR="001D5640" w:rsidRDefault="001D5640">
      <w:pPr>
        <w:shd w:val="clear" w:color="auto" w:fill="FFFFFF"/>
        <w:spacing w:before="302" w:line="274" w:lineRule="exact"/>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pénzbeli és természetbeni szociális ellátások </w:t>
      </w:r>
      <w:r>
        <w:rPr>
          <w:rFonts w:ascii="Times New Roman" w:hAnsi="Times New Roman" w:cs="Times New Roman"/>
          <w:color w:val="000000"/>
          <w:sz w:val="24"/>
          <w:szCs w:val="24"/>
        </w:rPr>
        <w:t>biztosítása az állam, így a települési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önkormányzatok</w:t>
      </w:r>
      <w:proofErr w:type="gramEnd"/>
      <w:r>
        <w:rPr>
          <w:rFonts w:ascii="Times New Roman" w:hAnsi="Times New Roman" w:cs="Times New Roman"/>
          <w:color w:val="000000"/>
          <w:sz w:val="24"/>
          <w:szCs w:val="24"/>
        </w:rPr>
        <w:t>, majd pedig a járási hivatalok feladata.</w:t>
      </w:r>
    </w:p>
    <w:p w:rsidR="001D5640" w:rsidRDefault="001D5640">
      <w:pPr>
        <w:shd w:val="clear" w:color="auto" w:fill="FFFFFF"/>
        <w:spacing w:line="274" w:lineRule="exact"/>
      </w:pPr>
      <w:r>
        <w:rPr>
          <w:rFonts w:ascii="Times New Roman" w:hAnsi="Times New Roman" w:cs="Times New Roman"/>
          <w:b/>
          <w:bCs/>
          <w:color w:val="000000"/>
          <w:sz w:val="24"/>
          <w:szCs w:val="24"/>
        </w:rPr>
        <w:t xml:space="preserve">A segély </w:t>
      </w:r>
      <w:r>
        <w:rPr>
          <w:rFonts w:ascii="Times New Roman" w:hAnsi="Times New Roman" w:cs="Times New Roman"/>
          <w:color w:val="000000"/>
          <w:sz w:val="24"/>
          <w:szCs w:val="24"/>
        </w:rPr>
        <w:t>– a legegyszerűbb definíció szerint – olyan, a rászorulóknak jutatott, adókból</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finanszírozott</w:t>
      </w:r>
      <w:proofErr w:type="gramEnd"/>
      <w:r>
        <w:rPr>
          <w:rFonts w:ascii="Times New Roman" w:hAnsi="Times New Roman" w:cs="Times New Roman"/>
          <w:color w:val="000000"/>
          <w:sz w:val="24"/>
          <w:szCs w:val="24"/>
        </w:rPr>
        <w:t xml:space="preserve"> szociális transzferjövedelem, amely a források vizsgálatán alapul. A segélyezés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társadalmi biztonsági rendszer része, egyfajta, a szegénység enyhítésére szolgáló utolsó</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menedék</w:t>
      </w:r>
      <w:proofErr w:type="gramEnd"/>
      <w:r>
        <w:rPr>
          <w:rFonts w:ascii="Times New Roman" w:hAnsi="Times New Roman" w:cs="Times New Roman"/>
          <w:color w:val="000000"/>
          <w:sz w:val="24"/>
          <w:szCs w:val="24"/>
        </w:rPr>
        <w:t xml:space="preserve"> azok számára, akik szükségleteiket piaci jövedelemből nem tudják kielégíteni, 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akiknek</w:t>
      </w:r>
      <w:proofErr w:type="gramEnd"/>
      <w:r>
        <w:rPr>
          <w:rFonts w:ascii="Times New Roman" w:hAnsi="Times New Roman" w:cs="Times New Roman"/>
          <w:color w:val="000000"/>
          <w:sz w:val="24"/>
          <w:szCs w:val="24"/>
        </w:rPr>
        <w:t xml:space="preserve"> a jóléti rendszer egyéb intézményei sem tudnak a megélhetést biztosító minimális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jövedelmet</w:t>
      </w:r>
      <w:proofErr w:type="gramEnd"/>
      <w:r>
        <w:rPr>
          <w:rFonts w:ascii="Times New Roman" w:hAnsi="Times New Roman" w:cs="Times New Roman"/>
          <w:color w:val="000000"/>
          <w:sz w:val="24"/>
          <w:szCs w:val="24"/>
        </w:rPr>
        <w:t xml:space="preserve"> juttatni. A segélyezés csupán a szegénység enyhítésére alkalmas, a megelőzésére</w:t>
      </w:r>
    </w:p>
    <w:p w:rsidR="001D5640" w:rsidRDefault="001D5640">
      <w:pPr>
        <w:shd w:val="clear" w:color="auto" w:fill="FFFFFF"/>
        <w:spacing w:line="274" w:lineRule="exact"/>
      </w:pPr>
      <w:proofErr w:type="gramStart"/>
      <w:r>
        <w:rPr>
          <w:rFonts w:ascii="Times New Roman" w:hAnsi="Times New Roman" w:cs="Times New Roman"/>
          <w:color w:val="000000"/>
          <w:spacing w:val="-1"/>
          <w:sz w:val="24"/>
          <w:szCs w:val="24"/>
        </w:rPr>
        <w:t>nem</w:t>
      </w:r>
      <w:proofErr w:type="gramEnd"/>
      <w:r>
        <w:rPr>
          <w:rFonts w:ascii="Times New Roman" w:hAnsi="Times New Roman" w:cs="Times New Roman"/>
          <w:color w:val="000000"/>
          <w:spacing w:val="-1"/>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A rászorultság alapján igénybe vehető segélyek a települési önkormányzatokon keresztül</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jutottak</w:t>
      </w:r>
      <w:proofErr w:type="gramEnd"/>
      <w:r>
        <w:rPr>
          <w:rFonts w:ascii="Times New Roman" w:hAnsi="Times New Roman" w:cs="Times New Roman"/>
          <w:color w:val="000000"/>
          <w:sz w:val="24"/>
          <w:szCs w:val="24"/>
        </w:rPr>
        <w:t xml:space="preserve">  el  az  alacsony  jövedelemmel  rendelkezőkhöz,  szegényekhez.  Önkormányzati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segélyezésre</w:t>
      </w:r>
      <w:proofErr w:type="gramEnd"/>
      <w:r>
        <w:rPr>
          <w:rFonts w:ascii="Times New Roman" w:hAnsi="Times New Roman" w:cs="Times New Roman"/>
          <w:color w:val="000000"/>
          <w:sz w:val="24"/>
          <w:szCs w:val="24"/>
        </w:rPr>
        <w:t xml:space="preserve"> 2010-ben évente az összes társadalmi juttatás mintegy 2,5 százalékát, a GDP 0,5</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százalékát</w:t>
      </w:r>
      <w:proofErr w:type="gramEnd"/>
      <w:r>
        <w:rPr>
          <w:rFonts w:ascii="Times New Roman" w:hAnsi="Times New Roman" w:cs="Times New Roman"/>
          <w:color w:val="000000"/>
          <w:sz w:val="24"/>
          <w:szCs w:val="24"/>
        </w:rPr>
        <w:t xml:space="preserve"> költötte az ország. (KSH, 2010)</w:t>
      </w:r>
    </w:p>
    <w:p w:rsidR="001D5640" w:rsidRDefault="001D5640">
      <w:pPr>
        <w:shd w:val="clear" w:color="auto" w:fill="FFFFFF"/>
        <w:spacing w:line="274" w:lineRule="exact"/>
      </w:pPr>
      <w:r>
        <w:rPr>
          <w:rFonts w:ascii="Times New Roman" w:hAnsi="Times New Roman" w:cs="Times New Roman"/>
          <w:color w:val="000000"/>
          <w:sz w:val="24"/>
          <w:szCs w:val="24"/>
        </w:rPr>
        <w:t>A központilag szabályozott segélyeken kívül helyi rendeletek szerinti támogatásokat is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nyújthatott</w:t>
      </w:r>
      <w:proofErr w:type="gramEnd"/>
      <w:r>
        <w:rPr>
          <w:rFonts w:ascii="Times New Roman" w:hAnsi="Times New Roman" w:cs="Times New Roman"/>
          <w:color w:val="000000"/>
          <w:sz w:val="24"/>
          <w:szCs w:val="24"/>
        </w:rPr>
        <w:t xml:space="preserve"> egy-egy település. Ennek következtében jelentős, és egyre növekvő különbségek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alakultak</w:t>
      </w:r>
      <w:proofErr w:type="gramEnd"/>
      <w:r>
        <w:rPr>
          <w:rFonts w:ascii="Times New Roman" w:hAnsi="Times New Roman" w:cs="Times New Roman"/>
          <w:color w:val="000000"/>
          <w:sz w:val="24"/>
          <w:szCs w:val="24"/>
        </w:rPr>
        <w:t xml:space="preserve"> ki az önkormányzatok segélyezési gyakorlatában aszerint, hogy a település milyen</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fejlettségű</w:t>
      </w:r>
      <w:proofErr w:type="gramEnd"/>
      <w:r>
        <w:rPr>
          <w:rFonts w:ascii="Times New Roman" w:hAnsi="Times New Roman" w:cs="Times New Roman"/>
          <w:color w:val="000000"/>
          <w:sz w:val="24"/>
          <w:szCs w:val="24"/>
        </w:rPr>
        <w:t xml:space="preserve"> (hány igénylő jelenik meg a rendszerben) és mekkora pénzügyi forrásokkal</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rendelkezett</w:t>
      </w:r>
      <w:proofErr w:type="gramEnd"/>
      <w:r>
        <w:rPr>
          <w:rFonts w:ascii="Times New Roman" w:hAnsi="Times New Roman" w:cs="Times New Roman"/>
          <w:color w:val="000000"/>
          <w:sz w:val="24"/>
          <w:szCs w:val="24"/>
        </w:rPr>
        <w:t xml:space="preserve"> (mennyi a segélyezésre fordítható pénz, ezáltal milyen a juttatások nagysága,</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gyakorisága</w:t>
      </w:r>
      <w:proofErr w:type="gramEnd"/>
      <w:r>
        <w:rPr>
          <w:rFonts w:ascii="Times New Roman" w:hAnsi="Times New Roman" w:cs="Times New Roman"/>
          <w:color w:val="000000"/>
          <w:sz w:val="24"/>
          <w:szCs w:val="24"/>
        </w:rPr>
        <w:t>).</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Homokháti Kistérségben a mórahalmi központú </w:t>
      </w:r>
      <w:r>
        <w:rPr>
          <w:rFonts w:ascii="Times New Roman" w:hAnsi="Times New Roman" w:cs="Times New Roman"/>
          <w:b/>
          <w:bCs/>
          <w:color w:val="000000"/>
          <w:sz w:val="24"/>
          <w:szCs w:val="24"/>
        </w:rPr>
        <w:t xml:space="preserve">Csongrád Megyei Kormányhivatal Mórahalmi Járási Hivatala </w:t>
      </w:r>
      <w:r>
        <w:rPr>
          <w:rFonts w:ascii="Times New Roman" w:hAnsi="Times New Roman" w:cs="Times New Roman"/>
          <w:color w:val="000000"/>
          <w:sz w:val="24"/>
          <w:szCs w:val="24"/>
        </w:rPr>
        <w:t>látja el az átruházott feladatokat. Illetékességi területe: Ásotthalom, Bordány, Forráskút, Mórahalom, Öttömös, Pusztamérges, Ruzsa, Üllés, Zákányszék, Zsombó. Az ügyintézést gördülékenyebbé téve járási ügysegédek heti 1-2 alkalommal végeznek ügyintézést a településeken, lehetővé téve a helyben történő ügyintézést a kevésbé mobil lakosok, így az idősek részére is.</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 xml:space="preserve">2013. január 1-jétől már a </w:t>
      </w:r>
      <w:r>
        <w:rPr>
          <w:rFonts w:ascii="Times New Roman" w:hAnsi="Times New Roman" w:cs="Times New Roman"/>
          <w:b/>
          <w:bCs/>
          <w:color w:val="000000"/>
          <w:sz w:val="24"/>
          <w:szCs w:val="24"/>
        </w:rPr>
        <w:t xml:space="preserve">járási hivatalok </w:t>
      </w:r>
      <w:r>
        <w:rPr>
          <w:rFonts w:ascii="Times New Roman" w:hAnsi="Times New Roman" w:cs="Times New Roman"/>
          <w:color w:val="000000"/>
          <w:sz w:val="24"/>
          <w:szCs w:val="24"/>
        </w:rPr>
        <w:t>legfontosabb feladata lett a megyei szintnél alacsonyabb szinten intézendő államigazgatási feladatok ellátása. Ezáltal megvalósul az államigazgatási és az önkormányzati feladatok szétválasztása, a járások kizárólag államigazgatási területi egységet jelentenek. Elsősorban okmányirodai feladatokat, a gyermekvédelmi és gyámügyeket, valamint egyes szociális, környezetvédelmi, természetvédelmi igazgatási ügyek intézését vették át a településektől a járási hivatalok. A hatáskörök szétválasztásánál kiemelt szempont volt, hogy a helyi szabályozáshoz kapcsolódó, mérlegelési jogkörbe tartozó ügyek lehetőleg maradjanak a települési jegyzőnél, ahol viszont az adott ügyben az államnak van egyértelműen feladata, szerepe, ott a járási hivatal tudjon hatékonyabban intézkedni.</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2013. évtől a </w:t>
      </w:r>
      <w:r>
        <w:rPr>
          <w:rFonts w:ascii="Times New Roman" w:hAnsi="Times New Roman" w:cs="Times New Roman"/>
          <w:b/>
          <w:bCs/>
          <w:color w:val="000000"/>
          <w:sz w:val="24"/>
          <w:szCs w:val="24"/>
        </w:rPr>
        <w:t xml:space="preserve">járási hivatalok </w:t>
      </w:r>
      <w:r>
        <w:rPr>
          <w:rFonts w:ascii="Times New Roman" w:hAnsi="Times New Roman" w:cs="Times New Roman"/>
          <w:color w:val="000000"/>
          <w:sz w:val="24"/>
          <w:szCs w:val="24"/>
        </w:rPr>
        <w:t>feladatai közé tartozik az időskorúak járadékával, az ápolási díjjal, az alanyi és normatív alapon járó közgyógyellátásra való jogosultsággal, egészségügyi szolgáltatásra való jogosultság megállapításával, valamint a hadigondozotti ügyekben az első fokú hatósági jogkör gyakorlásával kapcsolatos ügyintézés.</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Továbbra is a </w:t>
      </w:r>
      <w:r>
        <w:rPr>
          <w:rFonts w:ascii="Times New Roman" w:hAnsi="Times New Roman" w:cs="Times New Roman"/>
          <w:b/>
          <w:bCs/>
          <w:color w:val="000000"/>
          <w:sz w:val="24"/>
          <w:szCs w:val="24"/>
        </w:rPr>
        <w:t xml:space="preserve">települési önkormányzatok </w:t>
      </w:r>
      <w:r>
        <w:rPr>
          <w:rFonts w:ascii="Times New Roman" w:hAnsi="Times New Roman" w:cs="Times New Roman"/>
          <w:color w:val="000000"/>
          <w:sz w:val="24"/>
          <w:szCs w:val="24"/>
        </w:rPr>
        <w:t>feladata maradt a lakásfenntartási támogatás, az aktív korúak ellátása, a méltányos közgyógyellátás, a méltányos ápolási díj, temetési segély,</w:t>
      </w:r>
    </w:p>
    <w:p w:rsidR="001D5640" w:rsidRDefault="001D5640">
      <w:pPr>
        <w:shd w:val="clear" w:color="auto" w:fill="FFFFFF"/>
        <w:spacing w:before="562"/>
        <w:ind w:left="5"/>
        <w:jc w:val="center"/>
      </w:pPr>
      <w:r>
        <w:rPr>
          <w:color w:val="000000"/>
        </w:rPr>
        <w:t>29</w:t>
      </w:r>
    </w:p>
    <w:p w:rsidR="001D5640" w:rsidRDefault="001D5640">
      <w:pPr>
        <w:shd w:val="clear" w:color="auto" w:fill="FFFFFF"/>
        <w:spacing w:before="562"/>
        <w:ind w:left="5"/>
        <w:jc w:val="center"/>
        <w:sectPr w:rsidR="001D5640">
          <w:pgSz w:w="11899" w:h="16838"/>
          <w:pgMar w:top="1373" w:right="1411" w:bottom="1469" w:left="1416" w:header="708" w:footer="708" w:gutter="0"/>
          <w:cols w:space="60"/>
          <w:noEndnote/>
        </w:sectPr>
      </w:pPr>
    </w:p>
    <w:p w:rsidR="001D5640" w:rsidRDefault="001D5640">
      <w:pPr>
        <w:shd w:val="clear" w:color="auto" w:fill="FFFFFF"/>
        <w:spacing w:line="278" w:lineRule="exact"/>
        <w:ind w:left="77"/>
      </w:pPr>
      <w:proofErr w:type="gramStart"/>
      <w:r>
        <w:rPr>
          <w:rFonts w:ascii="Times New Roman" w:hAnsi="Times New Roman" w:cs="Times New Roman"/>
          <w:color w:val="000000"/>
          <w:sz w:val="24"/>
          <w:szCs w:val="24"/>
        </w:rPr>
        <w:t>átmeneti</w:t>
      </w:r>
      <w:proofErr w:type="gramEnd"/>
      <w:r>
        <w:rPr>
          <w:rFonts w:ascii="Times New Roman" w:hAnsi="Times New Roman" w:cs="Times New Roman"/>
          <w:color w:val="000000"/>
          <w:sz w:val="24"/>
          <w:szCs w:val="24"/>
        </w:rPr>
        <w:t xml:space="preserve"> segély, adósságkezelési szolgáltatás biztosítása a település szociálisan rászorult lakosai számára.</w:t>
      </w:r>
    </w:p>
    <w:p w:rsidR="001D5640" w:rsidRDefault="001D5640">
      <w:pPr>
        <w:shd w:val="clear" w:color="auto" w:fill="FFFFFF"/>
        <w:spacing w:before="322"/>
        <w:ind w:left="1488"/>
      </w:pPr>
      <w:r>
        <w:rPr>
          <w:rFonts w:ascii="Times New Roman" w:hAnsi="Times New Roman" w:cs="Times New Roman"/>
          <w:b/>
          <w:bCs/>
          <w:color w:val="000000"/>
          <w:sz w:val="24"/>
          <w:szCs w:val="24"/>
        </w:rPr>
        <w:t>9. sz. táblázat: Időskorúak járadékában részesülő személyek száma:</w:t>
      </w:r>
    </w:p>
    <w:p w:rsidR="001D5640" w:rsidRDefault="001D5640">
      <w:pPr>
        <w:spacing w:after="58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72"/>
        <w:gridCol w:w="1699"/>
        <w:gridCol w:w="1704"/>
        <w:gridCol w:w="1277"/>
      </w:tblGrid>
      <w:tr w:rsidR="001D5640" w:rsidRPr="00F80618">
        <w:trPr>
          <w:trHeight w:hRule="exact" w:val="475"/>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right="211"/>
            </w:pPr>
            <w:r w:rsidRPr="00F80618">
              <w:rPr>
                <w:rFonts w:ascii="Times New Roman" w:hAnsi="Times New Roman" w:cs="Times New Roman"/>
                <w:b/>
                <w:bCs/>
                <w:color w:val="000000"/>
                <w:spacing w:val="-1"/>
              </w:rPr>
              <w:t>Id</w:t>
            </w:r>
            <w:r>
              <w:rPr>
                <w:rFonts w:ascii="Times New Roman" w:hAnsi="Times New Roman" w:cs="Times New Roman"/>
                <w:b/>
                <w:bCs/>
                <w:color w:val="000000"/>
                <w:spacing w:val="-1"/>
              </w:rPr>
              <w:t xml:space="preserve">őskorúak járadékában részesülő személyek </w:t>
            </w:r>
            <w:r>
              <w:rPr>
                <w:rFonts w:ascii="Times New Roman" w:hAnsi="Times New Roman" w:cs="Times New Roman"/>
                <w:b/>
                <w:bCs/>
                <w:color w:val="000000"/>
              </w:rPr>
              <w:t>száma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2009.12.31</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2010.12.31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rPr>
              <w:t>2011.12.31</w:t>
            </w:r>
          </w:p>
        </w:tc>
      </w:tr>
      <w:tr w:rsidR="001D5640" w:rsidRPr="00F80618">
        <w:trPr>
          <w:trHeight w:hRule="exact" w:val="317"/>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rPr>
              <w:t>Ásotthalom</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r>
      <w:tr w:rsidR="001D5640" w:rsidRPr="00F80618">
        <w:trPr>
          <w:trHeight w:hRule="exact" w:val="322"/>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4248"/>
              </w:tabs>
              <w:jc w:val="center"/>
            </w:pPr>
            <w:r w:rsidRPr="00F80618">
              <w:rPr>
                <w:rFonts w:ascii="Times New Roman" w:hAnsi="Times New Roman" w:cs="Times New Roman"/>
                <w:color w:val="000000"/>
                <w:spacing w:val="-2"/>
              </w:rPr>
              <w:t>Bord</w:t>
            </w:r>
            <w:r>
              <w:rPr>
                <w:rFonts w:ascii="Times New Roman" w:hAnsi="Times New Roman" w:cs="Times New Roman"/>
                <w:color w:val="000000"/>
                <w:spacing w:val="-2"/>
              </w:rPr>
              <w:t>ány</w:t>
            </w:r>
            <w:r>
              <w:rPr>
                <w:rFonts w:ascii="Times New Roman" w:hAnsi="Times New Roman" w:cs="Times New Roman"/>
                <w:b/>
                <w:bCs/>
                <w:color w:val="000000"/>
              </w:rPr>
              <w:tab/>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17</w:t>
            </w:r>
          </w:p>
        </w:tc>
      </w:tr>
      <w:tr w:rsidR="001D5640" w:rsidRPr="00F80618">
        <w:trPr>
          <w:trHeight w:hRule="exact" w:val="317"/>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Forr</w:t>
            </w:r>
            <w:r>
              <w:rPr>
                <w:rFonts w:ascii="Times New Roman" w:hAnsi="Times New Roman" w:cs="Times New Roman"/>
                <w:color w:val="000000"/>
              </w:rPr>
              <w:t>áskút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w:t>
            </w:r>
          </w:p>
        </w:tc>
      </w:tr>
      <w:tr w:rsidR="001D5640" w:rsidRPr="00F80618">
        <w:trPr>
          <w:trHeight w:hRule="exact" w:val="317"/>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M</w:t>
            </w:r>
            <w:r>
              <w:rPr>
                <w:rFonts w:ascii="Times New Roman" w:hAnsi="Times New Roman" w:cs="Times New Roman"/>
                <w:color w:val="000000"/>
              </w:rPr>
              <w:t>órahalom</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24</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w:t>
            </w:r>
          </w:p>
        </w:tc>
      </w:tr>
      <w:tr w:rsidR="001D5640" w:rsidRPr="00F80618">
        <w:trPr>
          <w:trHeight w:hRule="exact" w:val="322"/>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4248"/>
              </w:tabs>
              <w:jc w:val="center"/>
            </w:pPr>
            <w:r>
              <w:rPr>
                <w:rFonts w:ascii="Times New Roman" w:hAnsi="Times New Roman" w:cs="Times New Roman"/>
                <w:color w:val="000000"/>
                <w:spacing w:val="-4"/>
              </w:rPr>
              <w:t>Öttömös</w:t>
            </w:r>
            <w:r>
              <w:rPr>
                <w:rFonts w:ascii="Times New Roman" w:hAnsi="Times New Roman" w:cs="Times New Roman"/>
                <w:b/>
                <w:bCs/>
                <w:color w:val="000000"/>
              </w:rPr>
              <w:tab/>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r>
      <w:tr w:rsidR="001D5640" w:rsidRPr="00F80618">
        <w:trPr>
          <w:trHeight w:hRule="exact" w:val="317"/>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Pusztam</w:t>
            </w:r>
            <w:r>
              <w:rPr>
                <w:rFonts w:ascii="Times New Roman" w:hAnsi="Times New Roman" w:cs="Times New Roman"/>
                <w:color w:val="000000"/>
              </w:rPr>
              <w:t>érges</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r>
      <w:tr w:rsidR="001D5640" w:rsidRPr="00F80618">
        <w:trPr>
          <w:trHeight w:hRule="exact" w:val="322"/>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Ruzsa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w:t>
            </w:r>
          </w:p>
        </w:tc>
      </w:tr>
      <w:tr w:rsidR="001D5640" w:rsidRPr="00F80618">
        <w:trPr>
          <w:trHeight w:hRule="exact" w:val="317"/>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rPr>
              <w:t>Üllés</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r>
      <w:tr w:rsidR="001D5640" w:rsidRPr="00F80618">
        <w:trPr>
          <w:trHeight w:hRule="exact" w:val="331"/>
        </w:trPr>
        <w:tc>
          <w:tcPr>
            <w:tcW w:w="42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Z</w:t>
            </w:r>
            <w:r>
              <w:rPr>
                <w:rFonts w:ascii="Times New Roman" w:hAnsi="Times New Roman" w:cs="Times New Roman"/>
                <w:color w:val="000000"/>
              </w:rPr>
              <w:t>ákányszék</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26</w:t>
            </w:r>
          </w:p>
        </w:tc>
      </w:tr>
    </w:tbl>
    <w:p w:rsidR="001D5640" w:rsidRDefault="001D5640">
      <w:pPr>
        <w:shd w:val="clear" w:color="auto" w:fill="FFFFFF"/>
        <w:spacing w:before="96"/>
        <w:ind w:right="72"/>
        <w:jc w:val="center"/>
      </w:pPr>
      <w:r>
        <w:rPr>
          <w:rFonts w:ascii="Times New Roman" w:hAnsi="Times New Roman" w:cs="Times New Roman"/>
          <w:i/>
          <w:iCs/>
          <w:color w:val="000000"/>
          <w:spacing w:val="-2"/>
          <w:sz w:val="24"/>
          <w:szCs w:val="24"/>
        </w:rPr>
        <w:t>(Forrás: Önkormányzati adatszolgáltatás alapján)</w:t>
      </w:r>
    </w:p>
    <w:p w:rsidR="001D5640" w:rsidRDefault="001D5640">
      <w:pPr>
        <w:shd w:val="clear" w:color="auto" w:fill="FFFFFF"/>
        <w:spacing w:before="850" w:line="274" w:lineRule="exact"/>
        <w:ind w:left="77"/>
      </w:pPr>
      <w:r>
        <w:rPr>
          <w:rFonts w:ascii="Times New Roman" w:hAnsi="Times New Roman" w:cs="Times New Roman"/>
          <w:color w:val="000000"/>
          <w:sz w:val="24"/>
          <w:szCs w:val="24"/>
        </w:rPr>
        <w:t>A méltányos közgyógyellátást igénybe vevők közül nagy számban kerülnek ki az időskorú személyek, melyet az alábbi táblázat jól szemléltet.</w:t>
      </w:r>
    </w:p>
    <w:p w:rsidR="001D5640" w:rsidRDefault="001D5640">
      <w:pPr>
        <w:shd w:val="clear" w:color="auto" w:fill="FFFFFF"/>
        <w:spacing w:before="1229"/>
        <w:ind w:left="1133"/>
      </w:pPr>
      <w:r>
        <w:rPr>
          <w:rFonts w:ascii="Times New Roman" w:hAnsi="Times New Roman" w:cs="Times New Roman"/>
          <w:b/>
          <w:bCs/>
          <w:color w:val="000000"/>
          <w:spacing w:val="-1"/>
          <w:sz w:val="24"/>
          <w:szCs w:val="24"/>
        </w:rPr>
        <w:t>10. sz. táblázat: A méltányos közgyógyellátást igénybe vevők száma:</w:t>
      </w:r>
    </w:p>
    <w:p w:rsidR="001D5640" w:rsidRDefault="001D5640">
      <w:pPr>
        <w:spacing w:after="47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58"/>
        <w:gridCol w:w="955"/>
        <w:gridCol w:w="854"/>
        <w:gridCol w:w="706"/>
        <w:gridCol w:w="566"/>
        <w:gridCol w:w="710"/>
        <w:gridCol w:w="566"/>
        <w:gridCol w:w="706"/>
        <w:gridCol w:w="566"/>
        <w:gridCol w:w="706"/>
        <w:gridCol w:w="504"/>
        <w:gridCol w:w="629"/>
        <w:gridCol w:w="571"/>
      </w:tblGrid>
      <w:tr w:rsidR="001D5640" w:rsidRPr="00F80618">
        <w:trPr>
          <w:trHeight w:hRule="exact" w:val="317"/>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80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2009.12.31</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3"/>
              </w:rPr>
              <w:t>2010.12.31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3"/>
              </w:rPr>
              <w:t>2011.12.31</w:t>
            </w:r>
          </w:p>
        </w:tc>
        <w:tc>
          <w:tcPr>
            <w:tcW w:w="127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3"/>
              </w:rPr>
              <w:t>2012.12.31</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3"/>
              </w:rPr>
              <w:t>2013.12.31</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3"/>
              </w:rPr>
              <w:t>2014.12.31</w:t>
            </w:r>
          </w:p>
        </w:tc>
      </w:tr>
      <w:tr w:rsidR="001D5640" w:rsidRPr="00F80618">
        <w:trPr>
          <w:trHeight w:hRule="exact" w:val="307"/>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19-61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0"/>
              </w:rPr>
              <w:t>19-61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0"/>
              </w:rPr>
              <w:t>19-61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0"/>
              </w:rPr>
              <w:t>19-61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0"/>
              </w:rPr>
              <w:t>19-61</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0"/>
              </w:rPr>
              <w:t>19-61</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r>
      <w:tr w:rsidR="001D5640" w:rsidRPr="00F80618">
        <w:trPr>
          <w:trHeight w:hRule="exact" w:val="312"/>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1"/>
              </w:rPr>
              <w:t>Ásotthalom</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r>
      <w:tr w:rsidR="001D5640" w:rsidRPr="00F80618">
        <w:trPr>
          <w:trHeight w:hRule="exact" w:val="307"/>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Bord</w:t>
            </w:r>
            <w:r>
              <w:rPr>
                <w:rFonts w:ascii="Times New Roman" w:hAnsi="Times New Roman" w:cs="Times New Roman"/>
                <w:color w:val="000000"/>
              </w:rPr>
              <w:t>ány</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r>
      <w:tr w:rsidR="001D5640" w:rsidRPr="00F80618">
        <w:trPr>
          <w:trHeight w:hRule="exact" w:val="312"/>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Forr</w:t>
            </w:r>
            <w:r>
              <w:rPr>
                <w:rFonts w:ascii="Times New Roman" w:hAnsi="Times New Roman" w:cs="Times New Roman"/>
                <w:color w:val="000000"/>
              </w:rPr>
              <w:t>áskút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r>
      <w:tr w:rsidR="001D5640" w:rsidRPr="00F80618">
        <w:trPr>
          <w:trHeight w:hRule="exact" w:val="312"/>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rPr>
              <w:t>M</w:t>
            </w:r>
            <w:r>
              <w:rPr>
                <w:rFonts w:ascii="Times New Roman" w:hAnsi="Times New Roman" w:cs="Times New Roman"/>
                <w:color w:val="000000"/>
                <w:spacing w:val="-2"/>
              </w:rPr>
              <w:t>órahalom</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21</w:t>
            </w:r>
          </w:p>
        </w:tc>
      </w:tr>
      <w:tr w:rsidR="001D5640" w:rsidRPr="00F80618">
        <w:trPr>
          <w:trHeight w:hRule="exact" w:val="307"/>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rPr>
              <w:t>Öttömös</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r>
      <w:tr w:rsidR="001D5640" w:rsidRPr="00F80618">
        <w:trPr>
          <w:trHeight w:hRule="exact" w:val="312"/>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rPr>
              <w:t>Pusztam</w:t>
            </w:r>
            <w:r>
              <w:rPr>
                <w:rFonts w:ascii="Times New Roman" w:hAnsi="Times New Roman" w:cs="Times New Roman"/>
                <w:color w:val="000000"/>
                <w:spacing w:val="-1"/>
              </w:rPr>
              <w:t>érges</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16</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w:t>
            </w:r>
          </w:p>
        </w:tc>
      </w:tr>
      <w:tr w:rsidR="001D5640" w:rsidRPr="00F80618">
        <w:trPr>
          <w:trHeight w:hRule="exact" w:val="307"/>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Ruzsa</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w:t>
            </w:r>
          </w:p>
        </w:tc>
      </w:tr>
      <w:tr w:rsidR="001D5640" w:rsidRPr="00F80618">
        <w:trPr>
          <w:trHeight w:hRule="exact" w:val="312"/>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rPr>
              <w:t>Üllés</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r>
      <w:tr w:rsidR="001D5640" w:rsidRPr="00F80618">
        <w:trPr>
          <w:trHeight w:hRule="exact" w:val="307"/>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rPr>
              <w:t>Z</w:t>
            </w:r>
            <w:r>
              <w:rPr>
                <w:rFonts w:ascii="Times New Roman" w:hAnsi="Times New Roman" w:cs="Times New Roman"/>
                <w:color w:val="000000"/>
                <w:spacing w:val="-1"/>
              </w:rPr>
              <w:t>ákányszék</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16"/>
                <w:szCs w:val="16"/>
              </w:rPr>
              <w:t>nincs adat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16"/>
                <w:szCs w:val="16"/>
              </w:rPr>
              <w:t>nincs adat</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17</w:t>
            </w:r>
          </w:p>
        </w:tc>
      </w:tr>
      <w:tr w:rsidR="001D5640" w:rsidRPr="00F80618">
        <w:trPr>
          <w:trHeight w:hRule="exact" w:val="322"/>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rPr>
              <w:t>Összesen:</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82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39</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66</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55</w:t>
            </w:r>
          </w:p>
        </w:tc>
      </w:tr>
    </w:tbl>
    <w:p w:rsidR="001D5640" w:rsidRDefault="001D5640">
      <w:pPr>
        <w:shd w:val="clear" w:color="auto" w:fill="FFFFFF"/>
        <w:spacing w:before="96"/>
        <w:ind w:right="72"/>
        <w:jc w:val="center"/>
      </w:pPr>
      <w:r>
        <w:rPr>
          <w:rFonts w:ascii="Times New Roman" w:hAnsi="Times New Roman" w:cs="Times New Roman"/>
          <w:i/>
          <w:iCs/>
          <w:color w:val="000000"/>
          <w:spacing w:val="-2"/>
          <w:sz w:val="24"/>
          <w:szCs w:val="24"/>
        </w:rPr>
        <w:t>(Forrás: Önkormányzati adatszolgáltatás alapján)</w:t>
      </w:r>
    </w:p>
    <w:p w:rsidR="001D5640" w:rsidRDefault="001D5640">
      <w:pPr>
        <w:shd w:val="clear" w:color="auto" w:fill="FFFFFF"/>
        <w:spacing w:before="768"/>
        <w:ind w:right="67"/>
        <w:jc w:val="center"/>
      </w:pPr>
      <w:r>
        <w:rPr>
          <w:color w:val="000000"/>
        </w:rPr>
        <w:t>30</w:t>
      </w:r>
    </w:p>
    <w:p w:rsidR="001D5640" w:rsidRDefault="001D5640">
      <w:pPr>
        <w:shd w:val="clear" w:color="auto" w:fill="FFFFFF"/>
        <w:spacing w:before="768"/>
        <w:ind w:right="67"/>
        <w:jc w:val="center"/>
        <w:sectPr w:rsidR="001D5640">
          <w:pgSz w:w="11899" w:h="16838"/>
          <w:pgMar w:top="1406" w:right="1262" w:bottom="1469" w:left="1339" w:header="708" w:footer="708" w:gutter="0"/>
          <w:cols w:space="60"/>
          <w:noEndnote/>
        </w:sectPr>
      </w:pPr>
    </w:p>
    <w:p w:rsidR="001D5640" w:rsidRDefault="001D5640">
      <w:pPr>
        <w:shd w:val="clear" w:color="auto" w:fill="FFFFFF"/>
        <w:spacing w:line="278" w:lineRule="exact"/>
      </w:pPr>
      <w:r>
        <w:rPr>
          <w:rFonts w:ascii="Times New Roman" w:hAnsi="Times New Roman" w:cs="Times New Roman"/>
          <w:color w:val="000000"/>
          <w:sz w:val="24"/>
          <w:szCs w:val="24"/>
        </w:rPr>
        <w:t>A lakásfenntartási támogatásban részesülők számát 2014. december hónapban az alábbi diagram mutatja:</w:t>
      </w:r>
    </w:p>
    <w:p w:rsidR="001D5640" w:rsidRDefault="001D5640">
      <w:pPr>
        <w:shd w:val="clear" w:color="auto" w:fill="FFFFFF"/>
        <w:spacing w:before="101"/>
        <w:ind w:left="125"/>
      </w:pPr>
      <w:r>
        <w:rPr>
          <w:rFonts w:ascii="Times New Roman" w:hAnsi="Times New Roman" w:cs="Times New Roman"/>
          <w:b/>
          <w:bCs/>
          <w:color w:val="000000"/>
          <w:sz w:val="24"/>
          <w:szCs w:val="24"/>
        </w:rPr>
        <w:t>12. sz. diagram: Lakásfenntartási támogatásban részesülők száma 2014.12.31-i adatok</w:t>
      </w:r>
    </w:p>
    <w:p w:rsidR="001D5640" w:rsidRDefault="001D5640">
      <w:pPr>
        <w:shd w:val="clear" w:color="auto" w:fill="FFFFFF"/>
        <w:jc w:val="center"/>
      </w:pPr>
      <w:proofErr w:type="gramStart"/>
      <w:r>
        <w:rPr>
          <w:rFonts w:ascii="Times New Roman" w:hAnsi="Times New Roman" w:cs="Times New Roman"/>
          <w:b/>
          <w:bCs/>
          <w:color w:val="000000"/>
          <w:sz w:val="24"/>
          <w:szCs w:val="24"/>
        </w:rPr>
        <w:t>alapján</w:t>
      </w:r>
      <w:proofErr w:type="gramEnd"/>
      <w:r>
        <w:rPr>
          <w:rFonts w:ascii="Times New Roman" w:hAnsi="Times New Roman" w:cs="Times New Roman"/>
          <w:b/>
          <w:bCs/>
          <w:color w:val="000000"/>
          <w:sz w:val="24"/>
          <w:szCs w:val="24"/>
        </w:rPr>
        <w:t>:</w:t>
      </w:r>
    </w:p>
    <w:p w:rsidR="001D5640" w:rsidRDefault="0010420F">
      <w:pPr>
        <w:spacing w:before="48"/>
        <w:ind w:left="874" w:right="85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250" cy="2771775"/>
            <wp:effectExtent l="0" t="0" r="0"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0" cy="2771775"/>
                    </a:xfrm>
                    <a:prstGeom prst="rect">
                      <a:avLst/>
                    </a:prstGeom>
                    <a:noFill/>
                    <a:ln>
                      <a:noFill/>
                    </a:ln>
                  </pic:spPr>
                </pic:pic>
              </a:graphicData>
            </a:graphic>
          </wp:inline>
        </w:drawing>
      </w:r>
    </w:p>
    <w:p w:rsidR="001D5640" w:rsidRDefault="001D5640">
      <w:pPr>
        <w:shd w:val="clear" w:color="auto" w:fill="FFFFFF"/>
        <w:spacing w:before="58"/>
        <w:jc w:val="center"/>
      </w:pPr>
      <w:r>
        <w:rPr>
          <w:rFonts w:ascii="Times New Roman" w:hAnsi="Times New Roman" w:cs="Times New Roman"/>
          <w:i/>
          <w:iCs/>
          <w:color w:val="000000"/>
          <w:spacing w:val="-2"/>
          <w:sz w:val="24"/>
          <w:szCs w:val="24"/>
        </w:rPr>
        <w:t>(Forrás: Önkormányzati adatszolgáltatás alapján)</w:t>
      </w:r>
    </w:p>
    <w:p w:rsidR="001D5640" w:rsidRDefault="001D5640">
      <w:pPr>
        <w:shd w:val="clear" w:color="auto" w:fill="FFFFFF"/>
        <w:spacing w:before="562" w:line="274" w:lineRule="exact"/>
        <w:jc w:val="both"/>
      </w:pPr>
      <w:r>
        <w:rPr>
          <w:rFonts w:ascii="Times New Roman" w:hAnsi="Times New Roman" w:cs="Times New Roman"/>
          <w:b/>
          <w:bCs/>
          <w:color w:val="000000"/>
          <w:spacing w:val="-1"/>
          <w:sz w:val="24"/>
          <w:szCs w:val="24"/>
        </w:rPr>
        <w:t xml:space="preserve">2015. március 1-jétől </w:t>
      </w:r>
      <w:r>
        <w:rPr>
          <w:rFonts w:ascii="Times New Roman" w:hAnsi="Times New Roman" w:cs="Times New Roman"/>
          <w:color w:val="000000"/>
          <w:spacing w:val="-1"/>
          <w:sz w:val="24"/>
          <w:szCs w:val="24"/>
        </w:rPr>
        <w:t xml:space="preserve">újabb átalakítás következett a szociális ellátórendszerben. A kormány a </w:t>
      </w:r>
      <w:r>
        <w:rPr>
          <w:rFonts w:ascii="Times New Roman" w:hAnsi="Times New Roman" w:cs="Times New Roman"/>
          <w:color w:val="000000"/>
          <w:sz w:val="24"/>
          <w:szCs w:val="24"/>
        </w:rPr>
        <w:t xml:space="preserve">törvényjavaslat indoklásában is világossá tette, hogy </w:t>
      </w:r>
      <w:r>
        <w:rPr>
          <w:rFonts w:ascii="Times New Roman" w:hAnsi="Times New Roman" w:cs="Times New Roman"/>
          <w:b/>
          <w:bCs/>
          <w:color w:val="000000"/>
          <w:sz w:val="24"/>
          <w:szCs w:val="24"/>
        </w:rPr>
        <w:t xml:space="preserve">„elejét veszi a korábban gyakran tapasztalt visszaéléseknek.” </w:t>
      </w:r>
      <w:r>
        <w:rPr>
          <w:rFonts w:ascii="Times New Roman" w:hAnsi="Times New Roman" w:cs="Times New Roman"/>
          <w:color w:val="000000"/>
          <w:sz w:val="24"/>
          <w:szCs w:val="24"/>
        </w:rPr>
        <w:t xml:space="preserve">A javaslat indoklása szerint, a jövőben azok kapnak támogatást, </w:t>
      </w:r>
      <w:r>
        <w:rPr>
          <w:rFonts w:ascii="Times New Roman" w:hAnsi="Times New Roman" w:cs="Times New Roman"/>
          <w:color w:val="000000"/>
          <w:spacing w:val="-1"/>
          <w:sz w:val="24"/>
          <w:szCs w:val="24"/>
        </w:rPr>
        <w:t xml:space="preserve">akik valóban rászorulnak. Ezzel együtt hangsúlyozásra került, hogy </w:t>
      </w:r>
      <w:r>
        <w:rPr>
          <w:rFonts w:ascii="Times New Roman" w:hAnsi="Times New Roman" w:cs="Times New Roman"/>
          <w:b/>
          <w:bCs/>
          <w:color w:val="000000"/>
          <w:spacing w:val="-1"/>
          <w:sz w:val="24"/>
          <w:szCs w:val="24"/>
        </w:rPr>
        <w:t xml:space="preserve">„Magyarországon senkit </w:t>
      </w:r>
      <w:r>
        <w:rPr>
          <w:rFonts w:ascii="Times New Roman" w:hAnsi="Times New Roman" w:cs="Times New Roman"/>
          <w:b/>
          <w:bCs/>
          <w:color w:val="000000"/>
          <w:sz w:val="24"/>
          <w:szCs w:val="24"/>
        </w:rPr>
        <w:t xml:space="preserve">sem hagyunk az út szélén”. </w:t>
      </w:r>
      <w:r>
        <w:rPr>
          <w:rFonts w:ascii="Times New Roman" w:hAnsi="Times New Roman" w:cs="Times New Roman"/>
          <w:color w:val="000000"/>
          <w:sz w:val="24"/>
          <w:szCs w:val="24"/>
        </w:rPr>
        <w:t xml:space="preserve">A törvényjavaslat szerint a kormány célja az volt, hogy minél többen éljenek segély helyett munkából. A kormány szerint, ha az önkormányzatok döntenek a támogatásokról, minden rászoruló kap majd juttatást, azok, viszont nem, akik korábban visszaéltek a szabályokkal. </w:t>
      </w:r>
      <w:r>
        <w:rPr>
          <w:rFonts w:ascii="Times New Roman" w:hAnsi="Times New Roman" w:cs="Times New Roman"/>
          <w:b/>
          <w:bCs/>
          <w:color w:val="000000"/>
          <w:sz w:val="24"/>
          <w:szCs w:val="24"/>
        </w:rPr>
        <w:t xml:space="preserve">Szerinte a helyi közösségek rendelkeznek azzal a tudással, amely alapján eldönthetik: ki jogosult támogatásra és ki nem. </w:t>
      </w:r>
      <w:r>
        <w:rPr>
          <w:rFonts w:ascii="Times New Roman" w:hAnsi="Times New Roman" w:cs="Times New Roman"/>
          <w:color w:val="000000"/>
          <w:sz w:val="24"/>
          <w:szCs w:val="24"/>
        </w:rPr>
        <w:t xml:space="preserve">A járási hivatalok feladatai közé került át az </w:t>
      </w:r>
      <w:r>
        <w:rPr>
          <w:rFonts w:ascii="Times New Roman" w:hAnsi="Times New Roman" w:cs="Times New Roman"/>
          <w:b/>
          <w:bCs/>
          <w:color w:val="000000"/>
          <w:sz w:val="24"/>
          <w:szCs w:val="24"/>
        </w:rPr>
        <w:t xml:space="preserve">aktív korúak ellátásával </w:t>
      </w:r>
      <w:r>
        <w:rPr>
          <w:rFonts w:ascii="Times New Roman" w:hAnsi="Times New Roman" w:cs="Times New Roman"/>
          <w:color w:val="000000"/>
          <w:sz w:val="24"/>
          <w:szCs w:val="24"/>
        </w:rPr>
        <w:t xml:space="preserve">kapcsolatos ügyintézés, illetve az önkormányzatoknak is újra kellett alkotniuk helyi szociális rendeleteiket, hogy azok megfelelhessenek a Szociális törvény 2015. március 1-jétől hatályos módosításainak. A </w:t>
      </w:r>
      <w:r>
        <w:rPr>
          <w:rFonts w:ascii="Times New Roman" w:hAnsi="Times New Roman" w:cs="Times New Roman"/>
          <w:color w:val="000000"/>
          <w:spacing w:val="-1"/>
          <w:sz w:val="24"/>
          <w:szCs w:val="24"/>
        </w:rPr>
        <w:t xml:space="preserve">korábbi önkormányzati támogatások biztosítása a törvény módosítását követően már nem volt </w:t>
      </w:r>
      <w:r>
        <w:rPr>
          <w:rFonts w:ascii="Times New Roman" w:hAnsi="Times New Roman" w:cs="Times New Roman"/>
          <w:color w:val="000000"/>
          <w:sz w:val="24"/>
          <w:szCs w:val="24"/>
        </w:rPr>
        <w:t xml:space="preserve">lehetséges. 2015. március 1. naptól az önkormányzatok által biztosított ellátások neve egységesen </w:t>
      </w:r>
      <w:r>
        <w:rPr>
          <w:rFonts w:ascii="Times New Roman" w:hAnsi="Times New Roman" w:cs="Times New Roman"/>
          <w:b/>
          <w:bCs/>
          <w:color w:val="000000"/>
          <w:sz w:val="24"/>
          <w:szCs w:val="24"/>
        </w:rPr>
        <w:t xml:space="preserve">települési támogatás </w:t>
      </w:r>
      <w:r>
        <w:rPr>
          <w:rFonts w:ascii="Times New Roman" w:hAnsi="Times New Roman" w:cs="Times New Roman"/>
          <w:color w:val="000000"/>
          <w:sz w:val="24"/>
          <w:szCs w:val="24"/>
        </w:rPr>
        <w:t xml:space="preserve">lett. E támogatás keretében az önkormányzatok az általuk támogatandónak ítélt, rendeletükben szabályozott élethelyzetekre nyújtanak támogatást. A törvény a települési támogatás keretében biztosítandó juttatások körét csak példálózóan sorolja fel. (pl.: lakhatáshoz kapcsolódó rendszeres kiadások viseléséhez, ápolást végző személy részére, gyógyszerkiadások viseléséhez stb.) Annak eldöntése, hogy az önkormányzat e támogatás keretében mely feltételek teljesülése esetén, milyen célokra, milyen összegű támogatást nyújt, </w:t>
      </w:r>
      <w:r>
        <w:rPr>
          <w:rFonts w:ascii="Times New Roman" w:hAnsi="Times New Roman" w:cs="Times New Roman"/>
          <w:b/>
          <w:bCs/>
          <w:color w:val="000000"/>
          <w:sz w:val="24"/>
          <w:szCs w:val="24"/>
        </w:rPr>
        <w:t xml:space="preserve">teljes mértékben az önkormányzatok mérlegelési jogkörébe </w:t>
      </w:r>
      <w:r>
        <w:rPr>
          <w:rFonts w:ascii="Times New Roman" w:hAnsi="Times New Roman" w:cs="Times New Roman"/>
          <w:color w:val="000000"/>
          <w:sz w:val="24"/>
          <w:szCs w:val="24"/>
        </w:rPr>
        <w:t>tartoznak.</w:t>
      </w:r>
    </w:p>
    <w:p w:rsidR="001D5640" w:rsidRDefault="001D5640">
      <w:pPr>
        <w:shd w:val="clear" w:color="auto" w:fill="FFFFFF"/>
        <w:spacing w:before="1075"/>
        <w:jc w:val="center"/>
      </w:pPr>
      <w:r>
        <w:rPr>
          <w:color w:val="000000"/>
        </w:rPr>
        <w:t>31</w:t>
      </w:r>
    </w:p>
    <w:p w:rsidR="001D5640" w:rsidRDefault="001D5640">
      <w:pPr>
        <w:shd w:val="clear" w:color="auto" w:fill="FFFFFF"/>
        <w:spacing w:before="1075"/>
        <w:jc w:val="center"/>
        <w:sectPr w:rsidR="001D5640">
          <w:pgSz w:w="11899" w:h="16838"/>
          <w:pgMar w:top="1406" w:right="1411" w:bottom="1469" w:left="1416" w:header="708" w:footer="708" w:gutter="0"/>
          <w:cols w:space="60"/>
          <w:noEndnote/>
        </w:sectPr>
      </w:pPr>
    </w:p>
    <w:p w:rsidR="001D5640" w:rsidRDefault="001D5640">
      <w:pPr>
        <w:shd w:val="clear" w:color="auto" w:fill="FFFFFF"/>
        <w:spacing w:line="374" w:lineRule="exact"/>
        <w:jc w:val="both"/>
      </w:pPr>
      <w:r>
        <w:rPr>
          <w:rFonts w:ascii="Times New Roman" w:hAnsi="Times New Roman" w:cs="Times New Roman"/>
          <w:b/>
          <w:bCs/>
          <w:color w:val="000000"/>
          <w:sz w:val="28"/>
          <w:szCs w:val="28"/>
        </w:rPr>
        <w:t>VI. Szociális szolgáltatások helyzetképe a kistérségi településeken, általánosságban</w:t>
      </w:r>
    </w:p>
    <w:p w:rsidR="001D5640" w:rsidRDefault="001D5640">
      <w:pPr>
        <w:shd w:val="clear" w:color="auto" w:fill="FFFFFF"/>
        <w:spacing w:before="226" w:line="274" w:lineRule="exact"/>
        <w:jc w:val="both"/>
      </w:pPr>
      <w:r>
        <w:rPr>
          <w:rFonts w:ascii="Times New Roman" w:hAnsi="Times New Roman" w:cs="Times New Roman"/>
          <w:color w:val="000000"/>
          <w:sz w:val="24"/>
          <w:szCs w:val="24"/>
        </w:rPr>
        <w:t>A 2009-ben felülvizsgálatra került koncepció óta a helyzetkép megítélését, továbbá a szolgáltatások fejlesztésének tervezését alapvetően befolyásoló, jelentős jogszabályi változásokra került sor a szociális szféra területén.</w:t>
      </w:r>
    </w:p>
    <w:p w:rsidR="001D5640" w:rsidRDefault="001D5640">
      <w:pPr>
        <w:shd w:val="clear" w:color="auto" w:fill="FFFFFF"/>
        <w:spacing w:before="274"/>
        <w:ind w:left="62"/>
      </w:pPr>
      <w:r>
        <w:rPr>
          <w:rFonts w:ascii="Times New Roman" w:hAnsi="Times New Roman" w:cs="Times New Roman"/>
          <w:color w:val="000000"/>
          <w:sz w:val="24"/>
          <w:szCs w:val="24"/>
        </w:rPr>
        <w:t xml:space="preserve">A változások a </w:t>
      </w:r>
      <w:proofErr w:type="gramStart"/>
      <w:r>
        <w:rPr>
          <w:rFonts w:ascii="Times New Roman" w:hAnsi="Times New Roman" w:cs="Times New Roman"/>
          <w:color w:val="000000"/>
          <w:sz w:val="24"/>
          <w:szCs w:val="24"/>
        </w:rPr>
        <w:t>következő  területeket</w:t>
      </w:r>
      <w:proofErr w:type="gramEnd"/>
      <w:r>
        <w:rPr>
          <w:rFonts w:ascii="Times New Roman" w:hAnsi="Times New Roman" w:cs="Times New Roman"/>
          <w:color w:val="000000"/>
          <w:sz w:val="24"/>
          <w:szCs w:val="24"/>
        </w:rPr>
        <w:t xml:space="preserve"> érintették:</w:t>
      </w:r>
    </w:p>
    <w:p w:rsidR="001D5640" w:rsidRDefault="001D5640">
      <w:pPr>
        <w:shd w:val="clear" w:color="auto" w:fill="FFFFFF"/>
        <w:tabs>
          <w:tab w:val="left" w:pos="360"/>
        </w:tabs>
        <w:spacing w:before="274" w:line="274" w:lineRule="exact"/>
        <w:ind w:left="360" w:hanging="360"/>
        <w:jc w:val="both"/>
      </w:pPr>
      <w:proofErr w:type="gramStart"/>
      <w:r>
        <w:rPr>
          <w:rFonts w:ascii="Times New Roman" w:hAnsi="Times New Roman" w:cs="Times New Roman"/>
          <w:color w:val="000000"/>
          <w:spacing w:val="-3"/>
          <w:sz w:val="24"/>
          <w:szCs w:val="24"/>
        </w:rPr>
        <w:t>A.</w:t>
      </w:r>
      <w:proofErr w:type="gramEnd"/>
      <w:r>
        <w:rPr>
          <w:rFonts w:ascii="Times New Roman" w:hAnsi="Times New Roman" w:cs="Times New Roman"/>
          <w:color w:val="000000"/>
          <w:sz w:val="24"/>
          <w:szCs w:val="24"/>
        </w:rPr>
        <w:tab/>
        <w:t>A szociális törvény változásai miatt a szociális szolgáltatások rendszere kibővült és</w:t>
      </w:r>
      <w:r>
        <w:rPr>
          <w:rFonts w:ascii="Times New Roman" w:hAnsi="Times New Roman" w:cs="Times New Roman"/>
          <w:color w:val="000000"/>
          <w:sz w:val="24"/>
          <w:szCs w:val="24"/>
        </w:rPr>
        <w:br/>
      </w:r>
      <w:r>
        <w:rPr>
          <w:rFonts w:ascii="Times New Roman" w:hAnsi="Times New Roman" w:cs="Times New Roman"/>
          <w:color w:val="000000"/>
          <w:spacing w:val="-1"/>
          <w:sz w:val="24"/>
          <w:szCs w:val="24"/>
        </w:rPr>
        <w:t>átstrukturálódott, az önkormányzatok feladat-ellátási kötelezettsége megváltozott, továbbá</w:t>
      </w:r>
      <w:r>
        <w:rPr>
          <w:rFonts w:ascii="Times New Roman" w:hAnsi="Times New Roman" w:cs="Times New Roman"/>
          <w:color w:val="000000"/>
          <w:spacing w:val="-1"/>
          <w:sz w:val="24"/>
          <w:szCs w:val="24"/>
        </w:rPr>
        <w:br/>
      </w:r>
      <w:r>
        <w:rPr>
          <w:rFonts w:ascii="Times New Roman" w:hAnsi="Times New Roman" w:cs="Times New Roman"/>
          <w:color w:val="000000"/>
          <w:sz w:val="24"/>
          <w:szCs w:val="24"/>
        </w:rPr>
        <w:t>az önkormányzati és járási feladatellátás hangsúlyai eltolódtak.</w:t>
      </w:r>
    </w:p>
    <w:p w:rsidR="001D5640" w:rsidRDefault="001D5640">
      <w:pPr>
        <w:shd w:val="clear" w:color="auto" w:fill="FFFFFF"/>
        <w:tabs>
          <w:tab w:val="left" w:pos="360"/>
        </w:tabs>
        <w:spacing w:before="274" w:line="274" w:lineRule="exact"/>
        <w:ind w:left="360" w:hanging="360"/>
        <w:jc w:val="both"/>
      </w:pPr>
      <w:r>
        <w:rPr>
          <w:rFonts w:ascii="Times New Roman" w:hAnsi="Times New Roman" w:cs="Times New Roman"/>
          <w:color w:val="000000"/>
          <w:spacing w:val="-4"/>
          <w:sz w:val="24"/>
          <w:szCs w:val="24"/>
        </w:rPr>
        <w:t>B.</w:t>
      </w:r>
      <w:r>
        <w:rPr>
          <w:rFonts w:ascii="Times New Roman" w:hAnsi="Times New Roman" w:cs="Times New Roman"/>
          <w:color w:val="000000"/>
          <w:sz w:val="24"/>
          <w:szCs w:val="24"/>
        </w:rPr>
        <w:tab/>
        <w:t>Az aktív korúak ellátása tekintetében, a hátrányos munkaerő-piaci helyzetű, aktív korú</w:t>
      </w:r>
      <w:r>
        <w:rPr>
          <w:rFonts w:ascii="Times New Roman" w:hAnsi="Times New Roman" w:cs="Times New Roman"/>
          <w:color w:val="000000"/>
          <w:sz w:val="24"/>
          <w:szCs w:val="24"/>
        </w:rPr>
        <w:br/>
        <w:t>személyek és családjuk részére nyújtott ellátások területén, a járási hivatal, foglalkoztatást</w:t>
      </w:r>
      <w:r>
        <w:rPr>
          <w:rFonts w:ascii="Times New Roman" w:hAnsi="Times New Roman" w:cs="Times New Roman"/>
          <w:color w:val="000000"/>
          <w:sz w:val="24"/>
          <w:szCs w:val="24"/>
        </w:rPr>
        <w:br/>
        <w:t>helyettesítő támogatást állapít meg a jogszabályi feltételek fennállása esetén az arra</w:t>
      </w:r>
      <w:r>
        <w:rPr>
          <w:rFonts w:ascii="Times New Roman" w:hAnsi="Times New Roman" w:cs="Times New Roman"/>
          <w:color w:val="000000"/>
          <w:sz w:val="24"/>
          <w:szCs w:val="24"/>
        </w:rPr>
        <w:br/>
        <w:t>rászoruló személyeknek, figyelemmel a saját és családja megélhetésére, a korábbiakhoz</w:t>
      </w:r>
      <w:r>
        <w:rPr>
          <w:rFonts w:ascii="Times New Roman" w:hAnsi="Times New Roman" w:cs="Times New Roman"/>
          <w:color w:val="000000"/>
          <w:sz w:val="24"/>
          <w:szCs w:val="24"/>
        </w:rPr>
        <w:br/>
        <w:t>képest szigorúbb feltételekkel.</w:t>
      </w:r>
    </w:p>
    <w:p w:rsidR="001D5640" w:rsidRDefault="001D5640">
      <w:pPr>
        <w:shd w:val="clear" w:color="auto" w:fill="FFFFFF"/>
        <w:tabs>
          <w:tab w:val="left" w:pos="360"/>
        </w:tabs>
        <w:spacing w:before="274" w:line="274" w:lineRule="exact"/>
        <w:ind w:left="360" w:hanging="360"/>
        <w:jc w:val="both"/>
      </w:pP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ab/>
      </w:r>
      <w:proofErr w:type="gramStart"/>
      <w:r>
        <w:rPr>
          <w:rFonts w:ascii="Times New Roman" w:hAnsi="Times New Roman" w:cs="Times New Roman"/>
          <w:color w:val="000000"/>
          <w:spacing w:val="-1"/>
          <w:sz w:val="24"/>
          <w:szCs w:val="24"/>
        </w:rPr>
        <w:t>A</w:t>
      </w:r>
      <w:proofErr w:type="gramEnd"/>
      <w:r>
        <w:rPr>
          <w:rFonts w:ascii="Times New Roman" w:hAnsi="Times New Roman" w:cs="Times New Roman"/>
          <w:color w:val="000000"/>
          <w:spacing w:val="-1"/>
          <w:sz w:val="24"/>
          <w:szCs w:val="24"/>
        </w:rPr>
        <w:t xml:space="preserve"> feladatok gazdaságosabb és hatékonyabb ellátása érdekében, a szociális szféra területén</w:t>
      </w:r>
      <w:r>
        <w:rPr>
          <w:rFonts w:ascii="Times New Roman" w:hAnsi="Times New Roman" w:cs="Times New Roman"/>
          <w:color w:val="000000"/>
          <w:spacing w:val="-1"/>
          <w:sz w:val="24"/>
          <w:szCs w:val="24"/>
        </w:rPr>
        <w:br/>
      </w:r>
      <w:r>
        <w:rPr>
          <w:rFonts w:ascii="Times New Roman" w:hAnsi="Times New Roman" w:cs="Times New Roman"/>
          <w:color w:val="000000"/>
          <w:sz w:val="24"/>
          <w:szCs w:val="24"/>
        </w:rPr>
        <w:t>hangsúlyossá vált az elmúlt években a szolgáltatások többcélú kistérségi társulások</w:t>
      </w:r>
      <w:r>
        <w:rPr>
          <w:rFonts w:ascii="Times New Roman" w:hAnsi="Times New Roman" w:cs="Times New Roman"/>
          <w:color w:val="000000"/>
          <w:sz w:val="24"/>
          <w:szCs w:val="24"/>
        </w:rPr>
        <w:br/>
        <w:t>keretein belül történő működtetése. A korábban főként a mennyiségi növekedésre</w:t>
      </w:r>
      <w:r>
        <w:rPr>
          <w:rFonts w:ascii="Times New Roman" w:hAnsi="Times New Roman" w:cs="Times New Roman"/>
          <w:color w:val="000000"/>
          <w:sz w:val="24"/>
          <w:szCs w:val="24"/>
        </w:rPr>
        <w:br/>
        <w:t>koncentráló törekvések mára csillapodtak, egyre fontosabb a minőségi változások elérése,</w:t>
      </w:r>
      <w:r>
        <w:rPr>
          <w:rFonts w:ascii="Times New Roman" w:hAnsi="Times New Roman" w:cs="Times New Roman"/>
          <w:color w:val="000000"/>
          <w:sz w:val="24"/>
          <w:szCs w:val="24"/>
        </w:rPr>
        <w:br/>
        <w:t>melyet a jogszabályi változások, és a szakmai célkitűzések is elősegítenek. Ez a minőségi</w:t>
      </w:r>
      <w:r>
        <w:rPr>
          <w:rFonts w:ascii="Times New Roman" w:hAnsi="Times New Roman" w:cs="Times New Roman"/>
          <w:color w:val="000000"/>
          <w:sz w:val="24"/>
          <w:szCs w:val="24"/>
        </w:rPr>
        <w:br/>
        <w:t>változás a Kistérségben főként az új szolgáltatások bevezetésében (vagy annak</w:t>
      </w:r>
      <w:r>
        <w:rPr>
          <w:rFonts w:ascii="Times New Roman" w:hAnsi="Times New Roman" w:cs="Times New Roman"/>
          <w:color w:val="000000"/>
          <w:sz w:val="24"/>
          <w:szCs w:val="24"/>
        </w:rPr>
        <w:br/>
        <w:t>szándékában), illetve a pályázási kedv erőteljes növekedésében jelentkezik, melyekhez a</w:t>
      </w:r>
      <w:r>
        <w:rPr>
          <w:rFonts w:ascii="Times New Roman" w:hAnsi="Times New Roman" w:cs="Times New Roman"/>
          <w:color w:val="000000"/>
          <w:sz w:val="24"/>
          <w:szCs w:val="24"/>
        </w:rPr>
        <w:br/>
        <w:t>Fenntartó és a települési önkormányzatok támogatást nyújtanak.</w:t>
      </w:r>
    </w:p>
    <w:p w:rsidR="001D5640" w:rsidRDefault="001D5640">
      <w:pPr>
        <w:shd w:val="clear" w:color="auto" w:fill="FFFFFF"/>
        <w:tabs>
          <w:tab w:val="left" w:pos="293"/>
        </w:tabs>
        <w:spacing w:before="274"/>
      </w:pPr>
      <w:r>
        <w:rPr>
          <w:rFonts w:ascii="Times New Roman" w:hAnsi="Times New Roman" w:cs="Times New Roman"/>
          <w:color w:val="000000"/>
          <w:spacing w:val="-3"/>
          <w:sz w:val="24"/>
          <w:szCs w:val="24"/>
        </w:rPr>
        <w:t>D.</w:t>
      </w: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támogató szolgáltatás és a közösségi ellátások működtetését az állam – a külön</w:t>
      </w:r>
    </w:p>
    <w:p w:rsidR="001D5640" w:rsidRDefault="001D5640">
      <w:pPr>
        <w:shd w:val="clear" w:color="auto" w:fill="FFFFFF"/>
        <w:spacing w:line="274" w:lineRule="exact"/>
        <w:ind w:left="360"/>
        <w:jc w:val="both"/>
      </w:pPr>
      <w:proofErr w:type="gramStart"/>
      <w:r>
        <w:rPr>
          <w:rFonts w:ascii="Times New Roman" w:hAnsi="Times New Roman" w:cs="Times New Roman"/>
          <w:color w:val="000000"/>
          <w:sz w:val="24"/>
          <w:szCs w:val="24"/>
        </w:rPr>
        <w:t>jogszabályban</w:t>
      </w:r>
      <w:proofErr w:type="gramEnd"/>
      <w:r>
        <w:rPr>
          <w:rFonts w:ascii="Times New Roman" w:hAnsi="Times New Roman" w:cs="Times New Roman"/>
          <w:color w:val="000000"/>
          <w:sz w:val="24"/>
          <w:szCs w:val="24"/>
        </w:rPr>
        <w:t xml:space="preserve"> meghatározott eljárási rend szerint kiválasztott – fenntartókkal kötött finanszírozási szerződések útján támogatja. A támogató szolgáltatás és a közösségi alapellátások működési támogatása alaptámogatásból és teljesítménytámogatásból áll.</w:t>
      </w:r>
    </w:p>
    <w:p w:rsidR="001D5640" w:rsidRDefault="001D5640">
      <w:pPr>
        <w:shd w:val="clear" w:color="auto" w:fill="FFFFFF"/>
        <w:tabs>
          <w:tab w:val="left" w:pos="293"/>
        </w:tabs>
        <w:spacing w:before="274" w:line="274" w:lineRule="exact"/>
        <w:ind w:left="293" w:hanging="293"/>
        <w:jc w:val="both"/>
      </w:pP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ab/>
        <w:t>Házi segítségnyújtás igénybevételének feltétele a gondozási szükséglet vizsgálata. A</w:t>
      </w:r>
      <w:r>
        <w:rPr>
          <w:rFonts w:ascii="Times New Roman" w:hAnsi="Times New Roman" w:cs="Times New Roman"/>
          <w:color w:val="000000"/>
          <w:sz w:val="24"/>
          <w:szCs w:val="24"/>
        </w:rPr>
        <w:br/>
        <w:t>gondozási szükséglet vizsgálata céljából a szakértői bizottság működése jogszabályi</w:t>
      </w:r>
      <w:r>
        <w:rPr>
          <w:rFonts w:ascii="Times New Roman" w:hAnsi="Times New Roman" w:cs="Times New Roman"/>
          <w:color w:val="000000"/>
          <w:sz w:val="24"/>
          <w:szCs w:val="24"/>
        </w:rPr>
        <w:br/>
        <w:t>alapon megszűnt, elegendő az intézményvezető által kiállított Igazolás megléte. Ezzel a</w:t>
      </w:r>
      <w:r>
        <w:rPr>
          <w:rFonts w:ascii="Times New Roman" w:hAnsi="Times New Roman" w:cs="Times New Roman"/>
          <w:color w:val="000000"/>
          <w:sz w:val="24"/>
          <w:szCs w:val="24"/>
        </w:rPr>
        <w:br/>
        <w:t>folyamat jelentősen leegyszerűsödött. Továbbá a közeli jövőben várható annak a</w:t>
      </w:r>
      <w:r>
        <w:rPr>
          <w:rFonts w:ascii="Times New Roman" w:hAnsi="Times New Roman" w:cs="Times New Roman"/>
          <w:color w:val="000000"/>
          <w:sz w:val="24"/>
          <w:szCs w:val="24"/>
        </w:rPr>
        <w:br/>
        <w:t>kormányzati szándéknak a megvalósulása, miszerint finanszírozás és egyéb szegmensek</w:t>
      </w:r>
      <w:r>
        <w:rPr>
          <w:rFonts w:ascii="Times New Roman" w:hAnsi="Times New Roman" w:cs="Times New Roman"/>
          <w:color w:val="000000"/>
          <w:sz w:val="24"/>
          <w:szCs w:val="24"/>
        </w:rPr>
        <w:br/>
        <w:t>tekintetében, különbségtétel várható a szakmailag nagyobb tudást igénylő, illetve a</w:t>
      </w:r>
      <w:r>
        <w:rPr>
          <w:rFonts w:ascii="Times New Roman" w:hAnsi="Times New Roman" w:cs="Times New Roman"/>
          <w:color w:val="000000"/>
          <w:sz w:val="24"/>
          <w:szCs w:val="24"/>
        </w:rPr>
        <w:br/>
        <w:t>különösebb szakmai tudást nem igénylő házi gondozói feladatok ellátása terén. Ennek</w:t>
      </w:r>
      <w:r>
        <w:rPr>
          <w:rFonts w:ascii="Times New Roman" w:hAnsi="Times New Roman" w:cs="Times New Roman"/>
          <w:color w:val="000000"/>
          <w:sz w:val="24"/>
          <w:szCs w:val="24"/>
        </w:rPr>
        <w:br/>
        <w:t>előhírnökeként a szabályozásban megjelentek az új szakmai sztenderdek, továbbá az</w:t>
      </w:r>
      <w:r>
        <w:rPr>
          <w:rFonts w:ascii="Times New Roman" w:hAnsi="Times New Roman" w:cs="Times New Roman"/>
          <w:color w:val="000000"/>
          <w:sz w:val="24"/>
          <w:szCs w:val="24"/>
        </w:rPr>
        <w:br/>
        <w:t>értékelést megalapozó pontozásos rendszer értékhatárainak növekedésével, megtörtént a</w:t>
      </w:r>
      <w:r>
        <w:rPr>
          <w:rFonts w:ascii="Times New Roman" w:hAnsi="Times New Roman" w:cs="Times New Roman"/>
          <w:color w:val="000000"/>
          <w:sz w:val="24"/>
          <w:szCs w:val="24"/>
        </w:rPr>
        <w:br/>
        <w:t>minőségi váltás előkészítése ezen a szakterületen.</w:t>
      </w:r>
    </w:p>
    <w:p w:rsidR="001D5640" w:rsidRDefault="001D5640">
      <w:pPr>
        <w:shd w:val="clear" w:color="auto" w:fill="FFFFFF"/>
        <w:spacing w:before="1742"/>
        <w:jc w:val="center"/>
      </w:pPr>
      <w:r>
        <w:rPr>
          <w:color w:val="000000"/>
        </w:rPr>
        <w:t>32</w:t>
      </w:r>
    </w:p>
    <w:p w:rsidR="001D5640" w:rsidRDefault="001D5640">
      <w:pPr>
        <w:shd w:val="clear" w:color="auto" w:fill="FFFFFF"/>
        <w:spacing w:before="1742"/>
        <w:jc w:val="center"/>
        <w:sectPr w:rsidR="001D5640">
          <w:pgSz w:w="11899" w:h="16838"/>
          <w:pgMar w:top="1373" w:right="1411" w:bottom="1469" w:left="1416" w:header="708" w:footer="708" w:gutter="0"/>
          <w:cols w:space="60"/>
          <w:noEndnote/>
        </w:sectPr>
      </w:pPr>
    </w:p>
    <w:p w:rsidR="001D5640" w:rsidRDefault="001D5640">
      <w:pPr>
        <w:shd w:val="clear" w:color="auto" w:fill="FFFFFF"/>
        <w:spacing w:line="562" w:lineRule="exact"/>
        <w:ind w:left="86" w:right="1152"/>
      </w:pPr>
      <w:r>
        <w:rPr>
          <w:rFonts w:ascii="Times New Roman" w:hAnsi="Times New Roman" w:cs="Times New Roman"/>
          <w:b/>
          <w:bCs/>
          <w:color w:val="000000"/>
          <w:sz w:val="28"/>
          <w:szCs w:val="28"/>
        </w:rPr>
        <w:t xml:space="preserve">VII. Szociális alapszolgáltatások a kistérségi településeken </w:t>
      </w:r>
      <w:r>
        <w:rPr>
          <w:rFonts w:ascii="Times New Roman" w:hAnsi="Times New Roman" w:cs="Times New Roman"/>
          <w:b/>
          <w:bCs/>
          <w:color w:val="000000"/>
          <w:sz w:val="24"/>
          <w:szCs w:val="24"/>
        </w:rPr>
        <w:t>VII. 1. Önállóan és társulási formában ellátott alapszolgáltatási feladatok</w:t>
      </w:r>
    </w:p>
    <w:p w:rsidR="001D5640" w:rsidRDefault="001D5640">
      <w:pPr>
        <w:shd w:val="clear" w:color="auto" w:fill="FFFFFF"/>
        <w:spacing w:before="211" w:line="274" w:lineRule="exact"/>
        <w:ind w:left="86" w:right="5" w:firstLine="120"/>
        <w:jc w:val="both"/>
      </w:pPr>
      <w:r>
        <w:rPr>
          <w:rFonts w:ascii="Times New Roman" w:hAnsi="Times New Roman" w:cs="Times New Roman"/>
          <w:color w:val="000000"/>
          <w:sz w:val="24"/>
          <w:szCs w:val="24"/>
        </w:rPr>
        <w:t>Az alapszolgáltatásokat tekintve, egységesen kerül bemutatásra a társulás saját intézménye, és a települések által még önállóan ellátott feladatok, általánosságban, főbb mutatókkal.</w:t>
      </w:r>
    </w:p>
    <w:p w:rsidR="001D5640" w:rsidRDefault="001D5640">
      <w:pPr>
        <w:shd w:val="clear" w:color="auto" w:fill="FFFFFF"/>
        <w:spacing w:line="274" w:lineRule="exact"/>
        <w:ind w:left="86" w:firstLine="120"/>
        <w:jc w:val="both"/>
      </w:pPr>
      <w:r>
        <w:rPr>
          <w:rFonts w:ascii="Times New Roman" w:hAnsi="Times New Roman" w:cs="Times New Roman"/>
          <w:color w:val="000000"/>
          <w:spacing w:val="-1"/>
          <w:sz w:val="24"/>
          <w:szCs w:val="24"/>
        </w:rPr>
        <w:t xml:space="preserve">A fogyatékosok, szenvedélybetegek és pszichiátriai betegek ellátása szervesen kapcsolódik a </w:t>
      </w:r>
      <w:r>
        <w:rPr>
          <w:rFonts w:ascii="Times New Roman" w:hAnsi="Times New Roman" w:cs="Times New Roman"/>
          <w:color w:val="000000"/>
          <w:sz w:val="24"/>
          <w:szCs w:val="24"/>
        </w:rPr>
        <w:t>következőkben felsorolásra kerülő alapszolgáltatások feladataihoz. Ellátásukat csak szerves egységként lehet kezelni a többi feladattal. Fontos hangsúlyozni a kapcsolódási pontokat, adatokkal alátámasztva.</w:t>
      </w:r>
    </w:p>
    <w:p w:rsidR="001D5640" w:rsidRDefault="001D5640">
      <w:pPr>
        <w:spacing w:after="57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07"/>
        <w:gridCol w:w="1306"/>
        <w:gridCol w:w="1584"/>
        <w:gridCol w:w="1493"/>
        <w:gridCol w:w="869"/>
        <w:gridCol w:w="1944"/>
      </w:tblGrid>
      <w:tr w:rsidR="001D5640" w:rsidRPr="00F80618">
        <w:trPr>
          <w:trHeight w:hRule="exact" w:val="547"/>
        </w:trPr>
        <w:tc>
          <w:tcPr>
            <w:tcW w:w="1507" w:type="dxa"/>
            <w:tcBorders>
              <w:top w:val="nil"/>
              <w:left w:val="nil"/>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542"/>
            </w:pPr>
            <w:r w:rsidRPr="00F80618">
              <w:rPr>
                <w:rFonts w:ascii="Times New Roman" w:hAnsi="Times New Roman" w:cs="Times New Roman"/>
                <w:b/>
                <w:bCs/>
                <w:color w:val="000000"/>
                <w:sz w:val="24"/>
                <w:szCs w:val="24"/>
              </w:rPr>
              <w:t>11. sz. t alapszol</w:t>
            </w:r>
          </w:p>
        </w:tc>
        <w:tc>
          <w:tcPr>
            <w:tcW w:w="2890" w:type="dxa"/>
            <w:gridSpan w:val="2"/>
            <w:tcBorders>
              <w:top w:val="nil"/>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firstLine="38"/>
            </w:pPr>
            <w:proofErr w:type="spellStart"/>
            <w:r>
              <w:rPr>
                <w:rFonts w:ascii="Times New Roman" w:hAnsi="Times New Roman" w:cs="Times New Roman"/>
                <w:b/>
                <w:bCs/>
                <w:color w:val="000000"/>
                <w:spacing w:val="-1"/>
                <w:sz w:val="24"/>
                <w:szCs w:val="24"/>
              </w:rPr>
              <w:t>áblázat</w:t>
            </w:r>
            <w:proofErr w:type="spellEnd"/>
            <w:r>
              <w:rPr>
                <w:rFonts w:ascii="Times New Roman" w:hAnsi="Times New Roman" w:cs="Times New Roman"/>
                <w:b/>
                <w:bCs/>
                <w:color w:val="000000"/>
                <w:spacing w:val="-1"/>
                <w:sz w:val="24"/>
                <w:szCs w:val="24"/>
              </w:rPr>
              <w:t xml:space="preserve">: A kistérség </w:t>
            </w:r>
            <w:proofErr w:type="spellStart"/>
            <w:r>
              <w:rPr>
                <w:rFonts w:ascii="Times New Roman" w:hAnsi="Times New Roman" w:cs="Times New Roman"/>
                <w:b/>
                <w:bCs/>
                <w:color w:val="000000"/>
                <w:spacing w:val="-1"/>
                <w:sz w:val="24"/>
                <w:szCs w:val="24"/>
              </w:rPr>
              <w:t>települé</w:t>
            </w:r>
            <w:proofErr w:type="spellEnd"/>
            <w:r>
              <w:rPr>
                <w:rFonts w:ascii="Times New Roman" w:hAnsi="Times New Roman" w:cs="Times New Roman"/>
                <w:b/>
                <w:bCs/>
                <w:color w:val="000000"/>
                <w:spacing w:val="-1"/>
                <w:sz w:val="24"/>
                <w:szCs w:val="24"/>
              </w:rPr>
              <w:t xml:space="preserve"> </w:t>
            </w:r>
            <w:proofErr w:type="spellStart"/>
            <w:r>
              <w:rPr>
                <w:rFonts w:ascii="Times New Roman" w:hAnsi="Times New Roman" w:cs="Times New Roman"/>
                <w:b/>
                <w:bCs/>
                <w:color w:val="000000"/>
                <w:spacing w:val="-1"/>
                <w:sz w:val="24"/>
                <w:szCs w:val="24"/>
              </w:rPr>
              <w:t>gáltatási</w:t>
            </w:r>
            <w:proofErr w:type="spellEnd"/>
            <w:r>
              <w:rPr>
                <w:rFonts w:ascii="Times New Roman" w:hAnsi="Times New Roman" w:cs="Times New Roman"/>
                <w:b/>
                <w:bCs/>
                <w:color w:val="000000"/>
                <w:spacing w:val="-1"/>
                <w:sz w:val="24"/>
                <w:szCs w:val="24"/>
              </w:rPr>
              <w:t xml:space="preserve"> formák összesítő tá</w:t>
            </w:r>
          </w:p>
        </w:tc>
        <w:tc>
          <w:tcPr>
            <w:tcW w:w="4306" w:type="dxa"/>
            <w:gridSpan w:val="3"/>
            <w:tcBorders>
              <w:top w:val="nil"/>
              <w:left w:val="single" w:sz="6" w:space="0" w:color="auto"/>
              <w:bottom w:val="single" w:sz="6" w:space="0" w:color="auto"/>
              <w:right w:val="nil"/>
            </w:tcBorders>
            <w:shd w:val="clear" w:color="auto" w:fill="FFFFFF"/>
          </w:tcPr>
          <w:p w:rsidR="001D5640" w:rsidRPr="00F80618" w:rsidRDefault="001D5640">
            <w:pPr>
              <w:shd w:val="clear" w:color="auto" w:fill="FFFFFF"/>
              <w:spacing w:line="274" w:lineRule="exact"/>
              <w:ind w:firstLine="43"/>
            </w:pPr>
            <w:proofErr w:type="spellStart"/>
            <w:r w:rsidRPr="00F80618">
              <w:rPr>
                <w:rFonts w:ascii="Times New Roman" w:hAnsi="Times New Roman" w:cs="Times New Roman"/>
                <w:b/>
                <w:bCs/>
                <w:color w:val="000000"/>
                <w:sz w:val="24"/>
                <w:szCs w:val="24"/>
              </w:rPr>
              <w:t>sein</w:t>
            </w:r>
            <w:proofErr w:type="spellEnd"/>
            <w:r w:rsidRPr="00F80618">
              <w:rPr>
                <w:rFonts w:ascii="Times New Roman" w:hAnsi="Times New Roman" w:cs="Times New Roman"/>
                <w:b/>
                <w:bCs/>
                <w:color w:val="000000"/>
                <w:sz w:val="24"/>
                <w:szCs w:val="24"/>
              </w:rPr>
              <w:t>, a telep</w:t>
            </w:r>
            <w:r>
              <w:rPr>
                <w:rFonts w:ascii="Times New Roman" w:hAnsi="Times New Roman" w:cs="Times New Roman"/>
                <w:b/>
                <w:bCs/>
                <w:color w:val="000000"/>
                <w:sz w:val="24"/>
                <w:szCs w:val="24"/>
              </w:rPr>
              <w:t xml:space="preserve">ülések által önállóan ellátott </w:t>
            </w:r>
            <w:proofErr w:type="spellStart"/>
            <w:r>
              <w:rPr>
                <w:rFonts w:ascii="Times New Roman" w:hAnsi="Times New Roman" w:cs="Times New Roman"/>
                <w:b/>
                <w:bCs/>
                <w:color w:val="000000"/>
                <w:spacing w:val="-2"/>
                <w:sz w:val="24"/>
                <w:szCs w:val="24"/>
              </w:rPr>
              <w:t>blázata</w:t>
            </w:r>
            <w:proofErr w:type="spellEnd"/>
            <w:r>
              <w:rPr>
                <w:rFonts w:ascii="Times New Roman" w:hAnsi="Times New Roman" w:cs="Times New Roman"/>
                <w:b/>
                <w:bCs/>
                <w:color w:val="000000"/>
                <w:spacing w:val="-2"/>
                <w:sz w:val="24"/>
                <w:szCs w:val="24"/>
              </w:rPr>
              <w:t xml:space="preserve"> 2015. május havi állapot alapján:</w:t>
            </w:r>
          </w:p>
        </w:tc>
      </w:tr>
      <w:tr w:rsidR="001D5640" w:rsidRPr="00F80618">
        <w:trPr>
          <w:trHeight w:hRule="exact" w:val="782"/>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22"/>
                <w:szCs w:val="22"/>
              </w:rPr>
              <w:t>Telep</w:t>
            </w:r>
            <w:r>
              <w:rPr>
                <w:rFonts w:ascii="Times New Roman" w:hAnsi="Times New Roman" w:cs="Times New Roman"/>
                <w:b/>
                <w:bCs/>
                <w:color w:val="000000"/>
                <w:spacing w:val="-1"/>
                <w:sz w:val="22"/>
                <w:szCs w:val="22"/>
              </w:rPr>
              <w:t>ülések</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pacing w:val="-1"/>
                <w:sz w:val="22"/>
                <w:szCs w:val="22"/>
              </w:rPr>
              <w:t>Étkeztetés</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firstLine="490"/>
            </w:pPr>
            <w:r w:rsidRPr="00F80618">
              <w:rPr>
                <w:rFonts w:ascii="Times New Roman" w:hAnsi="Times New Roman" w:cs="Times New Roman"/>
                <w:b/>
                <w:bCs/>
                <w:color w:val="000000"/>
                <w:sz w:val="22"/>
                <w:szCs w:val="22"/>
              </w:rPr>
              <w:t>H</w:t>
            </w:r>
            <w:r>
              <w:rPr>
                <w:rFonts w:ascii="Times New Roman" w:hAnsi="Times New Roman" w:cs="Times New Roman"/>
                <w:b/>
                <w:bCs/>
                <w:color w:val="000000"/>
                <w:sz w:val="22"/>
                <w:szCs w:val="22"/>
              </w:rPr>
              <w:t xml:space="preserve">ázi </w:t>
            </w:r>
            <w:r>
              <w:rPr>
                <w:rFonts w:ascii="Times New Roman" w:hAnsi="Times New Roman" w:cs="Times New Roman"/>
                <w:b/>
                <w:bCs/>
                <w:color w:val="000000"/>
                <w:spacing w:val="-1"/>
                <w:sz w:val="22"/>
                <w:szCs w:val="22"/>
              </w:rPr>
              <w:t>segítségnyújtás</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0" w:lineRule="exact"/>
              <w:ind w:left="182" w:right="197" w:firstLine="106"/>
            </w:pPr>
            <w:r w:rsidRPr="00F80618">
              <w:rPr>
                <w:rFonts w:ascii="Times New Roman" w:hAnsi="Times New Roman" w:cs="Times New Roman"/>
                <w:b/>
                <w:bCs/>
                <w:color w:val="000000"/>
                <w:sz w:val="22"/>
                <w:szCs w:val="22"/>
              </w:rPr>
              <w:t>Tanya</w:t>
            </w:r>
            <w:r w:rsidRPr="00F80618">
              <w:rPr>
                <w:rFonts w:ascii="Times New Roman" w:hAnsi="Times New Roman" w:cs="Times New Roman"/>
                <w:b/>
                <w:bCs/>
                <w:color w:val="000000"/>
                <w:sz w:val="22"/>
                <w:szCs w:val="22"/>
              </w:rPr>
              <w:softHyphen/>
              <w:t>gondnoki szolg</w:t>
            </w:r>
            <w:r>
              <w:rPr>
                <w:rFonts w:ascii="Times New Roman" w:hAnsi="Times New Roman" w:cs="Times New Roman"/>
                <w:b/>
                <w:bCs/>
                <w:color w:val="000000"/>
                <w:sz w:val="22"/>
                <w:szCs w:val="22"/>
              </w:rPr>
              <w:t>álat</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0" w:lineRule="exact"/>
            </w:pPr>
            <w:r w:rsidRPr="00F80618">
              <w:rPr>
                <w:rFonts w:ascii="Times New Roman" w:hAnsi="Times New Roman" w:cs="Times New Roman"/>
                <w:b/>
                <w:bCs/>
                <w:color w:val="000000"/>
                <w:sz w:val="22"/>
                <w:szCs w:val="22"/>
              </w:rPr>
              <w:t>Id</w:t>
            </w:r>
            <w:r>
              <w:rPr>
                <w:rFonts w:ascii="Times New Roman" w:hAnsi="Times New Roman" w:cs="Times New Roman"/>
                <w:b/>
                <w:bCs/>
                <w:color w:val="000000"/>
                <w:sz w:val="22"/>
                <w:szCs w:val="22"/>
              </w:rPr>
              <w:t xml:space="preserve">ősek </w:t>
            </w:r>
            <w:r>
              <w:rPr>
                <w:rFonts w:ascii="Times New Roman" w:hAnsi="Times New Roman" w:cs="Times New Roman"/>
                <w:b/>
                <w:bCs/>
                <w:color w:val="000000"/>
                <w:spacing w:val="-2"/>
                <w:sz w:val="22"/>
                <w:szCs w:val="22"/>
              </w:rPr>
              <w:t xml:space="preserve">nappali </w:t>
            </w:r>
            <w:r>
              <w:rPr>
                <w:rFonts w:ascii="Times New Roman" w:hAnsi="Times New Roman" w:cs="Times New Roman"/>
                <w:b/>
                <w:bCs/>
                <w:color w:val="000000"/>
                <w:spacing w:val="-1"/>
                <w:sz w:val="22"/>
                <w:szCs w:val="22"/>
              </w:rPr>
              <w:t>ellátása</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254" w:right="269"/>
            </w:pPr>
            <w:r w:rsidRPr="00F80618">
              <w:rPr>
                <w:rFonts w:ascii="Times New Roman" w:hAnsi="Times New Roman" w:cs="Times New Roman"/>
                <w:b/>
                <w:bCs/>
                <w:color w:val="000000"/>
                <w:spacing w:val="-1"/>
                <w:sz w:val="22"/>
                <w:szCs w:val="22"/>
              </w:rPr>
              <w:t>Csal</w:t>
            </w:r>
            <w:r>
              <w:rPr>
                <w:rFonts w:ascii="Times New Roman" w:hAnsi="Times New Roman" w:cs="Times New Roman"/>
                <w:b/>
                <w:bCs/>
                <w:color w:val="000000"/>
                <w:spacing w:val="-1"/>
                <w:sz w:val="22"/>
                <w:szCs w:val="22"/>
              </w:rPr>
              <w:t xml:space="preserve">ádsegítő </w:t>
            </w:r>
            <w:r>
              <w:rPr>
                <w:rFonts w:ascii="Times New Roman" w:hAnsi="Times New Roman" w:cs="Times New Roman"/>
                <w:b/>
                <w:bCs/>
                <w:color w:val="000000"/>
                <w:sz w:val="22"/>
                <w:szCs w:val="22"/>
              </w:rPr>
              <w:t>szolgálat</w:t>
            </w:r>
          </w:p>
        </w:tc>
      </w:tr>
      <w:tr w:rsidR="001D5640" w:rsidRPr="00F80618">
        <w:trPr>
          <w:trHeight w:hRule="exact" w:val="293"/>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2"/>
                <w:sz w:val="24"/>
                <w:szCs w:val="24"/>
              </w:rPr>
              <w:t>Ásotthalom</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8"/>
              <w:jc w:val="right"/>
            </w:pPr>
            <w:r w:rsidRPr="00F80618">
              <w:rPr>
                <w:rFonts w:ascii="Times New Roman" w:hAnsi="Times New Roman" w:cs="Times New Roman"/>
                <w:color w:val="000000"/>
                <w:sz w:val="24"/>
                <w:szCs w:val="24"/>
              </w:rPr>
              <w:t>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7"/>
              <w:jc w:val="right"/>
            </w:pPr>
            <w:r w:rsidRPr="00F80618">
              <w:rPr>
                <w:rFonts w:ascii="Times New Roman" w:hAnsi="Times New Roman" w:cs="Times New Roman"/>
                <w:color w:val="000000"/>
                <w:sz w:val="24"/>
                <w:szCs w:val="24"/>
              </w:rPr>
              <w:t>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7"/>
              <w:jc w:val="right"/>
            </w:pPr>
            <w:r w:rsidRPr="00F80618">
              <w:rPr>
                <w:rFonts w:ascii="Times New Roman" w:hAnsi="Times New Roman" w:cs="Times New Roman"/>
                <w:color w:val="000000"/>
                <w:sz w:val="24"/>
                <w:szCs w:val="24"/>
              </w:rPr>
              <w:t>T</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r w:rsidR="001D5640" w:rsidRPr="00F80618">
        <w:trPr>
          <w:trHeight w:hRule="exact" w:val="293"/>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3"/>
              <w:jc w:val="right"/>
            </w:pPr>
            <w:r>
              <w:rPr>
                <w:rFonts w:ascii="Times New Roman" w:hAnsi="Times New Roman" w:cs="Times New Roman"/>
                <w:color w:val="000000"/>
                <w:sz w:val="24"/>
                <w:szCs w:val="24"/>
              </w:rPr>
              <w:t>Ö</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2"/>
              <w:jc w:val="right"/>
            </w:pPr>
            <w:r>
              <w:rPr>
                <w:rFonts w:ascii="Times New Roman" w:hAnsi="Times New Roman" w:cs="Times New Roman"/>
                <w:color w:val="000000"/>
                <w:sz w:val="24"/>
                <w:szCs w:val="24"/>
              </w:rPr>
              <w:t>Ö</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Pr>
                <w:rFonts w:ascii="Times New Roman" w:hAnsi="Times New Roman" w:cs="Times New Roman"/>
                <w:color w:val="000000"/>
                <w:sz w:val="24"/>
                <w:szCs w:val="24"/>
              </w:rPr>
              <w:t>Ö</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05"/>
              <w:jc w:val="right"/>
            </w:pPr>
            <w:r>
              <w:rPr>
                <w:rFonts w:ascii="Times New Roman" w:hAnsi="Times New Roman" w:cs="Times New Roman"/>
                <w:color w:val="000000"/>
                <w:sz w:val="24"/>
                <w:szCs w:val="24"/>
              </w:rPr>
              <w:t>Ö</w:t>
            </w:r>
          </w:p>
        </w:tc>
      </w:tr>
      <w:tr w:rsidR="001D5640" w:rsidRPr="00F80618">
        <w:trPr>
          <w:trHeight w:hRule="exact" w:val="288"/>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3"/>
              <w:jc w:val="right"/>
            </w:pPr>
            <w:r>
              <w:rPr>
                <w:rFonts w:ascii="Times New Roman" w:hAnsi="Times New Roman" w:cs="Times New Roman"/>
                <w:color w:val="000000"/>
                <w:sz w:val="24"/>
                <w:szCs w:val="24"/>
              </w:rPr>
              <w:t>Ö</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7"/>
              <w:jc w:val="right"/>
            </w:pPr>
            <w:r w:rsidRPr="00F80618">
              <w:rPr>
                <w:rFonts w:ascii="Times New Roman" w:hAnsi="Times New Roman" w:cs="Times New Roman"/>
                <w:color w:val="000000"/>
                <w:sz w:val="24"/>
                <w:szCs w:val="24"/>
              </w:rPr>
              <w:t>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7"/>
              <w:jc w:val="right"/>
            </w:pPr>
            <w:r w:rsidRPr="00F80618">
              <w:rPr>
                <w:rFonts w:ascii="Times New Roman" w:hAnsi="Times New Roman" w:cs="Times New Roman"/>
                <w:color w:val="000000"/>
                <w:sz w:val="24"/>
                <w:szCs w:val="24"/>
              </w:rPr>
              <w:t>T</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r w:rsidR="001D5640" w:rsidRPr="00F80618">
        <w:trPr>
          <w:trHeight w:hRule="exact" w:val="293"/>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8"/>
              <w:jc w:val="right"/>
            </w:pPr>
            <w:r w:rsidRPr="00F80618">
              <w:rPr>
                <w:rFonts w:ascii="Times New Roman" w:hAnsi="Times New Roman" w:cs="Times New Roman"/>
                <w:color w:val="000000"/>
                <w:sz w:val="24"/>
                <w:szCs w:val="24"/>
              </w:rPr>
              <w:t>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7"/>
              <w:jc w:val="right"/>
            </w:pPr>
            <w:r w:rsidRPr="00F80618">
              <w:rPr>
                <w:rFonts w:ascii="Times New Roman" w:hAnsi="Times New Roman" w:cs="Times New Roman"/>
                <w:color w:val="000000"/>
                <w:sz w:val="24"/>
                <w:szCs w:val="24"/>
              </w:rPr>
              <w:t>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7"/>
              <w:jc w:val="right"/>
            </w:pPr>
            <w:r w:rsidRPr="00F80618">
              <w:rPr>
                <w:rFonts w:ascii="Times New Roman" w:hAnsi="Times New Roman" w:cs="Times New Roman"/>
                <w:color w:val="000000"/>
                <w:sz w:val="24"/>
                <w:szCs w:val="24"/>
              </w:rPr>
              <w:t>T</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r w:rsidR="001D5640" w:rsidRPr="00F80618">
        <w:trPr>
          <w:trHeight w:hRule="exact" w:val="288"/>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Öttömös</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8"/>
              <w:jc w:val="right"/>
            </w:pPr>
            <w:r w:rsidRPr="00F80618">
              <w:rPr>
                <w:rFonts w:ascii="Times New Roman" w:hAnsi="Times New Roman" w:cs="Times New Roman"/>
                <w:color w:val="000000"/>
                <w:sz w:val="24"/>
                <w:szCs w:val="24"/>
              </w:rPr>
              <w:t>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7"/>
              <w:jc w:val="right"/>
            </w:pPr>
            <w:r w:rsidRPr="00F80618">
              <w:rPr>
                <w:rFonts w:ascii="Times New Roman" w:hAnsi="Times New Roman" w:cs="Times New Roman"/>
                <w:color w:val="000000"/>
                <w:sz w:val="24"/>
                <w:szCs w:val="24"/>
              </w:rPr>
              <w:t>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7"/>
              <w:jc w:val="right"/>
            </w:pPr>
            <w:r w:rsidRPr="00F80618">
              <w:rPr>
                <w:rFonts w:ascii="Times New Roman" w:hAnsi="Times New Roman" w:cs="Times New Roman"/>
                <w:color w:val="000000"/>
                <w:sz w:val="24"/>
                <w:szCs w:val="24"/>
              </w:rPr>
              <w:t>T</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r w:rsidR="001D5640" w:rsidRPr="00F80618">
        <w:trPr>
          <w:trHeight w:hRule="exact" w:val="293"/>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8"/>
              <w:jc w:val="right"/>
            </w:pPr>
            <w:r w:rsidRPr="00F80618">
              <w:rPr>
                <w:rFonts w:ascii="Times New Roman" w:hAnsi="Times New Roman" w:cs="Times New Roman"/>
                <w:color w:val="000000"/>
                <w:sz w:val="24"/>
                <w:szCs w:val="24"/>
              </w:rPr>
              <w:t>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7"/>
              <w:jc w:val="right"/>
            </w:pPr>
            <w:r w:rsidRPr="00F80618">
              <w:rPr>
                <w:rFonts w:ascii="Times New Roman" w:hAnsi="Times New Roman" w:cs="Times New Roman"/>
                <w:color w:val="000000"/>
                <w:sz w:val="24"/>
                <w:szCs w:val="24"/>
              </w:rPr>
              <w:t>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7"/>
              <w:jc w:val="right"/>
            </w:pPr>
            <w:r w:rsidRPr="00F80618">
              <w:rPr>
                <w:rFonts w:ascii="Times New Roman" w:hAnsi="Times New Roman" w:cs="Times New Roman"/>
                <w:color w:val="000000"/>
                <w:sz w:val="24"/>
                <w:szCs w:val="24"/>
              </w:rPr>
              <w:t>T</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r w:rsidR="001D5640" w:rsidRPr="00F80618">
        <w:trPr>
          <w:trHeight w:hRule="exact" w:val="293"/>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Ruzsa</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3"/>
              <w:jc w:val="right"/>
            </w:pPr>
            <w:r>
              <w:rPr>
                <w:rFonts w:ascii="Times New Roman" w:hAnsi="Times New Roman" w:cs="Times New Roman"/>
                <w:color w:val="000000"/>
                <w:sz w:val="24"/>
                <w:szCs w:val="24"/>
              </w:rPr>
              <w:t>Ö</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2"/>
              <w:jc w:val="right"/>
            </w:pPr>
            <w:r>
              <w:rPr>
                <w:rFonts w:ascii="Times New Roman" w:hAnsi="Times New Roman" w:cs="Times New Roman"/>
                <w:color w:val="000000"/>
                <w:sz w:val="24"/>
                <w:szCs w:val="24"/>
              </w:rPr>
              <w:t>Ö</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Pr>
                <w:rFonts w:ascii="Times New Roman" w:hAnsi="Times New Roman" w:cs="Times New Roman"/>
                <w:color w:val="000000"/>
                <w:sz w:val="24"/>
                <w:szCs w:val="24"/>
              </w:rPr>
              <w:t>Ö</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r w:rsidR="001D5640" w:rsidRPr="00F80618">
        <w:trPr>
          <w:trHeight w:hRule="exact" w:val="288"/>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3"/>
              <w:jc w:val="right"/>
            </w:pPr>
            <w:r>
              <w:rPr>
                <w:rFonts w:ascii="Times New Roman" w:hAnsi="Times New Roman" w:cs="Times New Roman"/>
                <w:color w:val="000000"/>
                <w:sz w:val="24"/>
                <w:szCs w:val="24"/>
              </w:rPr>
              <w:t>Ö</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7"/>
              <w:jc w:val="right"/>
            </w:pPr>
            <w:r w:rsidRPr="00F80618">
              <w:rPr>
                <w:rFonts w:ascii="Times New Roman" w:hAnsi="Times New Roman" w:cs="Times New Roman"/>
                <w:color w:val="000000"/>
                <w:sz w:val="24"/>
                <w:szCs w:val="24"/>
              </w:rPr>
              <w:t>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79"/>
              <w:jc w:val="right"/>
            </w:pPr>
            <w:r>
              <w:rPr>
                <w:rFonts w:ascii="Times New Roman" w:hAnsi="Times New Roman" w:cs="Times New Roman"/>
                <w:color w:val="000000"/>
                <w:sz w:val="24"/>
                <w:szCs w:val="24"/>
              </w:rPr>
              <w:t>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7"/>
              <w:jc w:val="right"/>
            </w:pPr>
            <w:r w:rsidRPr="00F80618">
              <w:rPr>
                <w:rFonts w:ascii="Times New Roman" w:hAnsi="Times New Roman" w:cs="Times New Roman"/>
                <w:color w:val="000000"/>
                <w:sz w:val="24"/>
                <w:szCs w:val="24"/>
              </w:rPr>
              <w:t>T</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r w:rsidR="001D5640" w:rsidRPr="00F80618">
        <w:trPr>
          <w:trHeight w:hRule="exact" w:val="31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88"/>
              <w:jc w:val="right"/>
            </w:pPr>
            <w:r w:rsidRPr="00F80618">
              <w:rPr>
                <w:rFonts w:ascii="Times New Roman" w:hAnsi="Times New Roman" w:cs="Times New Roman"/>
                <w:color w:val="000000"/>
                <w:sz w:val="24"/>
                <w:szCs w:val="24"/>
              </w:rPr>
              <w:t>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27"/>
              <w:jc w:val="right"/>
            </w:pPr>
            <w:r w:rsidRPr="00F80618">
              <w:rPr>
                <w:rFonts w:ascii="Times New Roman" w:hAnsi="Times New Roman" w:cs="Times New Roman"/>
                <w:color w:val="000000"/>
                <w:sz w:val="24"/>
                <w:szCs w:val="24"/>
              </w:rPr>
              <w:t>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84"/>
              <w:jc w:val="right"/>
            </w:pPr>
            <w:r w:rsidRPr="00F80618">
              <w:rPr>
                <w:rFonts w:ascii="Times New Roman" w:hAnsi="Times New Roman" w:cs="Times New Roman"/>
                <w:color w:val="000000"/>
                <w:sz w:val="24"/>
                <w:szCs w:val="24"/>
              </w:rPr>
              <w:t>T</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7"/>
              <w:jc w:val="right"/>
            </w:pPr>
            <w:r w:rsidRPr="00F80618">
              <w:rPr>
                <w:rFonts w:ascii="Times New Roman" w:hAnsi="Times New Roman" w:cs="Times New Roman"/>
                <w:color w:val="000000"/>
                <w:sz w:val="24"/>
                <w:szCs w:val="24"/>
              </w:rPr>
              <w:t>T</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10"/>
              <w:jc w:val="right"/>
            </w:pPr>
            <w:r w:rsidRPr="00F80618">
              <w:rPr>
                <w:rFonts w:ascii="Times New Roman" w:hAnsi="Times New Roman" w:cs="Times New Roman"/>
                <w:color w:val="000000"/>
                <w:sz w:val="24"/>
                <w:szCs w:val="24"/>
              </w:rPr>
              <w:t>T</w:t>
            </w:r>
          </w:p>
        </w:tc>
      </w:tr>
    </w:tbl>
    <w:p w:rsidR="001D5640" w:rsidRDefault="001D5640">
      <w:pPr>
        <w:shd w:val="clear" w:color="auto" w:fill="FFFFFF"/>
        <w:ind w:left="86"/>
        <w:jc w:val="center"/>
      </w:pPr>
      <w:r>
        <w:rPr>
          <w:rFonts w:ascii="Times New Roman" w:hAnsi="Times New Roman" w:cs="Times New Roman"/>
          <w:i/>
          <w:iCs/>
          <w:color w:val="000000"/>
          <w:sz w:val="24"/>
          <w:szCs w:val="24"/>
        </w:rPr>
        <w:t>(</w:t>
      </w:r>
      <w:r>
        <w:rPr>
          <w:rFonts w:ascii="Times New Roman" w:hAnsi="Times New Roman" w:cs="Times New Roman"/>
          <w:b/>
          <w:bCs/>
          <w:i/>
          <w:iCs/>
          <w:color w:val="000000"/>
          <w:sz w:val="24"/>
          <w:szCs w:val="24"/>
        </w:rPr>
        <w:t xml:space="preserve">Forrás: </w:t>
      </w:r>
      <w:r>
        <w:rPr>
          <w:rFonts w:ascii="Times New Roman" w:hAnsi="Times New Roman" w:cs="Times New Roman"/>
          <w:i/>
          <w:iCs/>
          <w:color w:val="000000"/>
          <w:sz w:val="24"/>
          <w:szCs w:val="24"/>
        </w:rPr>
        <w:t>kistérségi szociális adatszolgáltatási adatlap)</w:t>
      </w:r>
    </w:p>
    <w:p w:rsidR="001D5640" w:rsidRDefault="001D5640">
      <w:pPr>
        <w:shd w:val="clear" w:color="auto" w:fill="FFFFFF"/>
        <w:spacing w:before="274"/>
        <w:ind w:left="86"/>
      </w:pPr>
      <w:r>
        <w:rPr>
          <w:rFonts w:ascii="Times New Roman" w:hAnsi="Times New Roman" w:cs="Times New Roman"/>
          <w:i/>
          <w:iCs/>
          <w:color w:val="000000"/>
          <w:sz w:val="24"/>
          <w:szCs w:val="24"/>
        </w:rPr>
        <w:t xml:space="preserve">Jelmagyarázat: </w:t>
      </w:r>
      <w:r>
        <w:rPr>
          <w:rFonts w:ascii="Times New Roman" w:hAnsi="Times New Roman" w:cs="Times New Roman"/>
          <w:b/>
          <w:bCs/>
          <w:i/>
          <w:iCs/>
          <w:color w:val="000000"/>
          <w:sz w:val="24"/>
          <w:szCs w:val="24"/>
        </w:rPr>
        <w:t>T</w:t>
      </w:r>
      <w:r>
        <w:rPr>
          <w:rFonts w:ascii="Times New Roman" w:hAnsi="Times New Roman" w:cs="Times New Roman"/>
          <w:i/>
          <w:iCs/>
          <w:color w:val="000000"/>
          <w:sz w:val="24"/>
          <w:szCs w:val="24"/>
        </w:rPr>
        <w:t>-társulás útján látja el</w:t>
      </w:r>
    </w:p>
    <w:p w:rsidR="001D5640" w:rsidRDefault="001D5640">
      <w:pPr>
        <w:shd w:val="clear" w:color="auto" w:fill="FFFFFF"/>
        <w:ind w:left="1584"/>
      </w:pPr>
      <w:r>
        <w:rPr>
          <w:rFonts w:ascii="Times New Roman" w:hAnsi="Times New Roman" w:cs="Times New Roman"/>
          <w:b/>
          <w:bCs/>
          <w:i/>
          <w:iCs/>
          <w:color w:val="000000"/>
          <w:sz w:val="24"/>
          <w:szCs w:val="24"/>
        </w:rPr>
        <w:t>Ö</w:t>
      </w:r>
      <w:r>
        <w:rPr>
          <w:rFonts w:ascii="Times New Roman" w:hAnsi="Times New Roman" w:cs="Times New Roman"/>
          <w:i/>
          <w:iCs/>
          <w:color w:val="000000"/>
          <w:sz w:val="24"/>
          <w:szCs w:val="24"/>
        </w:rPr>
        <w:t>- Saját önkormányzati fenntartásban látja el</w:t>
      </w:r>
    </w:p>
    <w:p w:rsidR="001D5640" w:rsidRDefault="001D5640">
      <w:pPr>
        <w:shd w:val="clear" w:color="auto" w:fill="FFFFFF"/>
        <w:spacing w:before="274"/>
        <w:ind w:left="86"/>
      </w:pPr>
      <w:r>
        <w:rPr>
          <w:rFonts w:ascii="Times New Roman" w:hAnsi="Times New Roman" w:cs="Times New Roman"/>
          <w:b/>
          <w:bCs/>
          <w:color w:val="000000"/>
          <w:sz w:val="24"/>
          <w:szCs w:val="24"/>
        </w:rPr>
        <w:t>VII. 2. A társulás által fenntartott intézmények tárgyi és személyi feltételei</w:t>
      </w:r>
    </w:p>
    <w:p w:rsidR="001D5640" w:rsidRDefault="001D5640">
      <w:pPr>
        <w:shd w:val="clear" w:color="auto" w:fill="FFFFFF"/>
        <w:spacing w:before="269" w:line="274" w:lineRule="exact"/>
        <w:ind w:left="86"/>
        <w:jc w:val="both"/>
      </w:pPr>
      <w:r>
        <w:rPr>
          <w:rFonts w:ascii="Times New Roman" w:hAnsi="Times New Roman" w:cs="Times New Roman"/>
          <w:color w:val="000000"/>
          <w:sz w:val="24"/>
          <w:szCs w:val="24"/>
        </w:rPr>
        <w:t>Az intézményt a Homokháti Kistérség Többcélú Társulása Társulási Tanácsa alapította. Integrált szervezeti formában működik, több ellátási típus biztosításával, az alap,- nappali és bentlakásos intézményi formák egymásra épülésével valósul meg.</w:t>
      </w:r>
    </w:p>
    <w:p w:rsidR="001D5640" w:rsidRDefault="001D5640">
      <w:pPr>
        <w:shd w:val="clear" w:color="auto" w:fill="FFFFFF"/>
        <w:spacing w:line="274" w:lineRule="exact"/>
        <w:ind w:left="86"/>
        <w:jc w:val="both"/>
      </w:pPr>
      <w:r>
        <w:rPr>
          <w:rFonts w:ascii="Times New Roman" w:hAnsi="Times New Roman" w:cs="Times New Roman"/>
          <w:color w:val="000000"/>
          <w:sz w:val="24"/>
          <w:szCs w:val="24"/>
        </w:rPr>
        <w:t>Működési területe alaptevékenység vonatkozásában Zákányszék Község, Mórahalom Város, Ásotthalom Község, Üllés Nagyközség, Ruzsa Község, Forráskút Község, Pusztamérges Község, Öttömös Község közigazgatási területei.</w:t>
      </w:r>
    </w:p>
    <w:p w:rsidR="001D5640" w:rsidRDefault="001D5640">
      <w:pPr>
        <w:shd w:val="clear" w:color="auto" w:fill="FFFFFF"/>
        <w:spacing w:before="274" w:line="274" w:lineRule="exact"/>
        <w:ind w:left="86"/>
        <w:jc w:val="both"/>
      </w:pPr>
      <w:r>
        <w:rPr>
          <w:rFonts w:ascii="Times New Roman" w:hAnsi="Times New Roman" w:cs="Times New Roman"/>
          <w:b/>
          <w:bCs/>
          <w:color w:val="000000"/>
          <w:sz w:val="24"/>
          <w:szCs w:val="24"/>
        </w:rPr>
        <w:t xml:space="preserve">Házi segítségnyújtás </w:t>
      </w:r>
      <w:r>
        <w:rPr>
          <w:rFonts w:ascii="Times New Roman" w:hAnsi="Times New Roman" w:cs="Times New Roman"/>
          <w:color w:val="000000"/>
          <w:sz w:val="24"/>
          <w:szCs w:val="24"/>
        </w:rPr>
        <w:t>területen folyó gondozási tevékenységet nagyban befolyásolja az a szakmai eszköz és infrastrukturális háttér, mellyel a telephelyek rendelkeznek. Jelenleg mindegyik telephely és tagintézmény, ahol házi segítségnyújtás biztosított, a helyi buszmegállóktól 200-m belül, és gépjárművekkel jól megközelíthető helyen találhatóak. Akadálymentes parkolókkal és rámpákkal felszerelt intézményegységben található a szolgálatok irodája. A pályázati beruházásoknak köszönhetően, akadálymentes vizesblokkok is kialakításokra kerültek az épületekben.</w:t>
      </w:r>
    </w:p>
    <w:p w:rsidR="001D5640" w:rsidRDefault="001D5640">
      <w:pPr>
        <w:shd w:val="clear" w:color="auto" w:fill="FFFFFF"/>
        <w:spacing w:before="581"/>
        <w:ind w:left="86"/>
        <w:jc w:val="center"/>
      </w:pPr>
      <w:r>
        <w:rPr>
          <w:color w:val="000000"/>
        </w:rPr>
        <w:t>33</w:t>
      </w:r>
    </w:p>
    <w:p w:rsidR="001D5640" w:rsidRDefault="001D5640">
      <w:pPr>
        <w:shd w:val="clear" w:color="auto" w:fill="FFFFFF"/>
        <w:spacing w:before="581"/>
        <w:ind w:left="86"/>
        <w:jc w:val="center"/>
        <w:sectPr w:rsidR="001D5640">
          <w:pgSz w:w="11899" w:h="16838"/>
          <w:pgMar w:top="1224" w:right="1411" w:bottom="1469" w:left="1330" w:header="708" w:footer="708" w:gutter="0"/>
          <w:cols w:space="60"/>
          <w:noEndnote/>
        </w:sectPr>
      </w:pPr>
    </w:p>
    <w:p w:rsidR="001D5640" w:rsidRDefault="001D5640">
      <w:pPr>
        <w:shd w:val="clear" w:color="auto" w:fill="FFFFFF"/>
        <w:spacing w:line="317" w:lineRule="exact"/>
        <w:jc w:val="both"/>
      </w:pPr>
      <w:r>
        <w:rPr>
          <w:rFonts w:ascii="Times New Roman" w:hAnsi="Times New Roman" w:cs="Times New Roman"/>
          <w:color w:val="000000"/>
          <w:sz w:val="24"/>
          <w:szCs w:val="24"/>
        </w:rPr>
        <w:t>A gondozottakhoz való kijutást befolyásolják a külterületi megközelítésből adódó nehézségek. A belterületen minden gondozónő rendelkezik szolgálati kerékpárral. A külterületen élőkhöz a tanyagondnoki szolgálat közreműködésével jutnak ki a gondozónők. Pusztamérges, Öttömös településeken működő szolgálatok rendelkeznek terepjáróval, mely a hatékonyabb munkavégzést segíti elő. Telephelyenként vérnyomásmérő, vércukorszintmérő, munkaruha, védőruha biztosított.</w:t>
      </w:r>
    </w:p>
    <w:p w:rsidR="001D5640" w:rsidRDefault="001D5640">
      <w:pPr>
        <w:shd w:val="clear" w:color="auto" w:fill="FFFFFF"/>
        <w:spacing w:before="226" w:line="274" w:lineRule="exact"/>
        <w:jc w:val="both"/>
      </w:pPr>
      <w:r>
        <w:rPr>
          <w:rFonts w:ascii="Times New Roman" w:hAnsi="Times New Roman" w:cs="Times New Roman"/>
          <w:color w:val="000000"/>
          <w:sz w:val="24"/>
          <w:szCs w:val="24"/>
        </w:rPr>
        <w:t>A pályázati fejlesztéseknek köszönhetően korszerű számítástechnikai eszközökkel, kiépített internet kapcsolattal, íróasztallal, zárható iratszekrénnyel rendelkeznek. Szolgálati mobiltelefon segíti a szolgálatban dolgozó munkatársakat a feladat ellátásban.</w:t>
      </w:r>
    </w:p>
    <w:p w:rsidR="001D5640" w:rsidRDefault="001D5640">
      <w:pPr>
        <w:shd w:val="clear" w:color="auto" w:fill="FFFFFF"/>
        <w:spacing w:before="274" w:line="274" w:lineRule="exact"/>
      </w:pPr>
      <w:r>
        <w:rPr>
          <w:rFonts w:ascii="Times New Roman" w:hAnsi="Times New Roman" w:cs="Times New Roman"/>
          <w:b/>
          <w:bCs/>
          <w:color w:val="000000"/>
          <w:sz w:val="24"/>
          <w:szCs w:val="24"/>
        </w:rPr>
        <w:t>Az Ásotthalmi Tagintézmény szociális étkezetést, idősek otthonát és gyermekétkeztetést</w:t>
      </w:r>
    </w:p>
    <w:p w:rsidR="001D5640" w:rsidRDefault="001D5640">
      <w:pPr>
        <w:shd w:val="clear" w:color="auto" w:fill="FFFFFF"/>
        <w:spacing w:line="274" w:lineRule="exact"/>
      </w:pPr>
      <w:proofErr w:type="gramStart"/>
      <w:r>
        <w:rPr>
          <w:rFonts w:ascii="Times New Roman" w:hAnsi="Times New Roman" w:cs="Times New Roman"/>
          <w:b/>
          <w:bCs/>
          <w:color w:val="000000"/>
          <w:sz w:val="24"/>
          <w:szCs w:val="24"/>
        </w:rPr>
        <w:t>ellátó</w:t>
      </w:r>
      <w:proofErr w:type="gramEnd"/>
      <w:r>
        <w:rPr>
          <w:rFonts w:ascii="Times New Roman" w:hAnsi="Times New Roman" w:cs="Times New Roman"/>
          <w:b/>
          <w:bCs/>
          <w:color w:val="000000"/>
          <w:sz w:val="24"/>
          <w:szCs w:val="24"/>
        </w:rPr>
        <w:t xml:space="preserve"> főzőkonyhájának </w:t>
      </w:r>
      <w:r>
        <w:rPr>
          <w:rFonts w:ascii="Times New Roman" w:hAnsi="Times New Roman" w:cs="Times New Roman"/>
          <w:color w:val="000000"/>
          <w:sz w:val="24"/>
          <w:szCs w:val="24"/>
        </w:rPr>
        <w:t>felszereltsége, berendezése elavult, rossz állapotú. Az egészséges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ételek</w:t>
      </w:r>
      <w:proofErr w:type="gramEnd"/>
      <w:r>
        <w:rPr>
          <w:rFonts w:ascii="Times New Roman" w:hAnsi="Times New Roman" w:cs="Times New Roman"/>
          <w:color w:val="000000"/>
          <w:sz w:val="24"/>
          <w:szCs w:val="24"/>
        </w:rPr>
        <w:t xml:space="preserve"> elkészítéséhez szükséges konyhatechnológiai eszközök nem állnak rendelkezésre,</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ezáltal</w:t>
      </w:r>
      <w:proofErr w:type="gramEnd"/>
      <w:r>
        <w:rPr>
          <w:rFonts w:ascii="Times New Roman" w:hAnsi="Times New Roman" w:cs="Times New Roman"/>
          <w:color w:val="000000"/>
          <w:sz w:val="24"/>
          <w:szCs w:val="24"/>
        </w:rPr>
        <w:t xml:space="preserve"> az egészséges étel biztosítása a településen élő gyermekek, szociálisan rászorulók,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idősek</w:t>
      </w:r>
      <w:proofErr w:type="gramEnd"/>
      <w:r>
        <w:rPr>
          <w:rFonts w:ascii="Times New Roman" w:hAnsi="Times New Roman" w:cs="Times New Roman"/>
          <w:color w:val="000000"/>
          <w:sz w:val="24"/>
          <w:szCs w:val="24"/>
        </w:rPr>
        <w:t xml:space="preserve"> otthona lakói részére nem biztosítható maradéktalanul.</w:t>
      </w:r>
    </w:p>
    <w:p w:rsidR="001D5640" w:rsidRDefault="001D5640">
      <w:pPr>
        <w:shd w:val="clear" w:color="auto" w:fill="FFFFFF"/>
        <w:spacing w:line="274" w:lineRule="exact"/>
      </w:pPr>
      <w:r>
        <w:rPr>
          <w:rFonts w:ascii="Times New Roman" w:hAnsi="Times New Roman" w:cs="Times New Roman"/>
          <w:color w:val="000000"/>
          <w:sz w:val="24"/>
          <w:szCs w:val="24"/>
        </w:rPr>
        <w:t>A konyha épülete is felújításra szorul. A hűtőkapacitás nem elégséges, elavult.</w:t>
      </w:r>
    </w:p>
    <w:p w:rsidR="001D5640" w:rsidRDefault="001D5640">
      <w:pPr>
        <w:shd w:val="clear" w:color="auto" w:fill="FFFFFF"/>
        <w:spacing w:line="274" w:lineRule="exact"/>
      </w:pPr>
      <w:r>
        <w:rPr>
          <w:rFonts w:ascii="Times New Roman" w:hAnsi="Times New Roman" w:cs="Times New Roman"/>
          <w:color w:val="000000"/>
          <w:sz w:val="24"/>
          <w:szCs w:val="24"/>
        </w:rPr>
        <w:t>Az intézményben nem megoldott a közétkeztetésre vonatkozó táplálkozás-egészségügyi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előírásokról</w:t>
      </w:r>
      <w:proofErr w:type="gramEnd"/>
      <w:r>
        <w:rPr>
          <w:rFonts w:ascii="Times New Roman" w:hAnsi="Times New Roman" w:cs="Times New Roman"/>
          <w:color w:val="000000"/>
          <w:sz w:val="24"/>
          <w:szCs w:val="24"/>
        </w:rPr>
        <w:t xml:space="preserve"> szóló 37/2014. (IV. 30.) EMMI rendeletnek megfelelő diétás ételek elkészítése.</w:t>
      </w:r>
    </w:p>
    <w:p w:rsidR="001D5640" w:rsidRDefault="001D5640">
      <w:pPr>
        <w:shd w:val="clear" w:color="auto" w:fill="FFFFFF"/>
        <w:spacing w:line="274" w:lineRule="exact"/>
      </w:pPr>
      <w:r>
        <w:rPr>
          <w:rFonts w:ascii="Times New Roman" w:hAnsi="Times New Roman" w:cs="Times New Roman"/>
          <w:color w:val="000000"/>
          <w:sz w:val="24"/>
          <w:szCs w:val="24"/>
        </w:rPr>
        <w:t>A konyha az étkezőrész felé bővíthetővé válna, újabb forrás bevonása esetén megoldható</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lenne</w:t>
      </w:r>
      <w:proofErr w:type="gramEnd"/>
      <w:r>
        <w:rPr>
          <w:rFonts w:ascii="Times New Roman" w:hAnsi="Times New Roman" w:cs="Times New Roman"/>
          <w:color w:val="000000"/>
          <w:sz w:val="24"/>
          <w:szCs w:val="24"/>
        </w:rPr>
        <w:t xml:space="preserve"> a diétás étkezés helyben történő előállítása, ami szintén minőségi változást hozna az</w:t>
      </w:r>
    </w:p>
    <w:p w:rsidR="001D5640" w:rsidRDefault="001D5640">
      <w:pPr>
        <w:shd w:val="clear" w:color="auto" w:fill="FFFFFF"/>
        <w:spacing w:line="274" w:lineRule="exact"/>
      </w:pPr>
      <w:r>
        <w:rPr>
          <w:rFonts w:ascii="Times New Roman" w:hAnsi="Times New Roman" w:cs="Times New Roman"/>
          <w:color w:val="000000"/>
          <w:sz w:val="24"/>
          <w:szCs w:val="24"/>
        </w:rPr>
        <w:t>Idősek Otthonában élő idős emberek életében.</w:t>
      </w:r>
    </w:p>
    <w:p w:rsidR="001D5640" w:rsidRDefault="001D5640">
      <w:pPr>
        <w:shd w:val="clear" w:color="auto" w:fill="FFFFFF"/>
        <w:spacing w:before="269" w:line="274" w:lineRule="exact"/>
        <w:jc w:val="both"/>
      </w:pPr>
      <w:r>
        <w:rPr>
          <w:rFonts w:ascii="Times New Roman" w:hAnsi="Times New Roman" w:cs="Times New Roman"/>
          <w:b/>
          <w:bCs/>
          <w:color w:val="000000"/>
          <w:sz w:val="24"/>
          <w:szCs w:val="24"/>
        </w:rPr>
        <w:t xml:space="preserve">A Homokháti Szociális Központ Zákányszéki konyha esetében a </w:t>
      </w:r>
      <w:r>
        <w:rPr>
          <w:rFonts w:ascii="Times New Roman" w:hAnsi="Times New Roman" w:cs="Times New Roman"/>
          <w:color w:val="000000"/>
          <w:sz w:val="24"/>
          <w:szCs w:val="24"/>
        </w:rPr>
        <w:t>technikai feltételek a korszerű táplálkozás biztosításához adottak.</w:t>
      </w:r>
    </w:p>
    <w:p w:rsidR="001D5640" w:rsidRDefault="001D5640">
      <w:pPr>
        <w:shd w:val="clear" w:color="auto" w:fill="FFFFFF"/>
        <w:spacing w:line="274" w:lineRule="exact"/>
        <w:jc w:val="both"/>
      </w:pPr>
      <w:r>
        <w:rPr>
          <w:rFonts w:ascii="Times New Roman" w:hAnsi="Times New Roman" w:cs="Times New Roman"/>
          <w:color w:val="000000"/>
          <w:sz w:val="24"/>
          <w:szCs w:val="24"/>
        </w:rPr>
        <w:t>Diétás étkeztetésre a konyha jelenlegi szerkezeti felépítése nem ad lehetőséget. A 37/2014. (IV. 30.) EMMI rendelet előírása szerinti diétás szakács végzettséggel, a konyhán dolgozó 2 fő szakács nem rendelkezik.</w:t>
      </w:r>
    </w:p>
    <w:p w:rsidR="001D5640" w:rsidRDefault="001D5640">
      <w:pPr>
        <w:shd w:val="clear" w:color="auto" w:fill="FFFFFF"/>
        <w:spacing w:before="274" w:line="274" w:lineRule="exact"/>
      </w:pPr>
      <w:r>
        <w:rPr>
          <w:rFonts w:ascii="Times New Roman" w:hAnsi="Times New Roman" w:cs="Times New Roman"/>
          <w:b/>
          <w:bCs/>
          <w:color w:val="000000"/>
          <w:sz w:val="24"/>
          <w:szCs w:val="24"/>
        </w:rPr>
        <w:t>Bentlakásos intézmények tárgyi felszereltsége:</w:t>
      </w:r>
    </w:p>
    <w:p w:rsidR="001D5640" w:rsidRDefault="001D5640">
      <w:pPr>
        <w:shd w:val="clear" w:color="auto" w:fill="FFFFFF"/>
        <w:spacing w:line="274" w:lineRule="exact"/>
        <w:jc w:val="both"/>
      </w:pPr>
      <w:r>
        <w:rPr>
          <w:rFonts w:ascii="Times New Roman" w:hAnsi="Times New Roman" w:cs="Times New Roman"/>
          <w:color w:val="000000"/>
          <w:sz w:val="24"/>
          <w:szCs w:val="24"/>
        </w:rPr>
        <w:t>Biztosított az egészségügyi ellátás céljára (pl. orvosi szoba, betegszoba), a legalább húsz négyzetméter alapterületű közösségi együttlétre, a látogatók fogadására szolgáló helyiség, a lakószobában egy ellátottra legalább hat négyzetméternyi lakóterület, tíz ellátottra legalább egy fürdőkád vagy zuhanyzó, valamint nemenkénti illemhely jut, és biztosított a folyamatos fűtés- és melegvíz-szolgáltatás. Ásotthalmi Tagintézmény esetében a bútorok, eszközök, felszerelések korszerűtlenek, elhasználódtak, folyamatos cseréjük szükséges. Az idősek otthona lakóinak az étkeztetése külön épületben történik.</w:t>
      </w:r>
    </w:p>
    <w:p w:rsidR="001D5640" w:rsidRDefault="001D5640">
      <w:pPr>
        <w:shd w:val="clear" w:color="auto" w:fill="FFFFFF"/>
        <w:spacing w:line="274" w:lineRule="exact"/>
        <w:jc w:val="both"/>
      </w:pPr>
      <w:r>
        <w:rPr>
          <w:rFonts w:ascii="Times New Roman" w:hAnsi="Times New Roman" w:cs="Times New Roman"/>
          <w:color w:val="000000"/>
          <w:sz w:val="24"/>
          <w:szCs w:val="24"/>
        </w:rPr>
        <w:t>A magas életkor és betegségek miatt nem oldható meg a két épület közötti közlekedésük, ezért szükségessé vált a lakószobák melletti étkező kialakítása.</w:t>
      </w:r>
    </w:p>
    <w:p w:rsidR="001D5640" w:rsidRDefault="001D5640">
      <w:pPr>
        <w:shd w:val="clear" w:color="auto" w:fill="FFFFFF"/>
        <w:spacing w:line="274" w:lineRule="exact"/>
        <w:jc w:val="both"/>
      </w:pPr>
      <w:r>
        <w:rPr>
          <w:rFonts w:ascii="Times New Roman" w:hAnsi="Times New Roman" w:cs="Times New Roman"/>
          <w:color w:val="000000"/>
          <w:sz w:val="24"/>
          <w:szCs w:val="24"/>
        </w:rPr>
        <w:t>A Társulás által fenntartott Ásotthalmi és Zákányszéki bentlakásos otthonban, a közeljövőben cél a nyílászárók cseréje, fedett terasz, apartman-házak létrehozása. A Szociális és Gyermekvédelmi Főigazgatóság által központilag irányított három bentlakásos otthon pedig elsősorban az alapvető eszközök és környezeti feltételek megvalósítását szeretné elérni, úgymint akadálymentesítés, vizesblokk kialakítása, a fogyatékos személyek ellátását biztosító intézmény kerítésének cseréje a megfelelő biztonság elérése érdekében, a nővérhívó rendszer felújítása, az informatikai rendszer korszerűsítése, és olyan tárgyi eszközök beszerzése és folyamatos pótlása, amelyek az idősek napi szintű ellátásához szükségesek.</w:t>
      </w:r>
    </w:p>
    <w:p w:rsidR="001D5640" w:rsidRDefault="001D5640">
      <w:pPr>
        <w:shd w:val="clear" w:color="auto" w:fill="FFFFFF"/>
        <w:spacing w:before="581"/>
        <w:ind w:left="5"/>
        <w:jc w:val="center"/>
      </w:pPr>
      <w:r>
        <w:rPr>
          <w:color w:val="000000"/>
        </w:rPr>
        <w:t>34</w:t>
      </w:r>
    </w:p>
    <w:p w:rsidR="001D5640" w:rsidRDefault="001D5640">
      <w:pPr>
        <w:shd w:val="clear" w:color="auto" w:fill="FFFFFF"/>
        <w:spacing w:before="581"/>
        <w:ind w:left="5"/>
        <w:jc w:val="center"/>
        <w:sectPr w:rsidR="001D5640">
          <w:pgSz w:w="11899" w:h="16838"/>
          <w:pgMar w:top="1382" w:right="1411" w:bottom="1469" w:left="1416" w:header="708" w:footer="708" w:gutter="0"/>
          <w:cols w:space="60"/>
          <w:noEndnote/>
        </w:sectPr>
      </w:pPr>
    </w:p>
    <w:p w:rsidR="001D5640" w:rsidRDefault="001D5640">
      <w:pPr>
        <w:shd w:val="clear" w:color="auto" w:fill="FFFFFF"/>
        <w:spacing w:line="274" w:lineRule="exact"/>
      </w:pPr>
      <w:r>
        <w:rPr>
          <w:rFonts w:ascii="Times New Roman" w:hAnsi="Times New Roman" w:cs="Times New Roman"/>
          <w:b/>
          <w:bCs/>
          <w:color w:val="000000"/>
          <w:sz w:val="24"/>
          <w:szCs w:val="24"/>
        </w:rPr>
        <w:t xml:space="preserve">Ásotthalmi Idősek,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betegek nappali ellátása esetében </w:t>
      </w:r>
      <w:r>
        <w:rPr>
          <w:rFonts w:ascii="Times New Roman" w:hAnsi="Times New Roman" w:cs="Times New Roman"/>
          <w:color w:val="000000"/>
          <w:sz w:val="24"/>
          <w:szCs w:val="24"/>
        </w:rPr>
        <w:t xml:space="preserve">a bútorok, berendezések elhasználódtak, cseréjük szükséges. Az eszközök, felszerelések korszerűtlenek. Zákányszéken az idősek nappali ellátásához szükséges tárgyi feltételek biztosítottak.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betegek nappali ellátásához szükséges egy pihenőszoba kialakítása, amely a jelenlegi feltételek között, átrendezéssel létrehozható.</w:t>
      </w:r>
    </w:p>
    <w:p w:rsidR="001D5640" w:rsidRDefault="001D5640">
      <w:pPr>
        <w:shd w:val="clear" w:color="auto" w:fill="FFFFFF"/>
        <w:spacing w:before="226" w:line="274" w:lineRule="exact"/>
        <w:ind w:right="5"/>
        <w:jc w:val="both"/>
      </w:pPr>
      <w:r>
        <w:rPr>
          <w:rFonts w:ascii="Times New Roman" w:hAnsi="Times New Roman" w:cs="Times New Roman"/>
          <w:b/>
          <w:bCs/>
          <w:color w:val="000000"/>
          <w:sz w:val="24"/>
          <w:szCs w:val="24"/>
        </w:rPr>
        <w:t xml:space="preserve">Családsegítő és gyermekjóléti szolgálat </w:t>
      </w:r>
      <w:r>
        <w:rPr>
          <w:rFonts w:ascii="Times New Roman" w:hAnsi="Times New Roman" w:cs="Times New Roman"/>
          <w:color w:val="000000"/>
          <w:sz w:val="24"/>
          <w:szCs w:val="24"/>
        </w:rPr>
        <w:t>vonatkozásában pályázati források felhasználásával a tárgyi feltételek biztosítottak. A számítástechnikai eszközök cseréje, korszerűsítése szükséges. Gyermekjóléti szolgálat határozott időre szóló működési engedéllyel rendelkezik, mivel a személyi feltételek nem teljes körűek. Szükséges foglakoztatni teljes munkaidőben családgondozó asszisztenst, heti 25 órában jogi tanácsadót.</w:t>
      </w:r>
    </w:p>
    <w:p w:rsidR="001D5640" w:rsidRDefault="001D5640">
      <w:pPr>
        <w:shd w:val="clear" w:color="auto" w:fill="FFFFFF"/>
        <w:spacing w:before="269" w:line="274" w:lineRule="exact"/>
        <w:ind w:right="5"/>
        <w:jc w:val="both"/>
      </w:pPr>
      <w:r>
        <w:rPr>
          <w:rFonts w:ascii="Times New Roman" w:hAnsi="Times New Roman" w:cs="Times New Roman"/>
          <w:b/>
          <w:bCs/>
          <w:color w:val="000000"/>
          <w:sz w:val="24"/>
          <w:szCs w:val="24"/>
        </w:rPr>
        <w:t xml:space="preserve">Közösségi ellátás </w:t>
      </w:r>
      <w:r>
        <w:rPr>
          <w:rFonts w:ascii="Times New Roman" w:hAnsi="Times New Roman" w:cs="Times New Roman"/>
          <w:color w:val="000000"/>
          <w:sz w:val="24"/>
          <w:szCs w:val="24"/>
        </w:rPr>
        <w:t>tekintetében rendelkezésre állnak a fogadásra, mentális tanácsadásra alkalmas helyiségek.</w:t>
      </w:r>
    </w:p>
    <w:p w:rsidR="001D5640" w:rsidRDefault="001D5640">
      <w:pPr>
        <w:shd w:val="clear" w:color="auto" w:fill="FFFFFF"/>
        <w:spacing w:before="274" w:line="274" w:lineRule="exact"/>
        <w:ind w:right="5"/>
        <w:jc w:val="both"/>
      </w:pPr>
      <w:r>
        <w:rPr>
          <w:rFonts w:ascii="Times New Roman" w:hAnsi="Times New Roman" w:cs="Times New Roman"/>
          <w:b/>
          <w:bCs/>
          <w:color w:val="000000"/>
          <w:sz w:val="24"/>
          <w:szCs w:val="24"/>
        </w:rPr>
        <w:t xml:space="preserve">Támogató szolgálat </w:t>
      </w:r>
      <w:r>
        <w:rPr>
          <w:rFonts w:ascii="Times New Roman" w:hAnsi="Times New Roman" w:cs="Times New Roman"/>
          <w:color w:val="000000"/>
          <w:sz w:val="24"/>
          <w:szCs w:val="24"/>
        </w:rPr>
        <w:t>részére biztosított a gépjármű, amely rendelkezik rámpával vagy emelő szerkezettel, 4+3 pontos biztonsági rögzítéssel, lehetőség van kerekes székes szállításra is. Azonban, a gépjármű rossz állapota miatt nem felel meg a jelentkező igények kielégítésére.</w:t>
      </w:r>
    </w:p>
    <w:p w:rsidR="001D5640" w:rsidRDefault="001D5640">
      <w:pPr>
        <w:shd w:val="clear" w:color="auto" w:fill="FFFFFF"/>
        <w:spacing w:before="274" w:line="274" w:lineRule="exact"/>
        <w:ind w:right="5"/>
        <w:jc w:val="both"/>
      </w:pPr>
      <w:r>
        <w:rPr>
          <w:rFonts w:ascii="Times New Roman" w:hAnsi="Times New Roman" w:cs="Times New Roman"/>
          <w:b/>
          <w:bCs/>
          <w:color w:val="000000"/>
          <w:spacing w:val="-1"/>
          <w:sz w:val="24"/>
          <w:szCs w:val="24"/>
        </w:rPr>
        <w:t xml:space="preserve">A tanyagondnoki szolgálatok </w:t>
      </w:r>
      <w:r>
        <w:rPr>
          <w:rFonts w:ascii="Times New Roman" w:hAnsi="Times New Roman" w:cs="Times New Roman"/>
          <w:color w:val="000000"/>
          <w:spacing w:val="-1"/>
          <w:sz w:val="24"/>
          <w:szCs w:val="24"/>
        </w:rPr>
        <w:t xml:space="preserve">alapvető munkaeszközei a gépjárművek, amelyek fejlesztésére </w:t>
      </w:r>
      <w:r>
        <w:rPr>
          <w:rFonts w:ascii="Times New Roman" w:hAnsi="Times New Roman" w:cs="Times New Roman"/>
          <w:color w:val="000000"/>
          <w:sz w:val="24"/>
          <w:szCs w:val="24"/>
        </w:rPr>
        <w:t xml:space="preserve">az elmúlt években pályázatok benyújtására nyílt lehetőség a NAKVI és az MVH szervezetein keresztül. Pályázni lehetett gépjárművekre és tartozékaikra, továbbá megtörtént mobilgarázsok vásárlása, a tanyagondnokok tevékenységét segítő eszközök, védőruházat </w:t>
      </w:r>
      <w:r>
        <w:rPr>
          <w:rFonts w:ascii="Times New Roman" w:hAnsi="Times New Roman" w:cs="Times New Roman"/>
          <w:color w:val="000000"/>
          <w:spacing w:val="-1"/>
          <w:sz w:val="24"/>
          <w:szCs w:val="24"/>
        </w:rPr>
        <w:t xml:space="preserve">vásárlása, gyógyászati segédeszközök beszerzése, szerszámgépek beszerzése, háztartási gépek </w:t>
      </w:r>
      <w:r>
        <w:rPr>
          <w:rFonts w:ascii="Times New Roman" w:hAnsi="Times New Roman" w:cs="Times New Roman"/>
          <w:color w:val="000000"/>
          <w:sz w:val="24"/>
          <w:szCs w:val="24"/>
        </w:rPr>
        <w:t xml:space="preserve">vásárlása, számítástechnikai és kommunikációs eszközök beszerzése, illetve egészségügyi szűrővizsgálatok szervezése. A fenti pályázatokkal megnyert pénzösszegek erősítették a tanyagondnoki szolgálatok finanszírozási hátterét, mivel a központi finanszírozás a tárgyi eszközfejlesztést és a működtetés költségeit nem, vagy kevésbé támogatja. Zákányszék tanyagondnoki szolgáltatásai esetén időszerűvé válik a gépjárművek fokozatos cseréje, azok amortizálódása miatt. Kiemelten a </w:t>
      </w:r>
      <w:proofErr w:type="spellStart"/>
      <w:r>
        <w:rPr>
          <w:rFonts w:ascii="Times New Roman" w:hAnsi="Times New Roman" w:cs="Times New Roman"/>
          <w:color w:val="000000"/>
          <w:sz w:val="24"/>
          <w:szCs w:val="24"/>
        </w:rPr>
        <w:t>Transporter</w:t>
      </w:r>
      <w:proofErr w:type="spellEnd"/>
      <w:r>
        <w:rPr>
          <w:rFonts w:ascii="Times New Roman" w:hAnsi="Times New Roman" w:cs="Times New Roman"/>
          <w:color w:val="000000"/>
          <w:sz w:val="24"/>
          <w:szCs w:val="24"/>
        </w:rPr>
        <w:t xml:space="preserve"> és LADA NIVA gépjármű tekintetében.</w:t>
      </w:r>
    </w:p>
    <w:p w:rsidR="001D5640" w:rsidRDefault="001D5640">
      <w:pPr>
        <w:shd w:val="clear" w:color="auto" w:fill="FFFFFF"/>
        <w:spacing w:before="274" w:line="274" w:lineRule="exact"/>
        <w:ind w:right="5"/>
        <w:jc w:val="both"/>
      </w:pPr>
      <w:r>
        <w:rPr>
          <w:rFonts w:ascii="Times New Roman" w:hAnsi="Times New Roman" w:cs="Times New Roman"/>
          <w:b/>
          <w:bCs/>
          <w:color w:val="000000"/>
          <w:sz w:val="24"/>
          <w:szCs w:val="24"/>
        </w:rPr>
        <w:t xml:space="preserve">Jelzőrendszeres házi segítségnyújtás </w:t>
      </w:r>
      <w:r>
        <w:rPr>
          <w:rFonts w:ascii="Times New Roman" w:hAnsi="Times New Roman" w:cs="Times New Roman"/>
          <w:color w:val="000000"/>
          <w:sz w:val="24"/>
          <w:szCs w:val="24"/>
        </w:rPr>
        <w:t>működtetéséhez biztosítva van az ellátottaknál elhelyezett segélyhívó készülék, jelzést továbbító berendezés. A gondozó rendelkezésére áll mobiltelefon, készenléti táska és gépjármű, valamint az adminisztratív munkához szükséges irodahelyiség és számítástechnikai rendszer. A jogosultsági feltételek változásával szükségessé válna a jelzőkészülékek számának bővítése, illetve a régi típusú készülékek kiváltása új, kétirányú kommunikációra képes eszközökkel.</w:t>
      </w:r>
    </w:p>
    <w:p w:rsidR="001D5640" w:rsidRDefault="001D5640">
      <w:pPr>
        <w:shd w:val="clear" w:color="auto" w:fill="FFFFFF"/>
        <w:spacing w:before="269" w:line="274" w:lineRule="exact"/>
        <w:ind w:right="5"/>
        <w:jc w:val="both"/>
      </w:pPr>
      <w:r>
        <w:rPr>
          <w:rFonts w:ascii="Times New Roman" w:hAnsi="Times New Roman" w:cs="Times New Roman"/>
          <w:b/>
          <w:bCs/>
          <w:color w:val="000000"/>
          <w:sz w:val="24"/>
          <w:szCs w:val="24"/>
        </w:rPr>
        <w:t xml:space="preserve">Bordány </w:t>
      </w:r>
      <w:r>
        <w:rPr>
          <w:rFonts w:ascii="Times New Roman" w:hAnsi="Times New Roman" w:cs="Times New Roman"/>
          <w:color w:val="000000"/>
          <w:sz w:val="24"/>
          <w:szCs w:val="24"/>
        </w:rPr>
        <w:t xml:space="preserve">Nagyközség vonatkozásában a szociális alapszolgáltatásokat az Önkormányzat fenntartásában működő intézmény, az Integrált Nappali Szociális Egészségügyi és </w:t>
      </w:r>
      <w:r>
        <w:rPr>
          <w:rFonts w:ascii="Times New Roman" w:hAnsi="Times New Roman" w:cs="Times New Roman"/>
          <w:color w:val="000000"/>
          <w:spacing w:val="-1"/>
          <w:sz w:val="24"/>
          <w:szCs w:val="24"/>
        </w:rPr>
        <w:t xml:space="preserve">Gyermekjóléti Központ nyújtja. Határozatlan időre szóló működési engedéllyel rendelkezik, a </w:t>
      </w:r>
      <w:r>
        <w:rPr>
          <w:rFonts w:ascii="Times New Roman" w:hAnsi="Times New Roman" w:cs="Times New Roman"/>
          <w:color w:val="000000"/>
          <w:sz w:val="24"/>
          <w:szCs w:val="24"/>
        </w:rPr>
        <w:t>tárgyi és személyi feltételek biztosítottak, új, korszerű épület áll rendelkezésre az igénybe vevők számára.</w:t>
      </w:r>
    </w:p>
    <w:p w:rsidR="001D5640" w:rsidRDefault="001D5640">
      <w:pPr>
        <w:shd w:val="clear" w:color="auto" w:fill="FFFFFF"/>
        <w:spacing w:before="269" w:line="274" w:lineRule="exact"/>
        <w:ind w:right="5"/>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Ruzsai </w:t>
      </w:r>
      <w:r>
        <w:rPr>
          <w:rFonts w:ascii="Times New Roman" w:hAnsi="Times New Roman" w:cs="Times New Roman"/>
          <w:color w:val="000000"/>
          <w:sz w:val="24"/>
          <w:szCs w:val="24"/>
        </w:rPr>
        <w:t>Egészségügyi és Családgondozó Központ szintén Önkormányzati fenntartású. Határozott időre szóló működési engedéllyel rendelkezik. Az akadálymentesítés nem megoldott. Az épületbe történő bejutás sem akadálymentesített, valamint az épületben nem biztosított az akadálymentes WC a mozgásukban korlátozottak részére. Ruzsa község</w:t>
      </w:r>
    </w:p>
    <w:p w:rsidR="001D5640" w:rsidRDefault="001D5640">
      <w:pPr>
        <w:shd w:val="clear" w:color="auto" w:fill="FFFFFF"/>
        <w:spacing w:before="523"/>
        <w:ind w:right="5"/>
        <w:jc w:val="center"/>
      </w:pPr>
      <w:r>
        <w:rPr>
          <w:color w:val="000000"/>
        </w:rPr>
        <w:t>35</w:t>
      </w:r>
    </w:p>
    <w:p w:rsidR="001D5640" w:rsidRDefault="001D5640">
      <w:pPr>
        <w:shd w:val="clear" w:color="auto" w:fill="FFFFFF"/>
        <w:spacing w:before="523"/>
        <w:ind w:right="5"/>
        <w:jc w:val="center"/>
        <w:sectPr w:rsidR="001D5640">
          <w:pgSz w:w="11899" w:h="16838"/>
          <w:pgMar w:top="1411" w:right="1406" w:bottom="1469" w:left="1416" w:header="708" w:footer="708" w:gutter="0"/>
          <w:cols w:space="60"/>
          <w:noEndnote/>
        </w:sectPr>
      </w:pPr>
    </w:p>
    <w:p w:rsidR="001D5640" w:rsidRDefault="001D5640">
      <w:pPr>
        <w:shd w:val="clear" w:color="auto" w:fill="FFFFFF"/>
        <w:spacing w:line="278" w:lineRule="exact"/>
        <w:ind w:right="10"/>
        <w:jc w:val="both"/>
      </w:pPr>
      <w:proofErr w:type="gramStart"/>
      <w:r>
        <w:rPr>
          <w:rFonts w:ascii="Times New Roman" w:hAnsi="Times New Roman" w:cs="Times New Roman"/>
          <w:color w:val="000000"/>
          <w:sz w:val="24"/>
          <w:szCs w:val="24"/>
        </w:rPr>
        <w:t>önkormányzatának</w:t>
      </w:r>
      <w:proofErr w:type="gramEnd"/>
      <w:r>
        <w:rPr>
          <w:rFonts w:ascii="Times New Roman" w:hAnsi="Times New Roman" w:cs="Times New Roman"/>
          <w:color w:val="000000"/>
          <w:sz w:val="24"/>
          <w:szCs w:val="24"/>
        </w:rPr>
        <w:t xml:space="preserve"> a közeljövőben célja egy akadálymentes szociális intézmény megépítése, megfelelő pályázati lehetőség esetén.</w:t>
      </w:r>
    </w:p>
    <w:p w:rsidR="001D5640" w:rsidRDefault="001D5640">
      <w:pPr>
        <w:shd w:val="clear" w:color="auto" w:fill="FFFFFF"/>
        <w:spacing w:before="278"/>
      </w:pPr>
      <w:r>
        <w:rPr>
          <w:rFonts w:ascii="Times New Roman" w:hAnsi="Times New Roman" w:cs="Times New Roman"/>
          <w:b/>
          <w:bCs/>
          <w:color w:val="000000"/>
          <w:sz w:val="24"/>
          <w:szCs w:val="24"/>
        </w:rPr>
        <w:t>VII. 3. Szolgáltatások bemutatása</w:t>
      </w:r>
    </w:p>
    <w:p w:rsidR="001D5640" w:rsidRDefault="001D5640">
      <w:pPr>
        <w:shd w:val="clear" w:color="auto" w:fill="FFFFFF"/>
        <w:spacing w:before="240"/>
        <w:ind w:right="10"/>
        <w:jc w:val="center"/>
      </w:pPr>
      <w:r>
        <w:rPr>
          <w:rFonts w:ascii="Times New Roman" w:hAnsi="Times New Roman" w:cs="Times New Roman"/>
          <w:b/>
          <w:bCs/>
          <w:color w:val="000000"/>
          <w:sz w:val="24"/>
          <w:szCs w:val="24"/>
        </w:rPr>
        <w:t>Étkeztetés</w:t>
      </w:r>
    </w:p>
    <w:p w:rsidR="001D5640" w:rsidRDefault="001D5640">
      <w:pPr>
        <w:shd w:val="clear" w:color="auto" w:fill="FFFFFF"/>
        <w:spacing w:before="235" w:line="274" w:lineRule="exact"/>
        <w:jc w:val="both"/>
      </w:pPr>
      <w:r>
        <w:rPr>
          <w:rFonts w:ascii="Times New Roman" w:hAnsi="Times New Roman" w:cs="Times New Roman"/>
          <w:color w:val="000000"/>
          <w:sz w:val="24"/>
          <w:szCs w:val="24"/>
        </w:rPr>
        <w:t>A szolgáltatás keretében azoknak a rászorulóknak a legalább egyszeri meleg étkeztetéséről kell gondoskodni, akik azt önmaguk és eltartottjaik részére szociális helyzetük, koruk, vagy egészségi állapotuk miatt tartósan, vagy átmeneti jelleggel nem képesek biztosítani. A településen élő fogyatékos személyek, pszichiátriai betegek, hajléktalan személyek vagy szenvedélybetegek részére is lehetőséget kell biztosítani az étkeztetés igénybevételére. Mind a 9 település biztosítja a szociális étkezést, ezen csoportok számára is.</w:t>
      </w:r>
    </w:p>
    <w:p w:rsidR="001D5640" w:rsidRDefault="001D5640">
      <w:pPr>
        <w:shd w:val="clear" w:color="auto" w:fill="FFFFFF"/>
        <w:spacing w:line="274" w:lineRule="exact"/>
        <w:ind w:right="10"/>
        <w:jc w:val="both"/>
      </w:pPr>
      <w:r>
        <w:rPr>
          <w:rFonts w:ascii="Times New Roman" w:hAnsi="Times New Roman" w:cs="Times New Roman"/>
          <w:b/>
          <w:bCs/>
          <w:color w:val="000000"/>
          <w:sz w:val="24"/>
          <w:szCs w:val="24"/>
        </w:rPr>
        <w:t>A Társulás által fenntartott intézmény keretein belül Ásotthalom, Mórahalom, Zákányszék, Öttömös, Pusztamérges közigazgatási területén biztosított az étkeztetés.</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Az intézmények határozatlan idejű működési engedéllyel rendelkeznek a szakfeladat tekintetében. A szolgáltatásnál egyik településen sem tartanak nyilván várakozót, minden felmerülő igényt ki tudnak elégíteni. Főként a 60 év feletti idősek veszik igénybe a szociális étkezést.</w:t>
      </w:r>
    </w:p>
    <w:p w:rsidR="001D5640" w:rsidRDefault="001D5640">
      <w:pPr>
        <w:shd w:val="clear" w:color="auto" w:fill="FFFFFF"/>
        <w:spacing w:before="274"/>
        <w:ind w:left="374"/>
      </w:pPr>
      <w:r>
        <w:rPr>
          <w:rFonts w:ascii="Times New Roman" w:hAnsi="Times New Roman" w:cs="Times New Roman"/>
          <w:b/>
          <w:bCs/>
          <w:color w:val="000000"/>
          <w:spacing w:val="-1"/>
          <w:sz w:val="24"/>
          <w:szCs w:val="24"/>
        </w:rPr>
        <w:t>13. sz. diagram: Kistérség településein étkeztetésben részesülők száma 2009-2014.</w:t>
      </w:r>
    </w:p>
    <w:p w:rsidR="001D5640" w:rsidRDefault="0010420F">
      <w:pPr>
        <w:spacing w:before="58"/>
        <w:ind w:left="696" w:right="6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86325" cy="2324100"/>
            <wp:effectExtent l="0" t="0" r="952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6325" cy="2324100"/>
                    </a:xfrm>
                    <a:prstGeom prst="rect">
                      <a:avLst/>
                    </a:prstGeom>
                    <a:noFill/>
                    <a:ln>
                      <a:noFill/>
                    </a:ln>
                  </pic:spPr>
                </pic:pic>
              </a:graphicData>
            </a:graphic>
          </wp:inline>
        </w:drawing>
      </w:r>
    </w:p>
    <w:p w:rsidR="001D5640" w:rsidRDefault="001D5640">
      <w:pPr>
        <w:shd w:val="clear" w:color="auto" w:fill="FFFFFF"/>
        <w:spacing w:before="58"/>
        <w:ind w:right="5"/>
        <w:jc w:val="center"/>
      </w:pPr>
      <w:r>
        <w:rPr>
          <w:rFonts w:ascii="Times New Roman" w:hAnsi="Times New Roman" w:cs="Times New Roman"/>
          <w:i/>
          <w:iCs/>
          <w:color w:val="000000"/>
          <w:sz w:val="24"/>
          <w:szCs w:val="24"/>
        </w:rPr>
        <w:t>(Forrás: kistérségi szociális adatszolgáltatási adatlap)</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2014. év szeptemberétől megtörtént a közétkeztetés reformja (mintamenza program), ami kihatással van a szociális étkeztetésre is. Kevesebb sóval és fűszerrel készülnek az ételek. A diétás étkezést nem tudják teljes körűen megvalósítani az ellátottak számára Forráskúton, Mórahalmon, Pusztamérgesen, Ruzsán, Zákányszék, Ásotthalom és Öttömös településeken. Forrás- és szakember hiány miatt, problémát jelent a településeknek a diétás étkezés megoldása. Üllésen, a szakfeladaton 1 fő diétás szakács segítségével valósul meg a diétás étkezés.</w:t>
      </w:r>
    </w:p>
    <w:p w:rsidR="001D5640" w:rsidRDefault="001D5640">
      <w:pPr>
        <w:shd w:val="clear" w:color="auto" w:fill="FFFFFF"/>
        <w:spacing w:line="274" w:lineRule="exact"/>
      </w:pPr>
      <w:r>
        <w:rPr>
          <w:rFonts w:ascii="Times New Roman" w:hAnsi="Times New Roman" w:cs="Times New Roman"/>
          <w:color w:val="000000"/>
          <w:sz w:val="24"/>
          <w:szCs w:val="24"/>
        </w:rPr>
        <w:t>Mind a 9 település alkalmaz szakfeladaton szociális segítőt.</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 xml:space="preserve">Külterületi és belterületi lakosok egyaránt igénybe veszik a szolgáltatást, viszont változó az eloszlás. Ásotthalom, Ruzsa, Zákányszék településeken főként külterületi lakosok veszik </w:t>
      </w:r>
      <w:r>
        <w:rPr>
          <w:rFonts w:ascii="Times New Roman" w:hAnsi="Times New Roman" w:cs="Times New Roman"/>
          <w:color w:val="000000"/>
          <w:spacing w:val="-1"/>
          <w:sz w:val="24"/>
          <w:szCs w:val="24"/>
        </w:rPr>
        <w:t xml:space="preserve">igénybe, Bordány, Forráskút, Öttömös, Mórahalom, Pusztamérges, Üllés települések esetében </w:t>
      </w:r>
      <w:r>
        <w:rPr>
          <w:rFonts w:ascii="Times New Roman" w:hAnsi="Times New Roman" w:cs="Times New Roman"/>
          <w:color w:val="000000"/>
          <w:sz w:val="24"/>
          <w:szCs w:val="24"/>
        </w:rPr>
        <w:t>pedig zömében belterületi lakosok az ellátottak.</w:t>
      </w:r>
    </w:p>
    <w:p w:rsidR="001D5640" w:rsidRDefault="001D5640">
      <w:pPr>
        <w:shd w:val="clear" w:color="auto" w:fill="FFFFFF"/>
        <w:spacing w:before="355"/>
        <w:ind w:right="5"/>
        <w:jc w:val="center"/>
      </w:pPr>
      <w:r>
        <w:rPr>
          <w:color w:val="000000"/>
        </w:rPr>
        <w:t>36</w:t>
      </w:r>
    </w:p>
    <w:p w:rsidR="001D5640" w:rsidRDefault="001D5640">
      <w:pPr>
        <w:shd w:val="clear" w:color="auto" w:fill="FFFFFF"/>
        <w:spacing w:before="355"/>
        <w:ind w:right="5"/>
        <w:jc w:val="center"/>
        <w:sectPr w:rsidR="001D5640">
          <w:pgSz w:w="11899" w:h="16838"/>
          <w:pgMar w:top="1406" w:right="1406" w:bottom="1469" w:left="1416" w:header="708" w:footer="708" w:gutter="0"/>
          <w:cols w:space="60"/>
          <w:noEndnote/>
        </w:sectPr>
      </w:pPr>
    </w:p>
    <w:p w:rsidR="001D5640" w:rsidRDefault="001D5640">
      <w:pPr>
        <w:shd w:val="clear" w:color="auto" w:fill="FFFFFF"/>
        <w:spacing w:line="274" w:lineRule="exact"/>
        <w:jc w:val="both"/>
      </w:pPr>
      <w:r>
        <w:rPr>
          <w:rFonts w:ascii="Times New Roman" w:hAnsi="Times New Roman" w:cs="Times New Roman"/>
          <w:color w:val="000000"/>
          <w:sz w:val="24"/>
          <w:szCs w:val="24"/>
        </w:rPr>
        <w:t>Az étkeztetés szervesen összekapcsolódik a házi segítségnyújtással és a tanyagondnoki szolgálat feladatkörével. A településeken külterületre tanyagondnokok segítségével, gépjárművel történik az ebédszállítás, belterületen házi gondozók kerékpárral vagy motorkerékpárral juttatják el az ebédet a rászorulók számára.</w:t>
      </w:r>
    </w:p>
    <w:p w:rsidR="001D5640" w:rsidRDefault="001D5640">
      <w:pPr>
        <w:shd w:val="clear" w:color="auto" w:fill="FFFFFF"/>
        <w:spacing w:before="278"/>
        <w:ind w:left="336"/>
      </w:pPr>
      <w:r>
        <w:rPr>
          <w:rFonts w:ascii="Times New Roman" w:hAnsi="Times New Roman" w:cs="Times New Roman"/>
          <w:b/>
          <w:bCs/>
          <w:color w:val="000000"/>
          <w:sz w:val="24"/>
          <w:szCs w:val="24"/>
        </w:rPr>
        <w:t>14. sz. diagram: Szociális étkeztetésben részesülők felosztása elvitel módja alapján</w:t>
      </w:r>
    </w:p>
    <w:p w:rsidR="001D5640" w:rsidRDefault="001D5640">
      <w:pPr>
        <w:shd w:val="clear" w:color="auto" w:fill="FFFFFF"/>
        <w:spacing w:before="38"/>
        <w:jc w:val="center"/>
      </w:pPr>
      <w:r>
        <w:rPr>
          <w:rFonts w:ascii="Times New Roman" w:hAnsi="Times New Roman" w:cs="Times New Roman"/>
          <w:b/>
          <w:bCs/>
          <w:color w:val="000000"/>
          <w:sz w:val="24"/>
          <w:szCs w:val="24"/>
        </w:rPr>
        <w:t>2014.12.31.-i állapot alapján:</w:t>
      </w:r>
    </w:p>
    <w:p w:rsidR="001D5640" w:rsidRDefault="0010420F">
      <w:pPr>
        <w:spacing w:before="144"/>
        <w:ind w:left="43" w:right="2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0700" cy="269557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2695575"/>
                    </a:xfrm>
                    <a:prstGeom prst="rect">
                      <a:avLst/>
                    </a:prstGeom>
                    <a:noFill/>
                    <a:ln>
                      <a:noFill/>
                    </a:ln>
                  </pic:spPr>
                </pic:pic>
              </a:graphicData>
            </a:graphic>
          </wp:inline>
        </w:drawing>
      </w:r>
    </w:p>
    <w:p w:rsidR="001D5640" w:rsidRDefault="001D5640">
      <w:pPr>
        <w:shd w:val="clear" w:color="auto" w:fill="FFFFFF"/>
        <w:spacing w:before="149"/>
        <w:ind w:left="581"/>
      </w:pPr>
      <w:r>
        <w:rPr>
          <w:rFonts w:ascii="Times New Roman" w:hAnsi="Times New Roman" w:cs="Times New Roman"/>
          <w:i/>
          <w:iCs/>
          <w:color w:val="000000"/>
          <w:sz w:val="24"/>
          <w:szCs w:val="24"/>
        </w:rPr>
        <w:t>(Forrás: kistérségi szociális adatszolgáltatási adatlap 2014.12.31. állapot szerint)</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szociális étkezés helyben fogyasztására is van lehetőség teljes infrastruktúrával ellátott, akadálymentesített ebédlőhelyiségben Ásotthalmon, Bordányban, Forráskúton, Mórahalmon, Üllésen és Zákányszéken. Öttömös, Pusztamérges és Ruzsa településeken is adottak a feltételek a helyben fogyasztásra, de jelenleg nincs rá igény.</w:t>
      </w:r>
    </w:p>
    <w:p w:rsidR="001D5640" w:rsidRDefault="001D5640">
      <w:pPr>
        <w:shd w:val="clear" w:color="auto" w:fill="FFFFFF"/>
        <w:spacing w:line="274" w:lineRule="exact"/>
        <w:jc w:val="both"/>
      </w:pPr>
      <w:r>
        <w:rPr>
          <w:rFonts w:ascii="Times New Roman" w:hAnsi="Times New Roman" w:cs="Times New Roman"/>
          <w:color w:val="000000"/>
          <w:sz w:val="24"/>
          <w:szCs w:val="24"/>
        </w:rPr>
        <w:t>Jövőbeni tervek között szerepel Forráskúton egy új szociális szolgáltatási telephely létrehozása, vagy a jelenlegi bővítése. Ásotthalmon szükséges a diétás konyha kialakítása, új technológiai feltételek kialakításával (korszerű edények, korszerű konyha). Cél a minőségi és egészséges ételek biztosítása mellett, a diétás étkeztetés feltételeinek megteremtése.</w:t>
      </w:r>
    </w:p>
    <w:p w:rsidR="001D5640" w:rsidRDefault="001D5640">
      <w:pPr>
        <w:shd w:val="clear" w:color="auto" w:fill="FFFFFF"/>
        <w:spacing w:before="518"/>
        <w:jc w:val="center"/>
      </w:pPr>
      <w:r>
        <w:rPr>
          <w:rFonts w:ascii="Times New Roman" w:hAnsi="Times New Roman" w:cs="Times New Roman"/>
          <w:b/>
          <w:bCs/>
          <w:color w:val="000000"/>
          <w:spacing w:val="-2"/>
          <w:sz w:val="24"/>
          <w:szCs w:val="24"/>
        </w:rPr>
        <w:t>Házi segítségnyújtás</w:t>
      </w:r>
    </w:p>
    <w:p w:rsidR="001D5640" w:rsidRDefault="001D5640">
      <w:pPr>
        <w:shd w:val="clear" w:color="auto" w:fill="FFFFFF"/>
        <w:spacing w:before="322" w:line="317"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házi segítségnyújtás </w:t>
      </w:r>
      <w:r>
        <w:rPr>
          <w:rFonts w:ascii="Times New Roman" w:hAnsi="Times New Roman" w:cs="Times New Roman"/>
          <w:color w:val="000000"/>
          <w:sz w:val="24"/>
          <w:szCs w:val="24"/>
        </w:rPr>
        <w:t>olyan gondozási forma, amely az önmagát saját erőből ellátni nem képes igénybevevő önálló életvitelének fenntartását – szükségleteinek megfelelően - lakásán, lakókörnyezetében biztosítja. A lakáson való gondozással a legfontosabb cél az önálló életvitel fenntartása, és ez által a szakellátás igénybevételének megelőzése, vagy minél későbbi igénybevétele.</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házi segítségnyújtás keretében kell gondoskodni azokról az idős, pszichiátriai beteg, </w:t>
      </w:r>
      <w:r>
        <w:rPr>
          <w:rFonts w:ascii="Times New Roman" w:hAnsi="Times New Roman" w:cs="Times New Roman"/>
          <w:color w:val="000000"/>
          <w:spacing w:val="-1"/>
          <w:sz w:val="24"/>
          <w:szCs w:val="24"/>
        </w:rPr>
        <w:t xml:space="preserve">fogyatékos személyekről, valamint szenvedélybetegekről is, akik állapotukból adódóan önálló </w:t>
      </w:r>
      <w:r>
        <w:rPr>
          <w:rFonts w:ascii="Times New Roman" w:hAnsi="Times New Roman" w:cs="Times New Roman"/>
          <w:color w:val="000000"/>
          <w:sz w:val="24"/>
          <w:szCs w:val="24"/>
        </w:rPr>
        <w:t>életvitellel kapcsolatos feladataik ellátásában segítséget igényelnek, de egyébként önmaguk ellátására képesek.</w:t>
      </w:r>
    </w:p>
    <w:p w:rsidR="001D5640" w:rsidRDefault="001D5640">
      <w:pPr>
        <w:shd w:val="clear" w:color="auto" w:fill="FFFFFF"/>
        <w:spacing w:before="466"/>
        <w:jc w:val="center"/>
      </w:pPr>
      <w:r>
        <w:rPr>
          <w:color w:val="000000"/>
        </w:rPr>
        <w:t>37</w:t>
      </w:r>
    </w:p>
    <w:p w:rsidR="001D5640" w:rsidRDefault="001D5640">
      <w:pPr>
        <w:shd w:val="clear" w:color="auto" w:fill="FFFFFF"/>
        <w:spacing w:before="466"/>
        <w:jc w:val="center"/>
        <w:sectPr w:rsidR="001D5640">
          <w:pgSz w:w="11899" w:h="16838"/>
          <w:pgMar w:top="1411" w:right="1411" w:bottom="1469" w:left="1416" w:header="708" w:footer="708" w:gutter="0"/>
          <w:cols w:space="60"/>
          <w:noEndnote/>
        </w:sectPr>
      </w:pP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homokháti kistérség minden településén megvalósult ez az ellátási forma. A házi segítségnyújtásban 2009-2014 között átlagosan 246 idős, illetve beteg személy ellátásáról gondoskodtak a települések gondozói. Az ellátottak közül nagyobb számban kerülnek ki a nők. </w:t>
      </w:r>
      <w:r>
        <w:rPr>
          <w:rFonts w:ascii="Times New Roman" w:hAnsi="Times New Roman" w:cs="Times New Roman"/>
          <w:b/>
          <w:bCs/>
          <w:color w:val="000000"/>
          <w:sz w:val="24"/>
          <w:szCs w:val="24"/>
        </w:rPr>
        <w:t>A Társulás által fenntartott intézmény keretein belül Ásotthalom, Mórahalom, Zákányszék, Öttömös, Pusztamérges, Üllés és Forráskút települések házi segítségnyújtása valósul meg.</w:t>
      </w:r>
    </w:p>
    <w:p w:rsidR="001D5640" w:rsidRDefault="001D5640">
      <w:pPr>
        <w:shd w:val="clear" w:color="auto" w:fill="FFFFFF"/>
        <w:spacing w:before="341"/>
        <w:ind w:left="586"/>
      </w:pPr>
      <w:r>
        <w:rPr>
          <w:rFonts w:ascii="Times New Roman" w:hAnsi="Times New Roman" w:cs="Times New Roman"/>
          <w:b/>
          <w:bCs/>
          <w:color w:val="000000"/>
          <w:sz w:val="24"/>
          <w:szCs w:val="24"/>
        </w:rPr>
        <w:t>15. sz. diagram: Házi segítségnyújtásban részesülők nem szerinti megoszlása:</w:t>
      </w:r>
    </w:p>
    <w:p w:rsidR="001D5640" w:rsidRDefault="0010420F">
      <w:pPr>
        <w:spacing w:before="288"/>
        <w:ind w:left="926" w:right="8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8675" cy="2809875"/>
            <wp:effectExtent l="0" t="0" r="9525"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8675" cy="2809875"/>
                    </a:xfrm>
                    <a:prstGeom prst="rect">
                      <a:avLst/>
                    </a:prstGeom>
                    <a:noFill/>
                    <a:ln>
                      <a:noFill/>
                    </a:ln>
                  </pic:spPr>
                </pic:pic>
              </a:graphicData>
            </a:graphic>
          </wp:inline>
        </w:drawing>
      </w:r>
    </w:p>
    <w:p w:rsidR="001D5640" w:rsidRDefault="001D5640">
      <w:pPr>
        <w:shd w:val="clear" w:color="auto" w:fill="FFFFFF"/>
        <w:spacing w:before="10"/>
        <w:ind w:right="5"/>
        <w:jc w:val="center"/>
      </w:pPr>
      <w:r>
        <w:rPr>
          <w:rFonts w:ascii="Times New Roman" w:hAnsi="Times New Roman" w:cs="Times New Roman"/>
          <w:i/>
          <w:iCs/>
          <w:color w:val="000000"/>
          <w:spacing w:val="-1"/>
        </w:rPr>
        <w:t>(Forrás: kistérségi szociális adatszolgáltatási adatlap)</w:t>
      </w:r>
    </w:p>
    <w:p w:rsidR="001D5640" w:rsidRDefault="001D5640">
      <w:pPr>
        <w:shd w:val="clear" w:color="auto" w:fill="FFFFFF"/>
        <w:spacing w:before="317" w:line="317" w:lineRule="exact"/>
        <w:jc w:val="both"/>
      </w:pPr>
      <w:r>
        <w:rPr>
          <w:rFonts w:ascii="Times New Roman" w:hAnsi="Times New Roman" w:cs="Times New Roman"/>
          <w:color w:val="000000"/>
          <w:sz w:val="24"/>
          <w:szCs w:val="24"/>
        </w:rPr>
        <w:t xml:space="preserve">Házi segítségnyújtás igénybevételét megelőzően vizsgálni kell a </w:t>
      </w:r>
      <w:r>
        <w:rPr>
          <w:rFonts w:ascii="Times New Roman" w:hAnsi="Times New Roman" w:cs="Times New Roman"/>
          <w:b/>
          <w:bCs/>
          <w:color w:val="000000"/>
          <w:sz w:val="24"/>
          <w:szCs w:val="24"/>
        </w:rPr>
        <w:t>gondozási szükségletet</w:t>
      </w:r>
      <w:r>
        <w:rPr>
          <w:rFonts w:ascii="Times New Roman" w:hAnsi="Times New Roman" w:cs="Times New Roman"/>
          <w:color w:val="000000"/>
          <w:sz w:val="24"/>
          <w:szCs w:val="24"/>
        </w:rPr>
        <w:t>. 2015. január 17. naptól szigorodtak a gondozási szükséglet megállapításának feltételei, a korábbi 11 pont helyett már 20 pont szükséges ahhoz, hogy egyáltalán ellátásban részesüljön az ellátást kérelmező személy. Ezzel a szigorítással sajnos sok olyan személy szorulhat ki az ellátásból, akiknek a korábbi szabályozás szerint járt volna az ellátás, mert például bevásárlásban, nagytakarításban, ügyintézésben segítségre szorulnak, de a megemelt ponthatárnak megfelelő pontszámot nem érik el. Ez a későbbiek folyamán, az új ellátottak felvételénél, s így a szolgáltatás fenntartásában problémát jelenthet. Másik problémát is felvet a szigorítás, hiszen a megemelkedett ponthatár szerinti gondozási szükségletű, s így több gondozást igénylő személyek ellátásához több idő szükséges, mely a jelenlegi gondozói létszámmal, a hozzá tartozó ellátotti létszámnormával és finanszírozással nehezen lesz megvalósítható.</w:t>
      </w:r>
    </w:p>
    <w:p w:rsidR="001D5640" w:rsidRDefault="001D5640">
      <w:pPr>
        <w:shd w:val="clear" w:color="auto" w:fill="FFFFFF"/>
        <w:spacing w:before="2136"/>
        <w:jc w:val="center"/>
      </w:pPr>
      <w:r>
        <w:rPr>
          <w:color w:val="000000"/>
        </w:rPr>
        <w:t>38</w:t>
      </w:r>
    </w:p>
    <w:p w:rsidR="001D5640" w:rsidRDefault="001D5640">
      <w:pPr>
        <w:shd w:val="clear" w:color="auto" w:fill="FFFFFF"/>
        <w:spacing w:before="2136"/>
        <w:jc w:val="center"/>
        <w:sectPr w:rsidR="001D5640">
          <w:pgSz w:w="11899" w:h="16838"/>
          <w:pgMar w:top="1382" w:right="1411" w:bottom="1469" w:left="1416" w:header="708" w:footer="708" w:gutter="0"/>
          <w:cols w:space="60"/>
          <w:noEndnote/>
        </w:sectPr>
      </w:pPr>
    </w:p>
    <w:p w:rsidR="001D5640" w:rsidRDefault="001D5640">
      <w:pPr>
        <w:framePr w:h="283" w:hRule="exact" w:hSpace="38" w:wrap="notBeside" w:vAnchor="text" w:hAnchor="margin" w:x="510" w:y="1"/>
        <w:shd w:val="clear" w:color="auto" w:fill="FFFFFF"/>
      </w:pPr>
      <w:r>
        <w:rPr>
          <w:rFonts w:ascii="Times New Roman" w:hAnsi="Times New Roman" w:cs="Times New Roman"/>
          <w:b/>
          <w:bCs/>
          <w:color w:val="000000"/>
          <w:spacing w:val="-1"/>
          <w:sz w:val="24"/>
          <w:szCs w:val="24"/>
        </w:rPr>
        <w:t>16. sz. diagram: Gondozási szükséglet szerinti megoszlás 2014. december 31-én</w:t>
      </w:r>
    </w:p>
    <w:p w:rsidR="001D5640" w:rsidRDefault="0010420F">
      <w:pPr>
        <w:spacing w:before="259"/>
        <w:ind w:left="950" w:right="90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33900" cy="20002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2000250"/>
                    </a:xfrm>
                    <a:prstGeom prst="rect">
                      <a:avLst/>
                    </a:prstGeom>
                    <a:noFill/>
                    <a:ln>
                      <a:noFill/>
                    </a:ln>
                  </pic:spPr>
                </pic:pic>
              </a:graphicData>
            </a:graphic>
          </wp:inline>
        </w:drawing>
      </w:r>
    </w:p>
    <w:p w:rsidR="001D5640" w:rsidRDefault="001D5640">
      <w:pPr>
        <w:shd w:val="clear" w:color="auto" w:fill="FFFFFF"/>
        <w:spacing w:before="19"/>
        <w:ind w:right="5"/>
        <w:jc w:val="center"/>
      </w:pPr>
      <w:r>
        <w:rPr>
          <w:rFonts w:ascii="Times New Roman" w:hAnsi="Times New Roman" w:cs="Times New Roman"/>
          <w:i/>
          <w:iCs/>
          <w:color w:val="000000"/>
          <w:spacing w:val="-1"/>
        </w:rPr>
        <w:t>(Forrás: kistérségi szociális adatszolgáltatási adatlap)</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Az idősek bentlakásos otthonába való felvétel szigorodásával (megjegyzés: csak 4 órát meghaladó gondozási szükséglettel rendelkező személyek vehetők fel) nőtt a házi segítségnyújtás szakmai leterheltsége. Az ellátásnak ez az eleme a gondozásban résztvevőktől is újabb ismereteket és munkaformákat kíván. A gondozónők napi tevékenységük során a 4 órás, vagy azt meghaladó gondozási igényű ellátottak gondozásakor a szociális szakmai feladatok mellett, alap– és szakápolási tevékenységet is végeznek, az ellátási igényeket figyelembe véve. A gondozók ápolják és segítik az ellátottaik társas kapcsolatait, a mesterséges erőforrások felkutatását és a hozzájutás lehetőségét. Az ellátottak között megjelennek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idősek, akiknek az ellátása fokozott szakértelmet igényel. Ezen feladatok szakmai színvonalának magas szinten tartását, illetve annak fokozását </w:t>
      </w:r>
      <w:r>
        <w:rPr>
          <w:rFonts w:ascii="Times New Roman" w:hAnsi="Times New Roman" w:cs="Times New Roman"/>
          <w:b/>
          <w:bCs/>
          <w:color w:val="000000"/>
          <w:sz w:val="24"/>
          <w:szCs w:val="24"/>
        </w:rPr>
        <w:t xml:space="preserve">szakképzett dolgozók alkalmazásával, azok folyamatos képzésével </w:t>
      </w:r>
      <w:r>
        <w:rPr>
          <w:rFonts w:ascii="Times New Roman" w:hAnsi="Times New Roman" w:cs="Times New Roman"/>
          <w:color w:val="000000"/>
          <w:sz w:val="24"/>
          <w:szCs w:val="24"/>
        </w:rPr>
        <w:t xml:space="preserve">illetve különféle </w:t>
      </w:r>
      <w:r>
        <w:rPr>
          <w:rFonts w:ascii="Times New Roman" w:hAnsi="Times New Roman" w:cs="Times New Roman"/>
          <w:b/>
          <w:bCs/>
          <w:color w:val="000000"/>
          <w:sz w:val="24"/>
          <w:szCs w:val="24"/>
        </w:rPr>
        <w:t xml:space="preserve">ápolástechnikai eszközök beszerzésével </w:t>
      </w:r>
      <w:r>
        <w:rPr>
          <w:rFonts w:ascii="Times New Roman" w:hAnsi="Times New Roman" w:cs="Times New Roman"/>
          <w:color w:val="000000"/>
          <w:sz w:val="24"/>
          <w:szCs w:val="24"/>
        </w:rPr>
        <w:t>szükséges elérni.</w:t>
      </w:r>
    </w:p>
    <w:p w:rsidR="001D5640" w:rsidRDefault="001D5640">
      <w:pPr>
        <w:shd w:val="clear" w:color="auto" w:fill="FFFFFF"/>
        <w:spacing w:before="312" w:line="317" w:lineRule="exact"/>
        <w:jc w:val="both"/>
      </w:pPr>
      <w:r>
        <w:rPr>
          <w:rFonts w:ascii="Times New Roman" w:hAnsi="Times New Roman" w:cs="Times New Roman"/>
          <w:color w:val="000000"/>
          <w:sz w:val="24"/>
          <w:szCs w:val="24"/>
        </w:rPr>
        <w:t xml:space="preserve">Annak érdekében, hogy minél tovább saját otthonában élhessen az ellátást igénybevevő, szükségessé válhat, hogy a késő délutáni, illetve esti órákban is ellátásban részesüljön, valamint abban az időszakban (főleg éjszaka) amikor magára marad, szükségessé válhat a gondozás. Ezt célozza egyrészt a </w:t>
      </w:r>
      <w:r>
        <w:rPr>
          <w:rFonts w:ascii="Times New Roman" w:hAnsi="Times New Roman" w:cs="Times New Roman"/>
          <w:b/>
          <w:bCs/>
          <w:color w:val="000000"/>
          <w:sz w:val="24"/>
          <w:szCs w:val="24"/>
        </w:rPr>
        <w:t>jelzőrendszeres házi segítségnyújtás</w:t>
      </w:r>
      <w:r>
        <w:rPr>
          <w:rFonts w:ascii="Times New Roman" w:hAnsi="Times New Roman" w:cs="Times New Roman"/>
          <w:color w:val="000000"/>
          <w:sz w:val="24"/>
          <w:szCs w:val="24"/>
        </w:rPr>
        <w:t>. Mivel mindkét ellátástípust biztosítja az Intézmény, ezért lehetőség van azok egyidejű igénybevételére is.</w:t>
      </w:r>
    </w:p>
    <w:p w:rsidR="001D5640" w:rsidRDefault="001D5640">
      <w:pPr>
        <w:shd w:val="clear" w:color="auto" w:fill="FFFFFF"/>
        <w:spacing w:before="4027"/>
        <w:jc w:val="center"/>
      </w:pPr>
      <w:r>
        <w:rPr>
          <w:color w:val="000000"/>
        </w:rPr>
        <w:t>39</w:t>
      </w:r>
    </w:p>
    <w:p w:rsidR="001D5640" w:rsidRDefault="001D5640">
      <w:pPr>
        <w:shd w:val="clear" w:color="auto" w:fill="FFFFFF"/>
        <w:spacing w:before="4027"/>
        <w:jc w:val="center"/>
        <w:sectPr w:rsidR="001D5640">
          <w:pgSz w:w="11899" w:h="16838"/>
          <w:pgMar w:top="1416" w:right="1411" w:bottom="1469" w:left="1416" w:header="708" w:footer="708" w:gutter="0"/>
          <w:cols w:space="60"/>
          <w:noEndnote/>
        </w:sectPr>
      </w:pPr>
    </w:p>
    <w:p w:rsidR="001D5640" w:rsidRDefault="001D5640">
      <w:pPr>
        <w:framePr w:w="8860" w:h="552" w:hRule="exact" w:hSpace="38" w:wrap="notBeside" w:vAnchor="text" w:hAnchor="margin" w:x="107" w:y="1"/>
        <w:shd w:val="clear" w:color="auto" w:fill="FFFFFF"/>
      </w:pPr>
      <w:r>
        <w:rPr>
          <w:rFonts w:ascii="Times New Roman" w:hAnsi="Times New Roman" w:cs="Times New Roman"/>
          <w:b/>
          <w:bCs/>
          <w:color w:val="000000"/>
          <w:spacing w:val="-1"/>
          <w:sz w:val="22"/>
          <w:szCs w:val="22"/>
        </w:rPr>
        <w:t>17. sz. diagram: Házi segítségnyújtásban és jelzőrendszeres házi segítségnyújtásban részesülők</w:t>
      </w:r>
    </w:p>
    <w:p w:rsidR="001D5640" w:rsidRDefault="001D5640">
      <w:pPr>
        <w:framePr w:w="8860" w:h="552" w:hRule="exact" w:hSpace="38" w:wrap="notBeside" w:vAnchor="text" w:hAnchor="margin" w:x="107" w:y="1"/>
        <w:shd w:val="clear" w:color="auto" w:fill="FFFFFF"/>
        <w:spacing w:before="34"/>
        <w:ind w:left="5"/>
        <w:jc w:val="center"/>
      </w:pPr>
      <w:proofErr w:type="gramStart"/>
      <w:r>
        <w:rPr>
          <w:rFonts w:ascii="Times New Roman" w:hAnsi="Times New Roman" w:cs="Times New Roman"/>
          <w:b/>
          <w:bCs/>
          <w:color w:val="000000"/>
          <w:sz w:val="22"/>
          <w:szCs w:val="22"/>
        </w:rPr>
        <w:t>aránya</w:t>
      </w:r>
      <w:proofErr w:type="gramEnd"/>
      <w:r>
        <w:rPr>
          <w:rFonts w:ascii="Times New Roman" w:hAnsi="Times New Roman" w:cs="Times New Roman"/>
          <w:b/>
          <w:bCs/>
          <w:color w:val="000000"/>
          <w:sz w:val="22"/>
          <w:szCs w:val="22"/>
        </w:rPr>
        <w:t xml:space="preserve"> 2014.12.31-én</w:t>
      </w:r>
    </w:p>
    <w:p w:rsidR="001D5640" w:rsidRDefault="0010420F">
      <w:pPr>
        <w:spacing w:before="307"/>
        <w:ind w:left="898" w:right="88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91050" cy="278130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2781300"/>
                    </a:xfrm>
                    <a:prstGeom prst="rect">
                      <a:avLst/>
                    </a:prstGeom>
                    <a:noFill/>
                    <a:ln>
                      <a:noFill/>
                    </a:ln>
                  </pic:spPr>
                </pic:pic>
              </a:graphicData>
            </a:graphic>
          </wp:inline>
        </w:drawing>
      </w:r>
    </w:p>
    <w:p w:rsidR="001D5640" w:rsidRDefault="001D5640">
      <w:pPr>
        <w:shd w:val="clear" w:color="auto" w:fill="FFFFFF"/>
        <w:spacing w:before="5"/>
        <w:ind w:right="10"/>
        <w:jc w:val="center"/>
      </w:pPr>
      <w:r>
        <w:rPr>
          <w:rFonts w:ascii="Times New Roman" w:hAnsi="Times New Roman" w:cs="Times New Roman"/>
          <w:i/>
          <w:iCs/>
          <w:color w:val="000000"/>
          <w:spacing w:val="-8"/>
          <w:sz w:val="22"/>
          <w:szCs w:val="22"/>
        </w:rPr>
        <w:t>(Forrás: kistérségi szociális adatszolgáltatási adatlap)</w:t>
      </w:r>
    </w:p>
    <w:p w:rsidR="001D5640" w:rsidRDefault="001D5640">
      <w:pPr>
        <w:shd w:val="clear" w:color="auto" w:fill="FFFFFF"/>
        <w:spacing w:before="312" w:line="317" w:lineRule="exact"/>
        <w:jc w:val="both"/>
      </w:pPr>
      <w:r>
        <w:rPr>
          <w:rFonts w:ascii="Times New Roman" w:hAnsi="Times New Roman" w:cs="Times New Roman"/>
          <w:color w:val="000000"/>
          <w:sz w:val="24"/>
          <w:szCs w:val="24"/>
        </w:rPr>
        <w:t xml:space="preserve">Az elmúlt évek tapasztalatai alapján szükségessé válhat egy </w:t>
      </w:r>
      <w:r>
        <w:rPr>
          <w:rFonts w:ascii="Times New Roman" w:hAnsi="Times New Roman" w:cs="Times New Roman"/>
          <w:b/>
          <w:bCs/>
          <w:color w:val="000000"/>
          <w:sz w:val="24"/>
          <w:szCs w:val="24"/>
        </w:rPr>
        <w:t>24 órás folyamatos gondozási szolgáltatás</w:t>
      </w:r>
      <w:r>
        <w:rPr>
          <w:rFonts w:ascii="Times New Roman" w:hAnsi="Times New Roman" w:cs="Times New Roman"/>
          <w:color w:val="000000"/>
          <w:sz w:val="24"/>
          <w:szCs w:val="24"/>
        </w:rPr>
        <w:t xml:space="preserve">, valamint </w:t>
      </w:r>
      <w:r>
        <w:rPr>
          <w:rFonts w:ascii="Times New Roman" w:hAnsi="Times New Roman" w:cs="Times New Roman"/>
          <w:b/>
          <w:bCs/>
          <w:color w:val="000000"/>
          <w:sz w:val="24"/>
          <w:szCs w:val="24"/>
        </w:rPr>
        <w:t xml:space="preserve">ügyeleti rendszer </w:t>
      </w:r>
      <w:r>
        <w:rPr>
          <w:rFonts w:ascii="Times New Roman" w:hAnsi="Times New Roman" w:cs="Times New Roman"/>
          <w:color w:val="000000"/>
          <w:sz w:val="24"/>
          <w:szCs w:val="24"/>
        </w:rPr>
        <w:t xml:space="preserve">működtetése is. Egyre gyakrabban jelentkeznek olyan hozzátartozók, akik napi 4 órás, vagy azt meghaladó gondozási igényű szüleik, nagyszüleik ellátásáról szeretnének gondoskodni arra az időszakra, amíg az idős bentlakásos ellátása meg nem kezdődik, ami azonban hónapokig is eltarthat. Ekkor már az idős olyan ápolási tevékenységeket igényel és olyan gyakorisággal - esetenként éjszaka is -, amely meghaladja a házi segítségnyújtás kapacitásait, időkorlátait. Ilyen esetekben lehetne jó megoldás egy </w:t>
      </w:r>
      <w:r>
        <w:rPr>
          <w:rFonts w:ascii="Times New Roman" w:hAnsi="Times New Roman" w:cs="Times New Roman"/>
          <w:b/>
          <w:bCs/>
          <w:color w:val="000000"/>
          <w:sz w:val="24"/>
          <w:szCs w:val="24"/>
        </w:rPr>
        <w:t>házi ápolással egybekötött, magasabb időtartamú gondozási forma létrehozása, működtetése.</w:t>
      </w:r>
    </w:p>
    <w:p w:rsidR="001D5640" w:rsidRDefault="001D5640">
      <w:pPr>
        <w:shd w:val="clear" w:color="auto" w:fill="FFFFFF"/>
        <w:spacing w:before="307" w:line="317" w:lineRule="exact"/>
      </w:pPr>
      <w:r>
        <w:rPr>
          <w:rFonts w:ascii="Times New Roman" w:hAnsi="Times New Roman" w:cs="Times New Roman"/>
          <w:color w:val="000000"/>
          <w:sz w:val="24"/>
          <w:szCs w:val="24"/>
        </w:rPr>
        <w:t xml:space="preserve">Az integrációnak köszönhetően a szakmai létszám keretek feltöltésre kerültek. 2009.01.01. naptól már teljes szakmai létszámmal látja el az intézmény a feladatokat. </w:t>
      </w:r>
      <w:proofErr w:type="gramStart"/>
      <w:r>
        <w:rPr>
          <w:rFonts w:ascii="Times New Roman" w:hAnsi="Times New Roman" w:cs="Times New Roman"/>
          <w:color w:val="000000"/>
          <w:sz w:val="24"/>
          <w:szCs w:val="24"/>
        </w:rPr>
        <w:t>Az   1</w:t>
      </w:r>
      <w:proofErr w:type="gramEnd"/>
      <w:r>
        <w:rPr>
          <w:rFonts w:ascii="Times New Roman" w:hAnsi="Times New Roman" w:cs="Times New Roman"/>
          <w:color w:val="000000"/>
          <w:sz w:val="24"/>
          <w:szCs w:val="24"/>
        </w:rPr>
        <w:t xml:space="preserve">/2000.   (I.2)   </w:t>
      </w:r>
      <w:proofErr w:type="spellStart"/>
      <w:proofErr w:type="gramStart"/>
      <w:r>
        <w:rPr>
          <w:rFonts w:ascii="Times New Roman" w:hAnsi="Times New Roman" w:cs="Times New Roman"/>
          <w:color w:val="000000"/>
          <w:sz w:val="24"/>
          <w:szCs w:val="24"/>
        </w:rPr>
        <w:t>SzCsM</w:t>
      </w:r>
      <w:proofErr w:type="spellEnd"/>
      <w:r>
        <w:rPr>
          <w:rFonts w:ascii="Times New Roman" w:hAnsi="Times New Roman" w:cs="Times New Roman"/>
          <w:color w:val="000000"/>
          <w:sz w:val="24"/>
          <w:szCs w:val="24"/>
        </w:rPr>
        <w:t xml:space="preserve">   rendelet</w:t>
      </w:r>
      <w:proofErr w:type="gramEnd"/>
      <w:r>
        <w:rPr>
          <w:rFonts w:ascii="Times New Roman" w:hAnsi="Times New Roman" w:cs="Times New Roman"/>
          <w:color w:val="000000"/>
          <w:sz w:val="24"/>
          <w:szCs w:val="24"/>
        </w:rPr>
        <w:t xml:space="preserve">   2.   számú   melléklete   tartalmazza   a   szükséges létszámnormákat. Házi segítségnyújtás esetében kilenc fő ellátottra egy fő szociális gondozót tesz kötelezővé.</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 xml:space="preserve">A házi gondozásban a bevásárlás, mentális gondozás, segítségnyújtás az étkezés előkészítésében, mosás, takarítás, a személyi higiéné biztosításában való közreműködés, ügyintézés a meghatározó tevékenységi forma. Ezek az ellátási formák általában 1-2 órahosszát igénybevevő tevékenységi formák. Segítséget inkább az önálló életvitel fenntartása érdekében kérnek. A személyi higiénia megtartásában sokszor gondot okoznak az ellátást igénybevevő személy lakáskörülményei, pl.: fürdőszoba, mosógép, áram hiánya. </w:t>
      </w:r>
      <w:r>
        <w:rPr>
          <w:rFonts w:ascii="Times New Roman" w:hAnsi="Times New Roman" w:cs="Times New Roman"/>
          <w:color w:val="000000"/>
          <w:spacing w:val="-1"/>
          <w:sz w:val="24"/>
          <w:szCs w:val="24"/>
        </w:rPr>
        <w:t>Ezekben az esetekben a település szociális intézményeinek vizes blokkjait kell igénybe venni.</w:t>
      </w:r>
    </w:p>
    <w:p w:rsidR="001D5640" w:rsidRDefault="001D5640">
      <w:pPr>
        <w:shd w:val="clear" w:color="auto" w:fill="FFFFFF"/>
        <w:spacing w:before="946"/>
        <w:ind w:right="5"/>
        <w:jc w:val="center"/>
      </w:pPr>
      <w:r>
        <w:rPr>
          <w:color w:val="000000"/>
        </w:rPr>
        <w:t>40</w:t>
      </w:r>
    </w:p>
    <w:p w:rsidR="001D5640" w:rsidRDefault="001D5640">
      <w:pPr>
        <w:shd w:val="clear" w:color="auto" w:fill="FFFFFF"/>
        <w:spacing w:before="946"/>
        <w:ind w:right="5"/>
        <w:jc w:val="center"/>
        <w:sectPr w:rsidR="001D5640">
          <w:pgSz w:w="11899" w:h="16838"/>
          <w:pgMar w:top="1416" w:right="1406" w:bottom="1469" w:left="1416" w:header="708" w:footer="708" w:gutter="0"/>
          <w:cols w:space="60"/>
          <w:noEndnote/>
        </w:sectPr>
      </w:pPr>
    </w:p>
    <w:p w:rsidR="001D5640" w:rsidRDefault="001D5640">
      <w:pPr>
        <w:shd w:val="clear" w:color="auto" w:fill="FFFFFF"/>
        <w:spacing w:line="278" w:lineRule="exact"/>
        <w:ind w:left="1704" w:hanging="1330"/>
      </w:pPr>
      <w:r>
        <w:rPr>
          <w:rFonts w:ascii="Times New Roman" w:hAnsi="Times New Roman" w:cs="Times New Roman"/>
          <w:b/>
          <w:bCs/>
          <w:color w:val="000000"/>
          <w:spacing w:val="-1"/>
          <w:sz w:val="24"/>
          <w:szCs w:val="24"/>
        </w:rPr>
        <w:t xml:space="preserve">Idősek nappali ellátása, illetve </w:t>
      </w:r>
      <w:proofErr w:type="spellStart"/>
      <w:r>
        <w:rPr>
          <w:rFonts w:ascii="Times New Roman" w:hAnsi="Times New Roman" w:cs="Times New Roman"/>
          <w:b/>
          <w:bCs/>
          <w:color w:val="000000"/>
          <w:spacing w:val="-1"/>
          <w:sz w:val="24"/>
          <w:szCs w:val="24"/>
        </w:rPr>
        <w:t>demens</w:t>
      </w:r>
      <w:proofErr w:type="spellEnd"/>
      <w:r>
        <w:rPr>
          <w:rFonts w:ascii="Times New Roman" w:hAnsi="Times New Roman" w:cs="Times New Roman"/>
          <w:b/>
          <w:bCs/>
          <w:color w:val="000000"/>
          <w:spacing w:val="-1"/>
          <w:sz w:val="24"/>
          <w:szCs w:val="24"/>
        </w:rPr>
        <w:t xml:space="preserve"> betegek nappali ellátása, az idősek nappali </w:t>
      </w:r>
      <w:r>
        <w:rPr>
          <w:rFonts w:ascii="Times New Roman" w:hAnsi="Times New Roman" w:cs="Times New Roman"/>
          <w:b/>
          <w:bCs/>
          <w:color w:val="000000"/>
          <w:sz w:val="24"/>
          <w:szCs w:val="24"/>
        </w:rPr>
        <w:t xml:space="preserve">ellátásán belül működtetett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részleg formájában</w:t>
      </w:r>
    </w:p>
    <w:p w:rsidR="001D5640" w:rsidRDefault="001D5640">
      <w:pPr>
        <w:shd w:val="clear" w:color="auto" w:fill="FFFFFF"/>
        <w:spacing w:before="317" w:line="274" w:lineRule="exact"/>
      </w:pPr>
      <w:r>
        <w:rPr>
          <w:rFonts w:ascii="Times New Roman" w:hAnsi="Times New Roman" w:cs="Times New Roman"/>
          <w:b/>
          <w:bCs/>
          <w:color w:val="000000"/>
          <w:sz w:val="24"/>
          <w:szCs w:val="24"/>
        </w:rPr>
        <w:t>A nappali ellátás célja:</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Elsősorban a saját otthonukban élő, a tizennyolcadik életévüket betöltött, egészségi állapotuk vagy idős koruk miatt szociális és mentális támogatásra szoruló, önmaguk ellátására részben képes személyek napközbeni ellátása. Az intézmény elsősorban nyugdíjas időskorú személyek ellátását végzi.</w:t>
      </w:r>
    </w:p>
    <w:p w:rsidR="001D5640" w:rsidRDefault="001D5640">
      <w:pPr>
        <w:shd w:val="clear" w:color="auto" w:fill="FFFFFF"/>
        <w:spacing w:before="274" w:line="274" w:lineRule="exact"/>
      </w:pPr>
      <w:r>
        <w:rPr>
          <w:rFonts w:ascii="Times New Roman" w:hAnsi="Times New Roman" w:cs="Times New Roman"/>
          <w:b/>
          <w:bCs/>
          <w:color w:val="000000"/>
          <w:sz w:val="24"/>
          <w:szCs w:val="24"/>
        </w:rPr>
        <w:t>A nappali ellátás feladata:</w:t>
      </w:r>
    </w:p>
    <w:p w:rsidR="001D5640" w:rsidRDefault="001D5640">
      <w:pPr>
        <w:shd w:val="clear" w:color="auto" w:fill="FFFFFF"/>
        <w:spacing w:line="274" w:lineRule="exact"/>
      </w:pPr>
      <w:r>
        <w:rPr>
          <w:rFonts w:ascii="Times New Roman" w:hAnsi="Times New Roman" w:cs="Times New Roman"/>
          <w:color w:val="000000"/>
          <w:sz w:val="24"/>
          <w:szCs w:val="24"/>
        </w:rPr>
        <w:t>A napközbeni tartózkodás, továbbá a társas kapcsolatok kialakításának és fenntartásának biztosítása, igény szerint az ellátottak napközbeni étkeztetésének megszervezése – igény szerint az ellátottak napközbeni étkeztetésének megszervezése szociális étkeztetés keretében. Alapvető higiéniai szükségletek kielégítése, így</w:t>
      </w:r>
    </w:p>
    <w:p w:rsidR="001D5640" w:rsidRDefault="001D5640" w:rsidP="00835783">
      <w:pPr>
        <w:numPr>
          <w:ilvl w:val="0"/>
          <w:numId w:val="9"/>
        </w:numPr>
        <w:shd w:val="clear" w:color="auto" w:fill="FFFFFF"/>
        <w:tabs>
          <w:tab w:val="left" w:pos="1555"/>
        </w:tabs>
        <w:spacing w:line="274" w:lineRule="exact"/>
        <w:ind w:left="1416"/>
        <w:rPr>
          <w:rFonts w:ascii="Times New Roman" w:hAnsi="Times New Roman" w:cs="Times New Roman"/>
          <w:color w:val="000000"/>
          <w:sz w:val="24"/>
          <w:szCs w:val="24"/>
        </w:rPr>
      </w:pPr>
      <w:r>
        <w:rPr>
          <w:rFonts w:ascii="Times New Roman" w:hAnsi="Times New Roman" w:cs="Times New Roman"/>
          <w:color w:val="000000"/>
          <w:sz w:val="24"/>
          <w:szCs w:val="24"/>
        </w:rPr>
        <w:t>a személyes tisztálkodás biztosítása, illetve</w:t>
      </w:r>
    </w:p>
    <w:p w:rsidR="001D5640" w:rsidRDefault="001D5640" w:rsidP="00835783">
      <w:pPr>
        <w:numPr>
          <w:ilvl w:val="0"/>
          <w:numId w:val="9"/>
        </w:numPr>
        <w:shd w:val="clear" w:color="auto" w:fill="FFFFFF"/>
        <w:tabs>
          <w:tab w:val="left" w:pos="1555"/>
        </w:tabs>
        <w:spacing w:line="274" w:lineRule="exact"/>
        <w:ind w:left="1416"/>
        <w:rPr>
          <w:rFonts w:ascii="Times New Roman" w:hAnsi="Times New Roman" w:cs="Times New Roman"/>
          <w:color w:val="000000"/>
          <w:sz w:val="24"/>
          <w:szCs w:val="24"/>
        </w:rPr>
      </w:pPr>
      <w:r>
        <w:rPr>
          <w:rFonts w:ascii="Times New Roman" w:hAnsi="Times New Roman" w:cs="Times New Roman"/>
          <w:color w:val="000000"/>
          <w:sz w:val="24"/>
          <w:szCs w:val="24"/>
        </w:rPr>
        <w:t>a személyes ruházat tisztításának biztosítása,</w:t>
      </w:r>
    </w:p>
    <w:p w:rsidR="001D5640" w:rsidRDefault="001D5640">
      <w:pPr>
        <w:shd w:val="clear" w:color="auto" w:fill="FFFFFF"/>
        <w:spacing w:before="274" w:line="274" w:lineRule="exact"/>
      </w:pPr>
      <w:r>
        <w:rPr>
          <w:rFonts w:ascii="Times New Roman" w:hAnsi="Times New Roman" w:cs="Times New Roman"/>
          <w:color w:val="000000"/>
          <w:sz w:val="24"/>
          <w:szCs w:val="24"/>
        </w:rPr>
        <w:t>Szolgáltatások nyújtása:</w:t>
      </w:r>
    </w:p>
    <w:p w:rsidR="001D5640" w:rsidRDefault="001D5640" w:rsidP="00835783">
      <w:pPr>
        <w:numPr>
          <w:ilvl w:val="0"/>
          <w:numId w:val="9"/>
        </w:numPr>
        <w:shd w:val="clear" w:color="auto" w:fill="FFFFFF"/>
        <w:tabs>
          <w:tab w:val="left" w:pos="422"/>
        </w:tabs>
        <w:spacing w:line="274" w:lineRule="exact"/>
        <w:ind w:left="283"/>
        <w:rPr>
          <w:rFonts w:ascii="Times New Roman" w:hAnsi="Times New Roman" w:cs="Times New Roman"/>
          <w:color w:val="000000"/>
          <w:sz w:val="24"/>
          <w:szCs w:val="24"/>
        </w:rPr>
      </w:pPr>
      <w:r>
        <w:rPr>
          <w:rFonts w:ascii="Times New Roman" w:hAnsi="Times New Roman" w:cs="Times New Roman"/>
          <w:color w:val="000000"/>
          <w:sz w:val="24"/>
          <w:szCs w:val="24"/>
        </w:rPr>
        <w:t>szabadidős programok szervezése,</w:t>
      </w:r>
    </w:p>
    <w:p w:rsidR="001D5640" w:rsidRDefault="001D5640" w:rsidP="00835783">
      <w:pPr>
        <w:numPr>
          <w:ilvl w:val="0"/>
          <w:numId w:val="9"/>
        </w:numPr>
        <w:shd w:val="clear" w:color="auto" w:fill="FFFFFF"/>
        <w:tabs>
          <w:tab w:val="left" w:pos="422"/>
        </w:tabs>
        <w:spacing w:line="274" w:lineRule="exact"/>
        <w:ind w:left="283"/>
        <w:rPr>
          <w:rFonts w:ascii="Times New Roman" w:hAnsi="Times New Roman" w:cs="Times New Roman"/>
          <w:color w:val="000000"/>
          <w:sz w:val="24"/>
          <w:szCs w:val="24"/>
        </w:rPr>
      </w:pPr>
      <w:r>
        <w:rPr>
          <w:rFonts w:ascii="Times New Roman" w:hAnsi="Times New Roman" w:cs="Times New Roman"/>
          <w:color w:val="000000"/>
          <w:spacing w:val="-1"/>
          <w:sz w:val="24"/>
          <w:szCs w:val="24"/>
        </w:rPr>
        <w:t>szükség szerint az egészségügyi alapellátáshoz, a szakellátáshoz való hozzájutás segítése,</w:t>
      </w:r>
    </w:p>
    <w:p w:rsidR="001D5640" w:rsidRDefault="001D5640" w:rsidP="00835783">
      <w:pPr>
        <w:numPr>
          <w:ilvl w:val="0"/>
          <w:numId w:val="9"/>
        </w:numPr>
        <w:shd w:val="clear" w:color="auto" w:fill="FFFFFF"/>
        <w:tabs>
          <w:tab w:val="left" w:pos="422"/>
        </w:tabs>
        <w:spacing w:line="274" w:lineRule="exact"/>
        <w:ind w:left="283"/>
        <w:rPr>
          <w:rFonts w:ascii="Times New Roman" w:hAnsi="Times New Roman" w:cs="Times New Roman"/>
          <w:color w:val="000000"/>
          <w:sz w:val="24"/>
          <w:szCs w:val="24"/>
        </w:rPr>
      </w:pPr>
      <w:r>
        <w:rPr>
          <w:rFonts w:ascii="Times New Roman" w:hAnsi="Times New Roman" w:cs="Times New Roman"/>
          <w:color w:val="000000"/>
          <w:sz w:val="24"/>
          <w:szCs w:val="24"/>
        </w:rPr>
        <w:t>hivatalos ügyek intézésének segítése,</w:t>
      </w:r>
    </w:p>
    <w:p w:rsidR="001D5640" w:rsidRDefault="001D5640" w:rsidP="00835783">
      <w:pPr>
        <w:numPr>
          <w:ilvl w:val="0"/>
          <w:numId w:val="9"/>
        </w:numPr>
        <w:shd w:val="clear" w:color="auto" w:fill="FFFFFF"/>
        <w:tabs>
          <w:tab w:val="left" w:pos="422"/>
        </w:tabs>
        <w:spacing w:line="274" w:lineRule="exact"/>
        <w:ind w:left="283"/>
        <w:rPr>
          <w:rFonts w:ascii="Times New Roman" w:hAnsi="Times New Roman" w:cs="Times New Roman"/>
          <w:color w:val="000000"/>
          <w:sz w:val="24"/>
          <w:szCs w:val="24"/>
        </w:rPr>
      </w:pPr>
      <w:r>
        <w:rPr>
          <w:rFonts w:ascii="Times New Roman" w:hAnsi="Times New Roman" w:cs="Times New Roman"/>
          <w:color w:val="000000"/>
          <w:sz w:val="24"/>
          <w:szCs w:val="24"/>
        </w:rPr>
        <w:t>munkavégzés lehetőségének megszervezése,</w:t>
      </w:r>
    </w:p>
    <w:p w:rsidR="001D5640" w:rsidRDefault="001D5640" w:rsidP="00835783">
      <w:pPr>
        <w:numPr>
          <w:ilvl w:val="0"/>
          <w:numId w:val="9"/>
        </w:numPr>
        <w:shd w:val="clear" w:color="auto" w:fill="FFFFFF"/>
        <w:tabs>
          <w:tab w:val="left" w:pos="422"/>
        </w:tabs>
        <w:spacing w:line="274" w:lineRule="exact"/>
        <w:ind w:left="283"/>
        <w:rPr>
          <w:rFonts w:ascii="Times New Roman" w:hAnsi="Times New Roman" w:cs="Times New Roman"/>
          <w:color w:val="000000"/>
          <w:sz w:val="24"/>
          <w:szCs w:val="24"/>
        </w:rPr>
      </w:pPr>
      <w:r>
        <w:rPr>
          <w:rFonts w:ascii="Times New Roman" w:hAnsi="Times New Roman" w:cs="Times New Roman"/>
          <w:color w:val="000000"/>
          <w:sz w:val="24"/>
          <w:szCs w:val="24"/>
        </w:rPr>
        <w:t>életvitelre vonatkozó tanácsadás, életvezetés segítése,</w:t>
      </w:r>
    </w:p>
    <w:p w:rsidR="001D5640" w:rsidRDefault="001D5640" w:rsidP="00835783">
      <w:pPr>
        <w:numPr>
          <w:ilvl w:val="0"/>
          <w:numId w:val="9"/>
        </w:numPr>
        <w:shd w:val="clear" w:color="auto" w:fill="FFFFFF"/>
        <w:tabs>
          <w:tab w:val="left" w:pos="422"/>
        </w:tabs>
        <w:spacing w:line="274" w:lineRule="exact"/>
        <w:ind w:left="283"/>
        <w:rPr>
          <w:rFonts w:ascii="Times New Roman" w:hAnsi="Times New Roman" w:cs="Times New Roman"/>
          <w:color w:val="000000"/>
          <w:sz w:val="24"/>
          <w:szCs w:val="24"/>
        </w:rPr>
      </w:pPr>
      <w:r>
        <w:rPr>
          <w:rFonts w:ascii="Times New Roman" w:hAnsi="Times New Roman" w:cs="Times New Roman"/>
          <w:color w:val="000000"/>
          <w:sz w:val="24"/>
          <w:szCs w:val="24"/>
        </w:rPr>
        <w:t>speciális önszerveződő csoportok támogatása, működésének, szervezésének segítése.</w:t>
      </w:r>
    </w:p>
    <w:p w:rsidR="001D5640" w:rsidRDefault="001D5640">
      <w:pPr>
        <w:shd w:val="clear" w:color="auto" w:fill="FFFFFF"/>
        <w:spacing w:before="278"/>
      </w:pPr>
      <w:r>
        <w:rPr>
          <w:rFonts w:ascii="Times New Roman" w:hAnsi="Times New Roman" w:cs="Times New Roman"/>
          <w:b/>
          <w:bCs/>
          <w:color w:val="000000"/>
          <w:sz w:val="24"/>
          <w:szCs w:val="24"/>
        </w:rPr>
        <w:t>Az ellátandó célcsoport jellemzője:</w:t>
      </w:r>
    </w:p>
    <w:p w:rsidR="001D5640" w:rsidRDefault="001D5640">
      <w:pPr>
        <w:shd w:val="clear" w:color="auto" w:fill="FFFFFF"/>
        <w:spacing w:line="274" w:lineRule="exact"/>
      </w:pPr>
      <w:r>
        <w:rPr>
          <w:rFonts w:ascii="Times New Roman" w:hAnsi="Times New Roman" w:cs="Times New Roman"/>
          <w:color w:val="000000"/>
          <w:sz w:val="24"/>
          <w:szCs w:val="24"/>
        </w:rPr>
        <w:t>A nappali ellátásban részesülők köre (a szociális törvényben meghatározottak szerint):</w:t>
      </w:r>
    </w:p>
    <w:p w:rsidR="001D5640" w:rsidRDefault="001D5640">
      <w:pPr>
        <w:shd w:val="clear" w:color="auto" w:fill="FFFFFF"/>
        <w:spacing w:line="274" w:lineRule="exact"/>
        <w:jc w:val="both"/>
      </w:pPr>
      <w:r>
        <w:rPr>
          <w:rFonts w:ascii="Times New Roman" w:hAnsi="Times New Roman" w:cs="Times New Roman"/>
          <w:b/>
          <w:bCs/>
          <w:color w:val="000000"/>
          <w:sz w:val="24"/>
          <w:szCs w:val="24"/>
        </w:rPr>
        <w:t>A Társulás által ellátott települések tekintetében, Ásotthalom, Mórahalom, Zákányszék, Forráskút, Üllés, Pusztamérges, Öttömös közigazgatási területén, elsősorban a saját otthonukban élő, idős koruk, továbbá szociális és mentális helyzetük miatt, önmaguk ellátására részben képes személyek.</w:t>
      </w:r>
    </w:p>
    <w:p w:rsidR="001D5640" w:rsidRDefault="001D5640">
      <w:pPr>
        <w:shd w:val="clear" w:color="auto" w:fill="FFFFFF"/>
        <w:spacing w:line="274" w:lineRule="exact"/>
        <w:ind w:right="5"/>
        <w:jc w:val="both"/>
      </w:pPr>
      <w:r>
        <w:rPr>
          <w:rFonts w:ascii="Times New Roman" w:hAnsi="Times New Roman" w:cs="Times New Roman"/>
          <w:color w:val="000000"/>
          <w:spacing w:val="-1"/>
          <w:sz w:val="24"/>
          <w:szCs w:val="24"/>
        </w:rPr>
        <w:t xml:space="preserve">Az ellátással lefedett területek lakosságának kor szerinti megoszlása kedvezőtlen. Az alacsony </w:t>
      </w:r>
      <w:r>
        <w:rPr>
          <w:rFonts w:ascii="Times New Roman" w:hAnsi="Times New Roman" w:cs="Times New Roman"/>
          <w:color w:val="000000"/>
          <w:sz w:val="24"/>
          <w:szCs w:val="24"/>
        </w:rPr>
        <w:t>születési ráta és a fiatalok elvándorlása miatt, az időskorú lakosság aránya magas. Így több településre az elöregedés jellemző (öregedési index kistérségi átlagban: 135,63). Az ellátást elsősorban a segítség nélkül önállóan, vagy kisebb segítséggel tevékenykedők veszik igénybe. Főképpen a társas kapcsolatok kialakítása és a magány feloldása miatt veszik igénybe az ellátást.</w:t>
      </w:r>
    </w:p>
    <w:p w:rsidR="001D5640" w:rsidRDefault="001D5640">
      <w:pPr>
        <w:shd w:val="clear" w:color="auto" w:fill="FFFFFF"/>
        <w:spacing w:before="274" w:line="274" w:lineRule="exact"/>
      </w:pPr>
      <w:r>
        <w:rPr>
          <w:rFonts w:ascii="Times New Roman" w:hAnsi="Times New Roman" w:cs="Times New Roman"/>
          <w:color w:val="000000"/>
          <w:sz w:val="24"/>
          <w:szCs w:val="24"/>
        </w:rPr>
        <w:t>Az Intézmény 2009. évben Ásotthalom, Zákányszék, Mórahalom, 2010.01.01-jétől Forráskút és Üllés, 2012.03.01-jétől pedig Pusztamérges és Öttömös települések közigazgatási területén élő személyeket látja el idősek nappali ellátása keretében. 2013.11.01-jétől Mórahalom Város közigazgatási területén létrejött egy új tanyai idősek klubja. Ruzsán és Bordányban az idősek nappali ellátása önkormányzati fenntartásban történik.</w:t>
      </w:r>
    </w:p>
    <w:p w:rsidR="001D5640" w:rsidRDefault="001D5640">
      <w:pPr>
        <w:shd w:val="clear" w:color="auto" w:fill="FFFFFF"/>
        <w:spacing w:before="1810"/>
        <w:ind w:right="10"/>
        <w:jc w:val="center"/>
      </w:pPr>
      <w:r>
        <w:rPr>
          <w:color w:val="000000"/>
        </w:rPr>
        <w:t>41</w:t>
      </w:r>
    </w:p>
    <w:p w:rsidR="001D5640" w:rsidRDefault="001D5640">
      <w:pPr>
        <w:shd w:val="clear" w:color="auto" w:fill="FFFFFF"/>
        <w:spacing w:before="1810"/>
        <w:ind w:right="10"/>
        <w:jc w:val="center"/>
        <w:sectPr w:rsidR="001D5640">
          <w:pgSz w:w="11899" w:h="16838"/>
          <w:pgMar w:top="1411" w:right="1406" w:bottom="1469" w:left="1416" w:header="708" w:footer="708" w:gutter="0"/>
          <w:cols w:space="60"/>
          <w:noEndnote/>
        </w:sectPr>
      </w:pPr>
    </w:p>
    <w:p w:rsidR="001D5640" w:rsidRDefault="0010420F">
      <w:pPr>
        <w:framePr w:h="3701" w:hSpace="38" w:wrap="notBeside" w:vAnchor="text" w:hAnchor="margin" w:x="20" w:y="60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0700" cy="230505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2305050"/>
                    </a:xfrm>
                    <a:prstGeom prst="rect">
                      <a:avLst/>
                    </a:prstGeom>
                    <a:noFill/>
                    <a:ln>
                      <a:noFill/>
                    </a:ln>
                  </pic:spPr>
                </pic:pic>
              </a:graphicData>
            </a:graphic>
          </wp:inline>
        </w:drawing>
      </w:r>
    </w:p>
    <w:p w:rsidR="001D5640" w:rsidRDefault="001D5640">
      <w:pPr>
        <w:framePr w:w="8539" w:h="562" w:hRule="exact" w:hSpace="38" w:wrap="notBeside" w:vAnchor="text" w:hAnchor="margin" w:x="265" w:y="1"/>
        <w:shd w:val="clear" w:color="auto" w:fill="FFFFFF"/>
      </w:pPr>
      <w:r>
        <w:rPr>
          <w:rFonts w:ascii="Times New Roman" w:hAnsi="Times New Roman" w:cs="Times New Roman"/>
          <w:b/>
          <w:bCs/>
          <w:color w:val="000000"/>
          <w:spacing w:val="-1"/>
          <w:sz w:val="24"/>
          <w:szCs w:val="24"/>
        </w:rPr>
        <w:t xml:space="preserve">18. sz. diagram: Idősek nappali ellátását igénybevevők </w:t>
      </w:r>
      <w:proofErr w:type="spellStart"/>
      <w:r>
        <w:rPr>
          <w:rFonts w:ascii="Times New Roman" w:hAnsi="Times New Roman" w:cs="Times New Roman"/>
          <w:b/>
          <w:bCs/>
          <w:color w:val="000000"/>
          <w:spacing w:val="-1"/>
          <w:sz w:val="24"/>
          <w:szCs w:val="24"/>
        </w:rPr>
        <w:t>kül-</w:t>
      </w:r>
      <w:proofErr w:type="spellEnd"/>
      <w:r>
        <w:rPr>
          <w:rFonts w:ascii="Times New Roman" w:hAnsi="Times New Roman" w:cs="Times New Roman"/>
          <w:b/>
          <w:bCs/>
          <w:color w:val="000000"/>
          <w:spacing w:val="-1"/>
          <w:sz w:val="24"/>
          <w:szCs w:val="24"/>
        </w:rPr>
        <w:t xml:space="preserve"> és belterületi bontásban</w:t>
      </w:r>
    </w:p>
    <w:p w:rsidR="001D5640" w:rsidRDefault="001D5640">
      <w:pPr>
        <w:framePr w:w="8539" w:h="562" w:hRule="exact" w:hSpace="38" w:wrap="notBeside" w:vAnchor="text" w:hAnchor="margin" w:x="265" w:y="1"/>
        <w:shd w:val="clear" w:color="auto" w:fill="FFFFFF"/>
        <w:jc w:val="center"/>
      </w:pPr>
      <w:r>
        <w:rPr>
          <w:rFonts w:ascii="Times New Roman" w:hAnsi="Times New Roman" w:cs="Times New Roman"/>
          <w:b/>
          <w:bCs/>
          <w:color w:val="000000"/>
          <w:sz w:val="24"/>
          <w:szCs w:val="24"/>
        </w:rPr>
        <w:t>2009-2014.</w:t>
      </w:r>
    </w:p>
    <w:p w:rsidR="001D5640" w:rsidRDefault="001D5640">
      <w:pPr>
        <w:shd w:val="clear" w:color="auto" w:fill="FFFFFF"/>
        <w:spacing w:before="34"/>
        <w:ind w:left="53"/>
        <w:jc w:val="center"/>
      </w:pPr>
      <w:r>
        <w:rPr>
          <w:rFonts w:ascii="Times New Roman" w:hAnsi="Times New Roman" w:cs="Times New Roman"/>
          <w:color w:val="000000"/>
          <w:sz w:val="24"/>
          <w:szCs w:val="24"/>
        </w:rPr>
        <w:t>(</w:t>
      </w:r>
      <w:r>
        <w:rPr>
          <w:rFonts w:ascii="Times New Roman" w:hAnsi="Times New Roman" w:cs="Times New Roman"/>
          <w:i/>
          <w:iCs/>
          <w:color w:val="000000"/>
          <w:sz w:val="24"/>
          <w:szCs w:val="24"/>
        </w:rPr>
        <w:t>Forrás: kistérségi szociális adatszolgáltatási adatlap alapján)</w:t>
      </w:r>
    </w:p>
    <w:p w:rsidR="001D5640" w:rsidRDefault="001D5640">
      <w:pPr>
        <w:shd w:val="clear" w:color="auto" w:fill="FFFFFF"/>
        <w:spacing w:before="226" w:line="274" w:lineRule="exact"/>
        <w:jc w:val="both"/>
      </w:pPr>
      <w:r>
        <w:rPr>
          <w:rFonts w:ascii="Times New Roman" w:hAnsi="Times New Roman" w:cs="Times New Roman"/>
          <w:color w:val="000000"/>
          <w:sz w:val="24"/>
          <w:szCs w:val="24"/>
        </w:rPr>
        <w:t>A táblázat jól szemlélteti, hogy az ellátás területileg egyenlőtlen. A belterületi lakosok egyes településeken sokkal nagyobb arányban tudják igénybe venni ezt a típusú szolgáltatást, a külterületen pedig jóval nagyobb arányban reprezentált a célcsoport.</w:t>
      </w:r>
    </w:p>
    <w:p w:rsidR="001D5640" w:rsidRDefault="001D5640">
      <w:pPr>
        <w:shd w:val="clear" w:color="auto" w:fill="FFFFFF"/>
        <w:spacing w:line="274" w:lineRule="exact"/>
        <w:jc w:val="both"/>
      </w:pPr>
      <w:r>
        <w:rPr>
          <w:rFonts w:ascii="Times New Roman" w:hAnsi="Times New Roman" w:cs="Times New Roman"/>
          <w:color w:val="000000"/>
          <w:sz w:val="24"/>
          <w:szCs w:val="24"/>
        </w:rPr>
        <w:t>Ennél fogva a külterületen élő idős emberek izolációjának megszüntetésére való törekvés, e feladat tekintetében nem valósulhat meg teljes körűen. A tanyán élő idősek, mozgásukban való korlátozottságuk és a közlekedés akadályozottsága miatt hátrányba kerülnek a települések belterületén élő társaikkal szemben. Fontos térségi cél a szolgáltatás külterületen való erősítése és elérhetőbbé tétele.</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2012. évtől </w:t>
      </w:r>
      <w:r>
        <w:rPr>
          <w:rFonts w:ascii="Times New Roman" w:hAnsi="Times New Roman" w:cs="Times New Roman"/>
          <w:b/>
          <w:bCs/>
          <w:color w:val="000000"/>
          <w:sz w:val="24"/>
          <w:szCs w:val="24"/>
        </w:rPr>
        <w:t xml:space="preserve">Öttömösön </w:t>
      </w:r>
      <w:r>
        <w:rPr>
          <w:rFonts w:ascii="Times New Roman" w:hAnsi="Times New Roman" w:cs="Times New Roman"/>
          <w:color w:val="000000"/>
          <w:sz w:val="24"/>
          <w:szCs w:val="24"/>
        </w:rPr>
        <w:t xml:space="preserve">és </w:t>
      </w:r>
      <w:r>
        <w:rPr>
          <w:rFonts w:ascii="Times New Roman" w:hAnsi="Times New Roman" w:cs="Times New Roman"/>
          <w:b/>
          <w:bCs/>
          <w:color w:val="000000"/>
          <w:sz w:val="24"/>
          <w:szCs w:val="24"/>
        </w:rPr>
        <w:t xml:space="preserve">Pusztamérgesen </w:t>
      </w:r>
      <w:r>
        <w:rPr>
          <w:rFonts w:ascii="Times New Roman" w:hAnsi="Times New Roman" w:cs="Times New Roman"/>
          <w:color w:val="000000"/>
          <w:sz w:val="24"/>
          <w:szCs w:val="24"/>
        </w:rPr>
        <w:t>az idősek nappali ellátásának kialakítását a települések idős lakosságának relatív magas aránya tette indokolttá.</w:t>
      </w:r>
    </w:p>
    <w:p w:rsidR="001D5640" w:rsidRDefault="001D5640">
      <w:pPr>
        <w:shd w:val="clear" w:color="auto" w:fill="FFFFFF"/>
        <w:spacing w:line="274" w:lineRule="exact"/>
        <w:jc w:val="both"/>
      </w:pPr>
      <w:r>
        <w:rPr>
          <w:rFonts w:ascii="Times New Roman" w:hAnsi="Times New Roman" w:cs="Times New Roman"/>
          <w:color w:val="000000"/>
          <w:sz w:val="24"/>
          <w:szCs w:val="24"/>
        </w:rPr>
        <w:t>„A Homokháti Komplex Szociális Alapellátási és Gyermekjóléti Intézmény Létrehozása” című pályázat keretén belül sikerült létrehozni egy új épületet, ahol kulturált körülmények között biztosítják a szociális ellátásokat.</w:t>
      </w:r>
    </w:p>
    <w:p w:rsidR="001D5640" w:rsidRDefault="001D5640">
      <w:pPr>
        <w:shd w:val="clear" w:color="auto" w:fill="FFFFFF"/>
        <w:spacing w:line="274" w:lineRule="exact"/>
        <w:jc w:val="both"/>
      </w:pPr>
      <w:r>
        <w:rPr>
          <w:rFonts w:ascii="Times New Roman" w:hAnsi="Times New Roman" w:cs="Times New Roman"/>
          <w:color w:val="000000"/>
          <w:sz w:val="24"/>
          <w:szCs w:val="24"/>
        </w:rPr>
        <w:t>A Homokháti Szociális Központ Öttömösi és Pusztamérgesi Telephelye 2012. március 1-jén nyitotta meg kapuit a helyi lakosok előtt, ahol akadálymentes, esztétikus környezetben, családias légkörben fogadják az ellátást igénybe vevőket.</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A két településen, 15-15 fő nappali ellátására alkalmas helyiség lett kialakítva. Ezek a települések fekszenek legtávolabb a megyeszékhelytől, és itt kiugróan magas az egyedül élő és külterületi idős lakosok száma a kistérségen belül. 2013.10.01-jétől, </w:t>
      </w: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telephelyeken 15 főről 30 főre módosult a férőhelyek száma, éppen az ellátást igénylők folyamatosan növekvő száma miatt.</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Sok család költözött el a jobb megélhetés reményében. Idős hozzátartozójukkal nem tudnak </w:t>
      </w:r>
      <w:r>
        <w:rPr>
          <w:rFonts w:ascii="Times New Roman" w:hAnsi="Times New Roman" w:cs="Times New Roman"/>
          <w:color w:val="000000"/>
          <w:spacing w:val="-1"/>
          <w:sz w:val="24"/>
          <w:szCs w:val="24"/>
        </w:rPr>
        <w:t xml:space="preserve">napi kapcsolatot tartani, ezáltal az ápolási-gondozási tevékenység jelentős mértékben áthárul a </w:t>
      </w:r>
      <w:r>
        <w:rPr>
          <w:rFonts w:ascii="Times New Roman" w:hAnsi="Times New Roman" w:cs="Times New Roman"/>
          <w:color w:val="000000"/>
          <w:sz w:val="24"/>
          <w:szCs w:val="24"/>
        </w:rPr>
        <w:t>helyi szociális ellátórendszerre.</w:t>
      </w:r>
    </w:p>
    <w:p w:rsidR="001D5640" w:rsidRDefault="001D5640">
      <w:pPr>
        <w:shd w:val="clear" w:color="auto" w:fill="FFFFFF"/>
        <w:spacing w:line="274" w:lineRule="exact"/>
        <w:jc w:val="both"/>
      </w:pPr>
      <w:r>
        <w:rPr>
          <w:rFonts w:ascii="Times New Roman" w:hAnsi="Times New Roman" w:cs="Times New Roman"/>
          <w:b/>
          <w:bCs/>
          <w:color w:val="000000"/>
          <w:sz w:val="24"/>
          <w:szCs w:val="24"/>
        </w:rPr>
        <w:t xml:space="preserve">Üllésen </w:t>
      </w:r>
      <w:r>
        <w:rPr>
          <w:rFonts w:ascii="Times New Roman" w:hAnsi="Times New Roman" w:cs="Times New Roman"/>
          <w:color w:val="000000"/>
          <w:sz w:val="24"/>
          <w:szCs w:val="24"/>
        </w:rPr>
        <w:t xml:space="preserve">egy 50 fő befogadására alkalmas, korszerű nappali ellátó helyiség lett kialakítva a tagintézmény épületében. Az Üllési tagintézmény integráltan oldja meg a helyi és forráskúti nappali ellátást. Forráskút 2010-től csatlakozott Üllés nappali ellátásához. </w:t>
      </w:r>
      <w:r>
        <w:rPr>
          <w:rFonts w:ascii="Times New Roman" w:hAnsi="Times New Roman" w:cs="Times New Roman"/>
          <w:b/>
          <w:bCs/>
          <w:color w:val="000000"/>
          <w:sz w:val="24"/>
          <w:szCs w:val="24"/>
        </w:rPr>
        <w:t xml:space="preserve">Mórahalmon </w:t>
      </w:r>
      <w:r>
        <w:rPr>
          <w:rFonts w:ascii="Times New Roman" w:hAnsi="Times New Roman" w:cs="Times New Roman"/>
          <w:color w:val="000000"/>
          <w:sz w:val="24"/>
          <w:szCs w:val="24"/>
        </w:rPr>
        <w:t xml:space="preserve">megoldásra vár még a régi épület felújítása. Jelenleg 40 fő ellátása történik a </w:t>
      </w:r>
      <w:r>
        <w:rPr>
          <w:rFonts w:ascii="Times New Roman" w:hAnsi="Times New Roman" w:cs="Times New Roman"/>
          <w:color w:val="000000"/>
          <w:spacing w:val="-1"/>
          <w:sz w:val="24"/>
          <w:szCs w:val="24"/>
        </w:rPr>
        <w:t>tagintézményben. Nincs elegendő négyzetméter biztosítva a pihenésre</w:t>
      </w:r>
      <w:proofErr w:type="gramStart"/>
      <w:r>
        <w:rPr>
          <w:rFonts w:ascii="Times New Roman" w:hAnsi="Times New Roman" w:cs="Times New Roman"/>
          <w:color w:val="000000"/>
          <w:spacing w:val="-1"/>
          <w:sz w:val="24"/>
          <w:szCs w:val="24"/>
        </w:rPr>
        <w:t>,illetve</w:t>
      </w:r>
      <w:proofErr w:type="gramEnd"/>
      <w:r>
        <w:rPr>
          <w:rFonts w:ascii="Times New Roman" w:hAnsi="Times New Roman" w:cs="Times New Roman"/>
          <w:color w:val="000000"/>
          <w:spacing w:val="-1"/>
          <w:sz w:val="24"/>
          <w:szCs w:val="24"/>
        </w:rPr>
        <w:t xml:space="preserve"> a munkavállalók </w:t>
      </w:r>
      <w:r>
        <w:rPr>
          <w:rFonts w:ascii="Times New Roman" w:hAnsi="Times New Roman" w:cs="Times New Roman"/>
          <w:color w:val="000000"/>
          <w:sz w:val="24"/>
          <w:szCs w:val="24"/>
        </w:rPr>
        <w:t>infrastrukturális munka háttere hiányzik ( PL: iroda helyiség )</w:t>
      </w:r>
    </w:p>
    <w:p w:rsidR="001D5640" w:rsidRDefault="001D5640">
      <w:pPr>
        <w:shd w:val="clear" w:color="auto" w:fill="FFFFFF"/>
        <w:spacing w:line="274" w:lineRule="exact"/>
        <w:jc w:val="both"/>
      </w:pPr>
      <w:r>
        <w:rPr>
          <w:rFonts w:ascii="Times New Roman" w:hAnsi="Times New Roman" w:cs="Times New Roman"/>
          <w:color w:val="000000"/>
          <w:sz w:val="24"/>
          <w:szCs w:val="24"/>
        </w:rPr>
        <w:t>2013.11.01-jétől Mórahalom város közigazgatási területén Tanyai Idősek Klubja néven nyílt új telephely 30 fő befogadásának lehetőségével. Ennek az intézménynek a keretében,</w:t>
      </w:r>
    </w:p>
    <w:p w:rsidR="001D5640" w:rsidRDefault="001D5640">
      <w:pPr>
        <w:shd w:val="clear" w:color="auto" w:fill="FFFFFF"/>
        <w:spacing w:before="10" w:line="274" w:lineRule="exact"/>
        <w:ind w:right="5"/>
        <w:jc w:val="center"/>
      </w:pPr>
      <w:r>
        <w:rPr>
          <w:color w:val="000000"/>
          <w:spacing w:val="-10"/>
          <w:sz w:val="22"/>
          <w:szCs w:val="22"/>
        </w:rPr>
        <w:t>42</w:t>
      </w:r>
    </w:p>
    <w:p w:rsidR="001D5640" w:rsidRDefault="001D5640">
      <w:pPr>
        <w:shd w:val="clear" w:color="auto" w:fill="FFFFFF"/>
        <w:spacing w:before="10" w:line="274" w:lineRule="exact"/>
        <w:ind w:right="5"/>
        <w:jc w:val="center"/>
        <w:sectPr w:rsidR="001D5640">
          <w:pgSz w:w="11899" w:h="16838"/>
          <w:pgMar w:top="1416" w:right="1411" w:bottom="1459" w:left="1416" w:header="708" w:footer="708" w:gutter="0"/>
          <w:cols w:space="60"/>
          <w:noEndnote/>
        </w:sectPr>
      </w:pP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kiemelten</w:t>
      </w:r>
      <w:proofErr w:type="gramEnd"/>
      <w:r>
        <w:rPr>
          <w:rFonts w:ascii="Times New Roman" w:hAnsi="Times New Roman" w:cs="Times New Roman"/>
          <w:color w:val="000000"/>
          <w:sz w:val="24"/>
          <w:szCs w:val="24"/>
        </w:rPr>
        <w:t xml:space="preserve"> a tanyán élő idős személyek részére kívánja közelebb hozni a szolgáltatást az</w:t>
      </w:r>
    </w:p>
    <w:p w:rsidR="001D5640" w:rsidRDefault="001D5640">
      <w:pPr>
        <w:shd w:val="clear" w:color="auto" w:fill="FFFFFF"/>
        <w:spacing w:line="274" w:lineRule="exact"/>
      </w:pPr>
      <w:r>
        <w:rPr>
          <w:rFonts w:ascii="Times New Roman" w:hAnsi="Times New Roman" w:cs="Times New Roman"/>
          <w:color w:val="000000"/>
          <w:sz w:val="24"/>
          <w:szCs w:val="24"/>
        </w:rPr>
        <w:t>Intézmény.</w:t>
      </w:r>
    </w:p>
    <w:p w:rsidR="001D5640" w:rsidRDefault="001D5640">
      <w:pPr>
        <w:shd w:val="clear" w:color="auto" w:fill="FFFFFF"/>
        <w:spacing w:line="274" w:lineRule="exact"/>
      </w:pPr>
      <w:r>
        <w:rPr>
          <w:rFonts w:ascii="Times New Roman" w:hAnsi="Times New Roman" w:cs="Times New Roman"/>
          <w:b/>
          <w:bCs/>
          <w:color w:val="000000"/>
          <w:sz w:val="24"/>
          <w:szCs w:val="24"/>
        </w:rPr>
        <w:t xml:space="preserve">Zákányszéken </w:t>
      </w:r>
      <w:r>
        <w:rPr>
          <w:rFonts w:ascii="Times New Roman" w:hAnsi="Times New Roman" w:cs="Times New Roman"/>
          <w:color w:val="000000"/>
          <w:sz w:val="24"/>
          <w:szCs w:val="24"/>
        </w:rPr>
        <w:t>2012 augusztusában került átadásra egy minden követelménynek megfelelő,</w:t>
      </w:r>
    </w:p>
    <w:p w:rsidR="001D5640" w:rsidRDefault="001D5640">
      <w:pPr>
        <w:shd w:val="clear" w:color="auto" w:fill="FFFFFF"/>
        <w:spacing w:line="274" w:lineRule="exact"/>
      </w:pPr>
      <w:r>
        <w:rPr>
          <w:rFonts w:ascii="Times New Roman" w:hAnsi="Times New Roman" w:cs="Times New Roman"/>
          <w:color w:val="000000"/>
          <w:sz w:val="24"/>
          <w:szCs w:val="24"/>
        </w:rPr>
        <w:t>40 fő befogadására alkalmas nappali intézmény. Jelenleg 40 fő ellátása történik a településen,</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élve</w:t>
      </w:r>
      <w:proofErr w:type="gramEnd"/>
      <w:r>
        <w:rPr>
          <w:rFonts w:ascii="Times New Roman" w:hAnsi="Times New Roman" w:cs="Times New Roman"/>
          <w:color w:val="000000"/>
          <w:sz w:val="24"/>
          <w:szCs w:val="24"/>
        </w:rPr>
        <w:t xml:space="preserve"> az új telephely nyújtotta lehetőségekkel. Új, korszerű épület, akadálymentes környezet,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tágas</w:t>
      </w:r>
      <w:proofErr w:type="gramEnd"/>
      <w:r>
        <w:rPr>
          <w:rFonts w:ascii="Times New Roman" w:hAnsi="Times New Roman" w:cs="Times New Roman"/>
          <w:color w:val="000000"/>
          <w:sz w:val="24"/>
          <w:szCs w:val="24"/>
        </w:rPr>
        <w:t xml:space="preserve"> világos belső tér, teljes tárgyi felszereltség jellemzi. Az épület közösségi rendezvények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kulturált</w:t>
      </w:r>
      <w:proofErr w:type="gramEnd"/>
      <w:r>
        <w:rPr>
          <w:rFonts w:ascii="Times New Roman" w:hAnsi="Times New Roman" w:cs="Times New Roman"/>
          <w:color w:val="000000"/>
          <w:sz w:val="24"/>
          <w:szCs w:val="24"/>
        </w:rPr>
        <w:t xml:space="preserve"> megszervezésére is alkalmas, (Idősek Bálja, jeles ünnepek alkalmából szervezett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rendezvények</w:t>
      </w:r>
      <w:proofErr w:type="gramEnd"/>
      <w:r>
        <w:rPr>
          <w:rFonts w:ascii="Times New Roman" w:hAnsi="Times New Roman" w:cs="Times New Roman"/>
          <w:color w:val="000000"/>
          <w:sz w:val="24"/>
          <w:szCs w:val="24"/>
        </w:rPr>
        <w:t xml:space="preserve"> stb.)</w:t>
      </w:r>
    </w:p>
    <w:p w:rsidR="001D5640" w:rsidRDefault="001D5640">
      <w:pPr>
        <w:shd w:val="clear" w:color="auto" w:fill="FFFFFF"/>
        <w:spacing w:line="274" w:lineRule="exact"/>
      </w:pPr>
      <w:r>
        <w:rPr>
          <w:rFonts w:ascii="Times New Roman" w:hAnsi="Times New Roman" w:cs="Times New Roman"/>
          <w:b/>
          <w:bCs/>
          <w:color w:val="000000"/>
          <w:sz w:val="24"/>
          <w:szCs w:val="24"/>
        </w:rPr>
        <w:t xml:space="preserve">Ásotthalmon </w:t>
      </w:r>
      <w:r>
        <w:rPr>
          <w:rFonts w:ascii="Times New Roman" w:hAnsi="Times New Roman" w:cs="Times New Roman"/>
          <w:color w:val="000000"/>
          <w:sz w:val="24"/>
          <w:szCs w:val="24"/>
        </w:rPr>
        <w:t>jelenleg az infrastrukturális feltételek megfelelnek, a nappali intézmény 50 fő</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befogadására</w:t>
      </w:r>
      <w:proofErr w:type="gramEnd"/>
      <w:r>
        <w:rPr>
          <w:rFonts w:ascii="Times New Roman" w:hAnsi="Times New Roman" w:cs="Times New Roman"/>
          <w:color w:val="000000"/>
          <w:sz w:val="24"/>
          <w:szCs w:val="24"/>
        </w:rPr>
        <w:t xml:space="preserve"> alkalmas. Az akadálymentes környezet kialakítása azonban csak részlegesen</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tudott</w:t>
      </w:r>
      <w:proofErr w:type="gramEnd"/>
      <w:r>
        <w:rPr>
          <w:rFonts w:ascii="Times New Roman" w:hAnsi="Times New Roman" w:cs="Times New Roman"/>
          <w:color w:val="000000"/>
          <w:sz w:val="24"/>
          <w:szCs w:val="24"/>
        </w:rPr>
        <w:t xml:space="preserve"> megoldódni. Probléma a vizes blokkok igénybevételének biztonságos környezete.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pihenésre</w:t>
      </w:r>
      <w:proofErr w:type="gramEnd"/>
      <w:r>
        <w:rPr>
          <w:rFonts w:ascii="Times New Roman" w:hAnsi="Times New Roman" w:cs="Times New Roman"/>
          <w:color w:val="000000"/>
          <w:sz w:val="24"/>
          <w:szCs w:val="24"/>
        </w:rPr>
        <w:t xml:space="preserve"> alkalmas helységek sincsenek elegendő négyzetméteren biztosítva.</w:t>
      </w:r>
    </w:p>
    <w:p w:rsidR="001D5640" w:rsidRDefault="001D5640">
      <w:pPr>
        <w:shd w:val="clear" w:color="auto" w:fill="FFFFFF"/>
        <w:spacing w:line="274" w:lineRule="exact"/>
      </w:pPr>
      <w:proofErr w:type="gramStart"/>
      <w:r>
        <w:rPr>
          <w:rFonts w:ascii="Times New Roman" w:hAnsi="Times New Roman" w:cs="Times New Roman"/>
          <w:b/>
          <w:bCs/>
          <w:color w:val="000000"/>
          <w:sz w:val="24"/>
          <w:szCs w:val="24"/>
        </w:rPr>
        <w:t xml:space="preserve">Bordány   </w:t>
      </w:r>
      <w:r>
        <w:rPr>
          <w:rFonts w:ascii="Times New Roman" w:hAnsi="Times New Roman" w:cs="Times New Roman"/>
          <w:color w:val="000000"/>
          <w:sz w:val="24"/>
          <w:szCs w:val="24"/>
        </w:rPr>
        <w:t>2005.</w:t>
      </w:r>
      <w:proofErr w:type="gramEnd"/>
      <w:r>
        <w:rPr>
          <w:rFonts w:ascii="Times New Roman" w:hAnsi="Times New Roman" w:cs="Times New Roman"/>
          <w:color w:val="000000"/>
          <w:sz w:val="24"/>
          <w:szCs w:val="24"/>
        </w:rPr>
        <w:t xml:space="preserve">   január   1-jétől   integrált   szervezeti   formában   látja   el   a   szociális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alapszolgáltatást</w:t>
      </w:r>
      <w:proofErr w:type="gramEnd"/>
      <w:r>
        <w:rPr>
          <w:rFonts w:ascii="Times New Roman" w:hAnsi="Times New Roman" w:cs="Times New Roman"/>
          <w:color w:val="000000"/>
          <w:sz w:val="24"/>
          <w:szCs w:val="24"/>
        </w:rPr>
        <w:t xml:space="preserve">. 2008. évtől az idősek nappali ellátása keretében, 7 fő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személyt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látnak</w:t>
      </w:r>
      <w:proofErr w:type="gramEnd"/>
      <w:r>
        <w:rPr>
          <w:rFonts w:ascii="Times New Roman" w:hAnsi="Times New Roman" w:cs="Times New Roman"/>
          <w:color w:val="000000"/>
          <w:sz w:val="24"/>
          <w:szCs w:val="24"/>
        </w:rPr>
        <w:t xml:space="preserve"> el.</w:t>
      </w:r>
    </w:p>
    <w:p w:rsidR="001D5640" w:rsidRDefault="001D5640">
      <w:pPr>
        <w:shd w:val="clear" w:color="auto" w:fill="FFFFFF"/>
        <w:spacing w:line="274" w:lineRule="exact"/>
      </w:pPr>
      <w:r>
        <w:rPr>
          <w:rFonts w:ascii="Times New Roman" w:hAnsi="Times New Roman" w:cs="Times New Roman"/>
          <w:b/>
          <w:bCs/>
          <w:color w:val="000000"/>
          <w:sz w:val="24"/>
          <w:szCs w:val="24"/>
        </w:rPr>
        <w:t xml:space="preserve">Ruzsán </w:t>
      </w:r>
      <w:r>
        <w:rPr>
          <w:rFonts w:ascii="Times New Roman" w:hAnsi="Times New Roman" w:cs="Times New Roman"/>
          <w:color w:val="000000"/>
          <w:sz w:val="24"/>
          <w:szCs w:val="24"/>
        </w:rPr>
        <w:t>az idősek nappali ellátása önkormányzati fenntartású. Az ellátáshoz szükséges tárgyi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személyi feltételek biztosítottak.</w:t>
      </w:r>
    </w:p>
    <w:p w:rsidR="001D5640" w:rsidRDefault="001D5640">
      <w:pPr>
        <w:shd w:val="clear" w:color="auto" w:fill="FFFFFF"/>
        <w:spacing w:line="274" w:lineRule="exact"/>
      </w:pPr>
      <w:r>
        <w:rPr>
          <w:rFonts w:ascii="Times New Roman" w:hAnsi="Times New Roman" w:cs="Times New Roman"/>
          <w:color w:val="000000"/>
          <w:sz w:val="24"/>
          <w:szCs w:val="24"/>
        </w:rPr>
        <w:t xml:space="preserve">Az intézmény hiányossága, hogy nem akadálymentesített. Ruzsa község önkormányzatának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közeljövőben</w:t>
      </w:r>
      <w:proofErr w:type="gramEnd"/>
      <w:r>
        <w:rPr>
          <w:rFonts w:ascii="Times New Roman" w:hAnsi="Times New Roman" w:cs="Times New Roman"/>
          <w:color w:val="000000"/>
          <w:sz w:val="24"/>
          <w:szCs w:val="24"/>
        </w:rPr>
        <w:t xml:space="preserve"> célja egy akadálymentes szociális intézmény megépítése megfelelő pályázati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lehetőség</w:t>
      </w:r>
      <w:proofErr w:type="gramEnd"/>
      <w:r>
        <w:rPr>
          <w:rFonts w:ascii="Times New Roman" w:hAnsi="Times New Roman" w:cs="Times New Roman"/>
          <w:color w:val="000000"/>
          <w:sz w:val="24"/>
          <w:szCs w:val="24"/>
        </w:rPr>
        <w:t xml:space="preserve"> esetén. Ezáltal biztosítottá válna a működéshez elengedhetetlenül szükséges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korszerű</w:t>
      </w:r>
      <w:proofErr w:type="gramEnd"/>
      <w:r>
        <w:rPr>
          <w:rFonts w:ascii="Times New Roman" w:hAnsi="Times New Roman" w:cs="Times New Roman"/>
          <w:color w:val="000000"/>
          <w:sz w:val="24"/>
          <w:szCs w:val="24"/>
        </w:rPr>
        <w:t>, akadálymentesített szociális intézmény az ellátást igénybevevők számára</w:t>
      </w:r>
    </w:p>
    <w:p w:rsidR="001D5640" w:rsidRDefault="001D5640">
      <w:pPr>
        <w:shd w:val="clear" w:color="auto" w:fill="FFFFFF"/>
        <w:spacing w:before="278"/>
        <w:ind w:left="466"/>
      </w:pPr>
      <w:r>
        <w:rPr>
          <w:rFonts w:ascii="Times New Roman" w:hAnsi="Times New Roman" w:cs="Times New Roman"/>
          <w:b/>
          <w:bCs/>
          <w:color w:val="000000"/>
          <w:sz w:val="24"/>
          <w:szCs w:val="24"/>
        </w:rPr>
        <w:t>19. sz. diagram: Idősek nappali ellátását igénybe vevők nem szerinti megoszlása</w:t>
      </w:r>
    </w:p>
    <w:p w:rsidR="001D5640" w:rsidRDefault="001D5640">
      <w:pPr>
        <w:shd w:val="clear" w:color="auto" w:fill="FFFFFF"/>
        <w:jc w:val="center"/>
      </w:pPr>
      <w:r>
        <w:rPr>
          <w:rFonts w:ascii="Times New Roman" w:hAnsi="Times New Roman" w:cs="Times New Roman"/>
          <w:b/>
          <w:bCs/>
          <w:color w:val="000000"/>
          <w:sz w:val="24"/>
          <w:szCs w:val="24"/>
        </w:rPr>
        <w:t>2014. 12. 31. állapot szerint:</w:t>
      </w:r>
    </w:p>
    <w:p w:rsidR="001D5640" w:rsidRDefault="0010420F">
      <w:pPr>
        <w:spacing w:before="53"/>
        <w:ind w:left="1042" w:right="103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7700" cy="274320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2743200"/>
                    </a:xfrm>
                    <a:prstGeom prst="rect">
                      <a:avLst/>
                    </a:prstGeom>
                    <a:noFill/>
                    <a:ln>
                      <a:noFill/>
                    </a:ln>
                  </pic:spPr>
                </pic:pic>
              </a:graphicData>
            </a:graphic>
          </wp:inline>
        </w:drawing>
      </w:r>
    </w:p>
    <w:p w:rsidR="001D5640" w:rsidRDefault="001D5640">
      <w:pPr>
        <w:shd w:val="clear" w:color="auto" w:fill="FFFFFF"/>
        <w:spacing w:before="62"/>
        <w:jc w:val="center"/>
      </w:pPr>
      <w:r>
        <w:rPr>
          <w:rFonts w:ascii="Times New Roman" w:hAnsi="Times New Roman" w:cs="Times New Roman"/>
          <w:i/>
          <w:iCs/>
          <w:color w:val="000000"/>
          <w:sz w:val="24"/>
          <w:szCs w:val="24"/>
        </w:rPr>
        <w:t>(Forrás: kistérségi szociális adatszolgáltatási adatlap alapján)</w:t>
      </w:r>
    </w:p>
    <w:p w:rsidR="001D5640" w:rsidRDefault="001D5640">
      <w:pPr>
        <w:shd w:val="clear" w:color="auto" w:fill="FFFFFF"/>
        <w:ind w:right="5"/>
        <w:jc w:val="center"/>
      </w:pP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betegek nappali ellátása</w:t>
      </w:r>
    </w:p>
    <w:p w:rsidR="001D5640" w:rsidRDefault="001D5640">
      <w:pPr>
        <w:shd w:val="clear" w:color="auto" w:fill="FFFFFF"/>
        <w:spacing w:before="269"/>
      </w:pPr>
      <w:r>
        <w:rPr>
          <w:rFonts w:ascii="Times New Roman" w:hAnsi="Times New Roman" w:cs="Times New Roman"/>
          <w:b/>
          <w:bCs/>
          <w:color w:val="000000"/>
          <w:sz w:val="24"/>
          <w:szCs w:val="24"/>
        </w:rPr>
        <w:t>A nyújtott szolgáltatás célja, feladata</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A szolgáltatás olyan személyek ellátását célozza, akik saját családjukban, lakókörnyezetükben, valamilyen okból nem részesülnek állapotuknak megfelelő fizikai, mentális gondozásban, ápolásban, és ennek következtében általános állapotuk romlása, súlyosbodása várható.</w:t>
      </w:r>
    </w:p>
    <w:p w:rsidR="001D5640" w:rsidRDefault="001D5640">
      <w:pPr>
        <w:shd w:val="clear" w:color="auto" w:fill="FFFFFF"/>
        <w:spacing w:before="178"/>
        <w:ind w:right="5"/>
        <w:jc w:val="center"/>
      </w:pPr>
      <w:r>
        <w:rPr>
          <w:color w:val="000000"/>
        </w:rPr>
        <w:t>43</w:t>
      </w:r>
    </w:p>
    <w:p w:rsidR="001D5640" w:rsidRDefault="001D5640">
      <w:pPr>
        <w:shd w:val="clear" w:color="auto" w:fill="FFFFFF"/>
        <w:spacing w:before="178"/>
        <w:ind w:right="5"/>
        <w:jc w:val="center"/>
        <w:sectPr w:rsidR="001D5640">
          <w:pgSz w:w="11899" w:h="16838"/>
          <w:pgMar w:top="1411" w:right="1411" w:bottom="1469" w:left="1416" w:header="708" w:footer="708" w:gutter="0"/>
          <w:cols w:space="60"/>
          <w:noEndnote/>
        </w:sectPr>
      </w:pP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 xml:space="preserve">A szolgáltatás célja, hogy intézményes keretek között, megfelelő tudással és jártassággal rendelkező szakszemélyzet segítségével egyénre szabottan biztosítsa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személyek napközbeni segítését, fizikai és mentális gondozását, a szociális munka eszközeivel, </w:t>
      </w:r>
      <w:proofErr w:type="spellStart"/>
      <w:r>
        <w:rPr>
          <w:rFonts w:ascii="Times New Roman" w:hAnsi="Times New Roman" w:cs="Times New Roman"/>
          <w:color w:val="000000"/>
          <w:sz w:val="24"/>
          <w:szCs w:val="24"/>
        </w:rPr>
        <w:t>szakmai</w:t>
      </w:r>
      <w:r>
        <w:rPr>
          <w:rFonts w:ascii="Times New Roman" w:hAnsi="Times New Roman" w:cs="Times New Roman"/>
          <w:color w:val="000000"/>
          <w:sz w:val="24"/>
          <w:szCs w:val="24"/>
        </w:rPr>
        <w:softHyphen/>
        <w:t>etikai</w:t>
      </w:r>
      <w:proofErr w:type="spellEnd"/>
      <w:r>
        <w:rPr>
          <w:rFonts w:ascii="Times New Roman" w:hAnsi="Times New Roman" w:cs="Times New Roman"/>
          <w:color w:val="000000"/>
          <w:sz w:val="24"/>
          <w:szCs w:val="24"/>
        </w:rPr>
        <w:t xml:space="preserve"> szabályainak betartása mellett.</w:t>
      </w:r>
    </w:p>
    <w:p w:rsidR="001D5640" w:rsidRDefault="001D5640">
      <w:pPr>
        <w:shd w:val="clear" w:color="auto" w:fill="FFFFFF"/>
        <w:spacing w:line="274" w:lineRule="exact"/>
        <w:jc w:val="both"/>
      </w:pPr>
      <w:r>
        <w:rPr>
          <w:rFonts w:ascii="Times New Roman" w:hAnsi="Times New Roman" w:cs="Times New Roman"/>
          <w:color w:val="000000"/>
          <w:sz w:val="24"/>
          <w:szCs w:val="24"/>
        </w:rPr>
        <w:t>Alapvető cél az ellátás során az érintettek biztonságos környezetének kialakítása, az ellátottak napirend szerinti folyamatos ellátása, továbbá a napi programok megfelelő, célzott ütemezése és megvalósítása.</w:t>
      </w:r>
    </w:p>
    <w:p w:rsidR="001D5640" w:rsidRDefault="001D5640">
      <w:pPr>
        <w:shd w:val="clear" w:color="auto" w:fill="FFFFFF"/>
        <w:spacing w:before="274" w:line="274" w:lineRule="exact"/>
        <w:ind w:right="5"/>
        <w:jc w:val="both"/>
      </w:pPr>
      <w:r>
        <w:rPr>
          <w:rFonts w:ascii="Times New Roman" w:hAnsi="Times New Roman" w:cs="Times New Roman"/>
          <w:color w:val="000000"/>
          <w:sz w:val="24"/>
          <w:szCs w:val="24"/>
        </w:rPr>
        <w:t xml:space="preserve">Az ellátási területen, az időskorúak körében nő azok száma, akik a mindennapos tevékenységeik végzésében külső segítséget igényelnek, mivel fizikai-mentális állapotuk teljes vagy részleges deficitje figyelhető meg. Az állapotromlás lehet az időskor velejárója, azonban okozhatja a </w:t>
      </w:r>
      <w:proofErr w:type="spellStart"/>
      <w:r>
        <w:rPr>
          <w:rFonts w:ascii="Times New Roman" w:hAnsi="Times New Roman" w:cs="Times New Roman"/>
          <w:color w:val="000000"/>
          <w:sz w:val="24"/>
          <w:szCs w:val="24"/>
        </w:rPr>
        <w:t>demencia</w:t>
      </w:r>
      <w:proofErr w:type="spellEnd"/>
      <w:r>
        <w:rPr>
          <w:rFonts w:ascii="Times New Roman" w:hAnsi="Times New Roman" w:cs="Times New Roman"/>
          <w:color w:val="000000"/>
          <w:sz w:val="24"/>
          <w:szCs w:val="24"/>
        </w:rPr>
        <w:t xml:space="preserve"> valamely fokozatának megléte is. A család gyakorta nem képes, vagy bizonyos oknál fogva nem tudja ellátni a </w:t>
      </w:r>
      <w:proofErr w:type="spellStart"/>
      <w:r>
        <w:rPr>
          <w:rFonts w:ascii="Times New Roman" w:hAnsi="Times New Roman" w:cs="Times New Roman"/>
          <w:color w:val="000000"/>
          <w:sz w:val="24"/>
          <w:szCs w:val="24"/>
        </w:rPr>
        <w:t>dementálódó</w:t>
      </w:r>
      <w:proofErr w:type="spellEnd"/>
      <w:r>
        <w:rPr>
          <w:rFonts w:ascii="Times New Roman" w:hAnsi="Times New Roman" w:cs="Times New Roman"/>
          <w:color w:val="000000"/>
          <w:sz w:val="24"/>
          <w:szCs w:val="24"/>
        </w:rPr>
        <w:t xml:space="preserve"> időst, ezért külső intézményi segítséget vesznek igénybe.</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 xml:space="preserve">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idősek felügyeletét, foglalkoztatását, ellátását és gondozását magában foglaló adekvát ellátási forma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nappali ellátás, amelynek keretein belül biztosított minden olyan szolgáltatás, amely az egyes idősek állapotára tekintettel, egyénre szabottan célozza ezt a problémakört.</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 xml:space="preserve">Fentiek okán kialakításra került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személyek nappali ellátása az idősek nappali ellátása keretein belül,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részleg formájában, lehetőséget adva ezzel egyfajta átjárhatóságnak, rugalmas szolgáltatási formának. Az integrált intézményen belül, a szolgáltatás két telephelyen, Ásotthalmon és Zákányszéken került megvalósításra.</w:t>
      </w:r>
    </w:p>
    <w:p w:rsidR="001D5640" w:rsidRDefault="001D5640">
      <w:pPr>
        <w:shd w:val="clear" w:color="auto" w:fill="FFFFFF"/>
        <w:spacing w:before="274"/>
        <w:ind w:right="5"/>
        <w:jc w:val="center"/>
      </w:pPr>
      <w:r>
        <w:rPr>
          <w:rFonts w:ascii="Times New Roman" w:hAnsi="Times New Roman" w:cs="Times New Roman"/>
          <w:b/>
          <w:bCs/>
          <w:color w:val="000000"/>
          <w:sz w:val="24"/>
          <w:szCs w:val="24"/>
        </w:rPr>
        <w:t xml:space="preserve">20. sz. diagram: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ellátást igénybevevők száma:</w:t>
      </w:r>
    </w:p>
    <w:p w:rsidR="001D5640" w:rsidRDefault="0010420F">
      <w:pPr>
        <w:spacing w:before="53"/>
        <w:ind w:left="773" w:right="79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81550" cy="245745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457450"/>
                    </a:xfrm>
                    <a:prstGeom prst="rect">
                      <a:avLst/>
                    </a:prstGeom>
                    <a:noFill/>
                    <a:ln>
                      <a:noFill/>
                    </a:ln>
                  </pic:spPr>
                </pic:pic>
              </a:graphicData>
            </a:graphic>
          </wp:inline>
        </w:drawing>
      </w:r>
    </w:p>
    <w:p w:rsidR="001D5640" w:rsidRDefault="001D5640">
      <w:pPr>
        <w:shd w:val="clear" w:color="auto" w:fill="FFFFFF"/>
        <w:spacing w:before="48"/>
        <w:ind w:right="5"/>
        <w:jc w:val="center"/>
      </w:pPr>
      <w:r>
        <w:rPr>
          <w:rFonts w:ascii="Times New Roman" w:hAnsi="Times New Roman" w:cs="Times New Roman"/>
          <w:i/>
          <w:iCs/>
          <w:color w:val="000000"/>
          <w:spacing w:val="-1"/>
          <w:sz w:val="24"/>
          <w:szCs w:val="24"/>
        </w:rPr>
        <w:t>(Forrás: kistérségi szociális adatszolgáltatási adatlap alapján)</w:t>
      </w:r>
    </w:p>
    <w:p w:rsidR="001D5640" w:rsidRDefault="001D5640">
      <w:pPr>
        <w:shd w:val="clear" w:color="auto" w:fill="FFFFFF"/>
        <w:spacing w:before="456" w:line="274" w:lineRule="exact"/>
        <w:ind w:right="5"/>
        <w:jc w:val="both"/>
      </w:pPr>
      <w:r>
        <w:rPr>
          <w:rFonts w:ascii="Times New Roman" w:hAnsi="Times New Roman" w:cs="Times New Roman"/>
          <w:color w:val="000000"/>
          <w:sz w:val="24"/>
          <w:szCs w:val="24"/>
        </w:rPr>
        <w:t xml:space="preserve">2013.06.01-jétől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nappali ellátás indult </w:t>
      </w:r>
      <w:r>
        <w:rPr>
          <w:rFonts w:ascii="Times New Roman" w:hAnsi="Times New Roman" w:cs="Times New Roman"/>
          <w:b/>
          <w:bCs/>
          <w:color w:val="000000"/>
          <w:sz w:val="24"/>
          <w:szCs w:val="24"/>
        </w:rPr>
        <w:t xml:space="preserve">Zákányszék </w:t>
      </w:r>
      <w:r>
        <w:rPr>
          <w:rFonts w:ascii="Times New Roman" w:hAnsi="Times New Roman" w:cs="Times New Roman"/>
          <w:color w:val="000000"/>
          <w:sz w:val="24"/>
          <w:szCs w:val="24"/>
        </w:rPr>
        <w:t xml:space="preserve">község közigazgatási területén. Az elmúlt időszakban fokozatosan növekedett az érdeklődés az ellátás iránt, amely azonban nem hozott még robbanásszerű ellátotti létszámnövekedést. Ennek oka részben az lehet, hogy a lakosság érdemben még keveset tud a </w:t>
      </w:r>
      <w:proofErr w:type="spellStart"/>
      <w:r>
        <w:rPr>
          <w:rFonts w:ascii="Times New Roman" w:hAnsi="Times New Roman" w:cs="Times New Roman"/>
          <w:color w:val="000000"/>
          <w:sz w:val="24"/>
          <w:szCs w:val="24"/>
        </w:rPr>
        <w:t>demencia</w:t>
      </w:r>
      <w:proofErr w:type="spellEnd"/>
      <w:r>
        <w:rPr>
          <w:rFonts w:ascii="Times New Roman" w:hAnsi="Times New Roman" w:cs="Times New Roman"/>
          <w:color w:val="000000"/>
          <w:sz w:val="24"/>
          <w:szCs w:val="24"/>
        </w:rPr>
        <w:t xml:space="preserve"> mibenlétéről, annak ellenére, hogy újságcikkekben, szórólapokon, internetes oldalon az információk eljutnak az érintett családokhoz.</w:t>
      </w:r>
    </w:p>
    <w:p w:rsidR="001D5640" w:rsidRDefault="001D5640">
      <w:pPr>
        <w:shd w:val="clear" w:color="auto" w:fill="FFFFFF"/>
        <w:spacing w:before="734"/>
        <w:ind w:right="5"/>
        <w:jc w:val="center"/>
      </w:pPr>
      <w:r>
        <w:rPr>
          <w:b/>
          <w:bCs/>
          <w:color w:val="000000"/>
        </w:rPr>
        <w:t>44</w:t>
      </w:r>
    </w:p>
    <w:p w:rsidR="001D5640" w:rsidRDefault="001D5640">
      <w:pPr>
        <w:shd w:val="clear" w:color="auto" w:fill="FFFFFF"/>
        <w:spacing w:before="734"/>
        <w:ind w:right="5"/>
        <w:jc w:val="center"/>
        <w:sectPr w:rsidR="001D5640">
          <w:pgSz w:w="11899" w:h="16838"/>
          <w:pgMar w:top="1411" w:right="1406" w:bottom="1469" w:left="1416" w:header="708" w:footer="708" w:gutter="0"/>
          <w:cols w:space="60"/>
          <w:noEndnote/>
        </w:sectPr>
      </w:pPr>
    </w:p>
    <w:p w:rsidR="001D5640" w:rsidRDefault="001D5640">
      <w:pPr>
        <w:shd w:val="clear" w:color="auto" w:fill="FFFFFF"/>
        <w:spacing w:line="278" w:lineRule="exact"/>
        <w:jc w:val="both"/>
      </w:pPr>
      <w:r>
        <w:rPr>
          <w:rFonts w:ascii="Times New Roman" w:hAnsi="Times New Roman" w:cs="Times New Roman"/>
          <w:color w:val="000000"/>
          <w:sz w:val="24"/>
          <w:szCs w:val="24"/>
        </w:rPr>
        <w:t xml:space="preserve">2013.07.01-jétől </w:t>
      </w:r>
      <w:r>
        <w:rPr>
          <w:rFonts w:ascii="Times New Roman" w:hAnsi="Times New Roman" w:cs="Times New Roman"/>
          <w:b/>
          <w:bCs/>
          <w:color w:val="000000"/>
          <w:sz w:val="24"/>
          <w:szCs w:val="24"/>
        </w:rPr>
        <w:t xml:space="preserve">Ásotthalom </w:t>
      </w:r>
      <w:r>
        <w:rPr>
          <w:rFonts w:ascii="Times New Roman" w:hAnsi="Times New Roman" w:cs="Times New Roman"/>
          <w:color w:val="000000"/>
          <w:sz w:val="24"/>
          <w:szCs w:val="24"/>
        </w:rPr>
        <w:t xml:space="preserve">közigazgatási területén lehetőség nyílt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beteg személyek nappali ellátása igénybe vételére.</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Szembetűnő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igénybevevők növekvő száma. A speciális mentális és kognitív állapot fokozott gondozást kíván. A családnak, mint az idős egyént védő elsődleges támaszrendszernek a gondozó funkciója egyre jobban elvész. Többek között a meglévő szociálpolitikai támogatások, így az ápolási díj sem jelent biztonságos lehetőséget a hozzátartozók részére az idős ember otthoni ellátásában, mert ez munkahelyük elhagyásával járhat. Emiatt az intézményes szolgáltatások szerepe felerősödött. Továbbra is érzékelhető a külterületen élő idős emberek izolációja.</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Kiemelt szakmai törekvés, hogy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személy, szellemi leépülése során viszonylagosan jó közérzettel, testi-lelki egyensúlyának megtartása mellett élje életét. Gondolkodási/emlékezési zavarai ellenére is érzékelje a jó bánásmódot, állapotromlását késleltető támogatást kapjon. Önellátási képességének csökkenése mellett is kielégítettek legyenek szükségletei és meg tudja őrizni emberi méltóságát.</w:t>
      </w:r>
    </w:p>
    <w:p w:rsidR="001D5640" w:rsidRDefault="001D5640">
      <w:pPr>
        <w:shd w:val="clear" w:color="auto" w:fill="FFFFFF"/>
        <w:spacing w:before="9586"/>
        <w:ind w:right="5"/>
        <w:jc w:val="center"/>
      </w:pPr>
      <w:r>
        <w:rPr>
          <w:color w:val="000000"/>
        </w:rPr>
        <w:t>45</w:t>
      </w:r>
    </w:p>
    <w:p w:rsidR="001D5640" w:rsidRDefault="001D5640">
      <w:pPr>
        <w:shd w:val="clear" w:color="auto" w:fill="FFFFFF"/>
        <w:spacing w:before="9586"/>
        <w:ind w:right="5"/>
        <w:jc w:val="center"/>
        <w:sectPr w:rsidR="001D5640">
          <w:pgSz w:w="11899" w:h="16838"/>
          <w:pgMar w:top="1406" w:right="1411" w:bottom="1469" w:left="1416" w:header="708" w:footer="708" w:gutter="0"/>
          <w:cols w:space="60"/>
          <w:noEndnote/>
        </w:sectPr>
      </w:pPr>
    </w:p>
    <w:p w:rsidR="001D5640" w:rsidRDefault="001D5640">
      <w:pPr>
        <w:shd w:val="clear" w:color="auto" w:fill="FFFFFF"/>
        <w:ind w:left="67"/>
        <w:jc w:val="center"/>
      </w:pPr>
      <w:r>
        <w:rPr>
          <w:rFonts w:ascii="Times New Roman" w:hAnsi="Times New Roman" w:cs="Times New Roman"/>
          <w:b/>
          <w:bCs/>
          <w:color w:val="000000"/>
          <w:spacing w:val="-2"/>
          <w:sz w:val="24"/>
          <w:szCs w:val="24"/>
        </w:rPr>
        <w:t>Szenvedélybetegek Nappali Intézménye</w:t>
      </w:r>
    </w:p>
    <w:p w:rsidR="001D5640" w:rsidRDefault="001D5640">
      <w:pPr>
        <w:shd w:val="clear" w:color="auto" w:fill="FFFFFF"/>
        <w:spacing w:before="269" w:line="274" w:lineRule="exact"/>
        <w:ind w:left="134"/>
      </w:pPr>
      <w:r>
        <w:rPr>
          <w:rFonts w:ascii="Times New Roman" w:hAnsi="Times New Roman" w:cs="Times New Roman"/>
          <w:color w:val="000000"/>
          <w:sz w:val="24"/>
          <w:szCs w:val="24"/>
        </w:rPr>
        <w:t>A KSH online-magazinjában megjelent cikk definíciója szerint „a szenvedélybetegség olyan</w:t>
      </w:r>
    </w:p>
    <w:p w:rsidR="001D5640" w:rsidRDefault="001D5640">
      <w:pPr>
        <w:shd w:val="clear" w:color="auto" w:fill="FFFFFF"/>
        <w:spacing w:line="274" w:lineRule="exact"/>
        <w:ind w:left="134"/>
      </w:pPr>
      <w:proofErr w:type="gramStart"/>
      <w:r>
        <w:rPr>
          <w:rFonts w:ascii="Times New Roman" w:hAnsi="Times New Roman" w:cs="Times New Roman"/>
          <w:color w:val="000000"/>
          <w:sz w:val="24"/>
          <w:szCs w:val="24"/>
        </w:rPr>
        <w:t>viselkedésforma</w:t>
      </w:r>
      <w:proofErr w:type="gramEnd"/>
      <w:r>
        <w:rPr>
          <w:rFonts w:ascii="Times New Roman" w:hAnsi="Times New Roman" w:cs="Times New Roman"/>
          <w:color w:val="000000"/>
          <w:sz w:val="24"/>
          <w:szCs w:val="24"/>
        </w:rPr>
        <w:t>, amelyet az ember nem képes kontrollálni, kényszeresen újra és újra ismétli,</w:t>
      </w:r>
    </w:p>
    <w:p w:rsidR="001D5640" w:rsidRDefault="001D5640">
      <w:pPr>
        <w:shd w:val="clear" w:color="auto" w:fill="FFFFFF"/>
        <w:spacing w:line="274" w:lineRule="exact"/>
        <w:ind w:left="134"/>
      </w:pPr>
      <w:proofErr w:type="gramStart"/>
      <w:r>
        <w:rPr>
          <w:rFonts w:ascii="Times New Roman" w:hAnsi="Times New Roman" w:cs="Times New Roman"/>
          <w:color w:val="000000"/>
          <w:sz w:val="24"/>
          <w:szCs w:val="24"/>
        </w:rPr>
        <w:t>olyan</w:t>
      </w:r>
      <w:proofErr w:type="gramEnd"/>
      <w:r>
        <w:rPr>
          <w:rFonts w:ascii="Times New Roman" w:hAnsi="Times New Roman" w:cs="Times New Roman"/>
          <w:color w:val="000000"/>
          <w:sz w:val="24"/>
          <w:szCs w:val="24"/>
        </w:rPr>
        <w:t xml:space="preserve"> tevékenység, amely önmagára – és környezetére is – káros. A függés létrejöhet kémiai</w:t>
      </w:r>
    </w:p>
    <w:p w:rsidR="001D5640" w:rsidRDefault="001D5640">
      <w:pPr>
        <w:shd w:val="clear" w:color="auto" w:fill="FFFFFF"/>
        <w:spacing w:line="274" w:lineRule="exact"/>
        <w:ind w:left="134"/>
      </w:pPr>
      <w:proofErr w:type="gramStart"/>
      <w:r>
        <w:rPr>
          <w:rFonts w:ascii="Times New Roman" w:hAnsi="Times New Roman" w:cs="Times New Roman"/>
          <w:color w:val="000000"/>
          <w:sz w:val="24"/>
          <w:szCs w:val="24"/>
        </w:rPr>
        <w:t>anyag</w:t>
      </w:r>
      <w:proofErr w:type="gramEnd"/>
      <w:r>
        <w:rPr>
          <w:rFonts w:ascii="Times New Roman" w:hAnsi="Times New Roman" w:cs="Times New Roman"/>
          <w:color w:val="000000"/>
          <w:sz w:val="24"/>
          <w:szCs w:val="24"/>
        </w:rPr>
        <w:t xml:space="preserve"> hatására, de viselkedési formák is uralhatják a személyiséget. Ez utóbbi csoportba</w:t>
      </w:r>
    </w:p>
    <w:p w:rsidR="001D5640" w:rsidRDefault="001D5640">
      <w:pPr>
        <w:shd w:val="clear" w:color="auto" w:fill="FFFFFF"/>
        <w:spacing w:line="274" w:lineRule="exact"/>
        <w:ind w:left="134"/>
      </w:pPr>
      <w:r>
        <w:rPr>
          <w:rFonts w:ascii="Times New Roman" w:hAnsi="Times New Roman" w:cs="Times New Roman"/>
          <w:color w:val="000000"/>
          <w:sz w:val="24"/>
          <w:szCs w:val="24"/>
        </w:rPr>
        <w:t xml:space="preserve">tartoznak a játékszenvedélyek, a mániák, a táplálkozási zavarok, a társ- és internetfüggőség,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before="5" w:line="216" w:lineRule="exact"/>
        <w:ind w:left="134"/>
      </w:pPr>
      <w:proofErr w:type="gramStart"/>
      <w:r>
        <w:rPr>
          <w:rFonts w:ascii="Times New Roman" w:hAnsi="Times New Roman" w:cs="Times New Roman"/>
          <w:color w:val="000000"/>
          <w:sz w:val="24"/>
          <w:szCs w:val="24"/>
        </w:rPr>
        <w:t>kényszeres</w:t>
      </w:r>
      <w:proofErr w:type="gramEnd"/>
      <w:r>
        <w:rPr>
          <w:rFonts w:ascii="Times New Roman" w:hAnsi="Times New Roman" w:cs="Times New Roman"/>
          <w:color w:val="000000"/>
          <w:sz w:val="24"/>
          <w:szCs w:val="24"/>
        </w:rPr>
        <w:t xml:space="preserve"> vásárlás és a szexuális élet különböző zavarai” (A szenvedélybetegségek világa, 2008).</w:t>
      </w:r>
      <w:r>
        <w:rPr>
          <w:rFonts w:ascii="Times New Roman" w:hAnsi="Times New Roman" w:cs="Times New Roman"/>
          <w:color w:val="000000"/>
          <w:sz w:val="24"/>
          <w:szCs w:val="24"/>
          <w:vertAlign w:val="superscript"/>
        </w:rPr>
        <w:t>11</w:t>
      </w:r>
    </w:p>
    <w:p w:rsidR="001D5640" w:rsidRDefault="001D5640">
      <w:pPr>
        <w:shd w:val="clear" w:color="auto" w:fill="FFFFFF"/>
        <w:spacing w:before="5" w:line="274" w:lineRule="exact"/>
        <w:ind w:left="134" w:right="67"/>
        <w:jc w:val="both"/>
      </w:pPr>
      <w:r>
        <w:rPr>
          <w:rFonts w:ascii="Times New Roman" w:hAnsi="Times New Roman" w:cs="Times New Roman"/>
          <w:color w:val="000000"/>
          <w:sz w:val="24"/>
          <w:szCs w:val="24"/>
        </w:rPr>
        <w:t xml:space="preserve">A legelterjedtebb tompító hatású drog az alkohol, ami legális szer és jelentős gazdasági </w:t>
      </w:r>
      <w:r>
        <w:rPr>
          <w:rFonts w:ascii="Times New Roman" w:hAnsi="Times New Roman" w:cs="Times New Roman"/>
          <w:color w:val="000000"/>
          <w:spacing w:val="-1"/>
          <w:sz w:val="24"/>
          <w:szCs w:val="24"/>
        </w:rPr>
        <w:t xml:space="preserve">tényező. Az alkoholfogyasztásnak mind az egészségi, mind a társadalmi kockázatai jelentősek </w:t>
      </w:r>
      <w:r>
        <w:rPr>
          <w:rFonts w:ascii="Times New Roman" w:hAnsi="Times New Roman" w:cs="Times New Roman"/>
          <w:color w:val="000000"/>
          <w:sz w:val="24"/>
          <w:szCs w:val="24"/>
        </w:rPr>
        <w:t>(A szenvedélybetegségek világa, 2008</w:t>
      </w:r>
      <w:proofErr w:type="gramStart"/>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12</w:t>
      </w:r>
      <w:proofErr w:type="gramEnd"/>
      <w:r>
        <w:rPr>
          <w:rFonts w:ascii="Times New Roman" w:hAnsi="Times New Roman" w:cs="Times New Roman"/>
          <w:color w:val="000000"/>
          <w:sz w:val="24"/>
          <w:szCs w:val="24"/>
        </w:rPr>
        <w:t xml:space="preserve">. A WHO becslése szerint a májzsugorodásos betegségek harmadának, a májrákos megbetegedések negyedének hátterében ez a szer áll. Az alkohol, jelentős szerepet játszik az öngyilkosságok és balesetek előfordulásában is. Az Egészségügyi Világszervezet 2013-as helyzetjelentése szerint Magyarország Litvániával és Romániával egyetemben az élvonalban található, ami az alkohol okozta összes haláleset számát illeti Európában. Hazánk ráadásul az abszolút első helyen áll a túlzott alkoholfogyasztás következtében kialakuló rákos megbetegedéseket illetően (Status </w:t>
      </w:r>
      <w:proofErr w:type="spellStart"/>
      <w:r>
        <w:rPr>
          <w:rFonts w:ascii="Times New Roman" w:hAnsi="Times New Roman" w:cs="Times New Roman"/>
          <w:color w:val="000000"/>
          <w:sz w:val="24"/>
          <w:szCs w:val="24"/>
        </w:rPr>
        <w:t>report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Alcohol</w:t>
      </w:r>
      <w:proofErr w:type="spellEnd"/>
      <w:r>
        <w:rPr>
          <w:rFonts w:ascii="Times New Roman" w:hAnsi="Times New Roman" w:cs="Times New Roman"/>
          <w:color w:val="000000"/>
          <w:sz w:val="24"/>
          <w:szCs w:val="24"/>
        </w:rPr>
        <w:t xml:space="preserve"> and Health </w:t>
      </w:r>
      <w:proofErr w:type="spellStart"/>
      <w:r>
        <w:rPr>
          <w:rFonts w:ascii="Times New Roman" w:hAnsi="Times New Roman" w:cs="Times New Roman"/>
          <w:color w:val="000000"/>
          <w:sz w:val="24"/>
          <w:szCs w:val="24"/>
        </w:rPr>
        <w:t>in</w:t>
      </w:r>
      <w:proofErr w:type="spellEnd"/>
      <w:r>
        <w:rPr>
          <w:rFonts w:ascii="Times New Roman" w:hAnsi="Times New Roman" w:cs="Times New Roman"/>
          <w:color w:val="000000"/>
          <w:sz w:val="24"/>
          <w:szCs w:val="24"/>
        </w:rPr>
        <w:t xml:space="preserve"> 35 European </w:t>
      </w:r>
      <w:proofErr w:type="spellStart"/>
      <w:r>
        <w:rPr>
          <w:rFonts w:ascii="Times New Roman" w:hAnsi="Times New Roman" w:cs="Times New Roman"/>
          <w:color w:val="000000"/>
          <w:sz w:val="24"/>
          <w:szCs w:val="24"/>
        </w:rPr>
        <w:t>countries</w:t>
      </w:r>
      <w:proofErr w:type="spellEnd"/>
      <w:r>
        <w:rPr>
          <w:rFonts w:ascii="Times New Roman" w:hAnsi="Times New Roman" w:cs="Times New Roman"/>
          <w:color w:val="000000"/>
          <w:sz w:val="24"/>
          <w:szCs w:val="24"/>
        </w:rPr>
        <w:t>, 2013</w:t>
      </w:r>
      <w:proofErr w:type="gramStart"/>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13</w:t>
      </w:r>
      <w:proofErr w:type="gramEnd"/>
      <w:r>
        <w:rPr>
          <w:rFonts w:ascii="Times New Roman" w:hAnsi="Times New Roman" w:cs="Times New Roman"/>
          <w:color w:val="000000"/>
          <w:sz w:val="24"/>
          <w:szCs w:val="24"/>
        </w:rPr>
        <w:t xml:space="preserve">. Nem hagyhatóak figyelmen kívül a mértéktelen szeszfogyasztás járulékos hatásai sem: az alkoholistáknak nem csupán testi, de szellemi egészségkárosodással, emberi kapcsolataik, társadalmi és anyagi helyzetük </w:t>
      </w:r>
      <w:r>
        <w:rPr>
          <w:rFonts w:ascii="Times New Roman" w:hAnsi="Times New Roman" w:cs="Times New Roman"/>
          <w:color w:val="000000"/>
          <w:spacing w:val="-1"/>
          <w:sz w:val="24"/>
          <w:szCs w:val="24"/>
        </w:rPr>
        <w:t>romlásával is számolniuk kell (A szenvedélybetegségek világa, 2008</w:t>
      </w:r>
      <w:proofErr w:type="gramStart"/>
      <w:r>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vertAlign w:val="superscript"/>
        </w:rPr>
        <w:t>14</w:t>
      </w:r>
      <w:proofErr w:type="gramEnd"/>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szenvedélybetegek számát nehéz megbecsülni, mivel a függőknek csupán a töredéke jelenik meg a pszichiátriai, </w:t>
      </w:r>
      <w:proofErr w:type="spellStart"/>
      <w:r>
        <w:rPr>
          <w:rFonts w:ascii="Times New Roman" w:hAnsi="Times New Roman" w:cs="Times New Roman"/>
          <w:color w:val="000000"/>
          <w:sz w:val="24"/>
          <w:szCs w:val="24"/>
        </w:rPr>
        <w:t>addiktológiai</w:t>
      </w:r>
      <w:proofErr w:type="spellEnd"/>
      <w:r>
        <w:rPr>
          <w:rFonts w:ascii="Times New Roman" w:hAnsi="Times New Roman" w:cs="Times New Roman"/>
          <w:color w:val="000000"/>
          <w:sz w:val="24"/>
          <w:szCs w:val="24"/>
        </w:rPr>
        <w:t xml:space="preserve"> ellátásban. Jellemzően akkor kerülnek az egészségügyi szolgáltatások látókörébe, amikor már súlyos szervi károsodások lépnek fel – elsősorban máj-, veseelégtelenség, vagy egyéb belgyógyászati problémák formájában. Az Állami Számvevőszék 2012-ben készült jelentésében pozitívumként értékelte, hogy az alkoholos májbetegedések miatti halálozások száma a 2002. évi szint alá csökkent (Böröcz, </w:t>
      </w:r>
      <w:proofErr w:type="spellStart"/>
      <w:r>
        <w:rPr>
          <w:rFonts w:ascii="Times New Roman" w:hAnsi="Times New Roman" w:cs="Times New Roman"/>
          <w:color w:val="000000"/>
          <w:spacing w:val="-2"/>
          <w:sz w:val="24"/>
          <w:szCs w:val="24"/>
        </w:rPr>
        <w:t>Federics</w:t>
      </w:r>
      <w:proofErr w:type="spellEnd"/>
      <w:r>
        <w:rPr>
          <w:rFonts w:ascii="Times New Roman" w:hAnsi="Times New Roman" w:cs="Times New Roman"/>
          <w:color w:val="000000"/>
          <w:spacing w:val="-2"/>
          <w:sz w:val="24"/>
          <w:szCs w:val="24"/>
        </w:rPr>
        <w:t xml:space="preserve"> és </w:t>
      </w:r>
      <w:proofErr w:type="spellStart"/>
      <w:r>
        <w:rPr>
          <w:rFonts w:ascii="Times New Roman" w:hAnsi="Times New Roman" w:cs="Times New Roman"/>
          <w:color w:val="000000"/>
          <w:spacing w:val="-2"/>
          <w:sz w:val="24"/>
          <w:szCs w:val="24"/>
        </w:rPr>
        <w:t>Zachár</w:t>
      </w:r>
      <w:proofErr w:type="spellEnd"/>
      <w:r>
        <w:rPr>
          <w:rFonts w:ascii="Times New Roman" w:hAnsi="Times New Roman" w:cs="Times New Roman"/>
          <w:color w:val="000000"/>
          <w:spacing w:val="-2"/>
          <w:sz w:val="24"/>
          <w:szCs w:val="24"/>
        </w:rPr>
        <w:t>, 2012</w:t>
      </w:r>
      <w:proofErr w:type="gramStart"/>
      <w:r>
        <w:rPr>
          <w:rFonts w:ascii="Times New Roman" w:hAnsi="Times New Roman" w:cs="Times New Roman"/>
          <w:color w:val="000000"/>
          <w:spacing w:val="-2"/>
          <w:sz w:val="24"/>
          <w:szCs w:val="24"/>
        </w:rPr>
        <w:t>)</w:t>
      </w:r>
      <w:r>
        <w:rPr>
          <w:rFonts w:ascii="Times New Roman" w:hAnsi="Times New Roman" w:cs="Times New Roman"/>
          <w:color w:val="000000"/>
          <w:spacing w:val="-2"/>
          <w:sz w:val="24"/>
          <w:szCs w:val="24"/>
          <w:vertAlign w:val="superscript"/>
        </w:rPr>
        <w:t>15</w:t>
      </w:r>
      <w:proofErr w:type="gramEnd"/>
      <w:r>
        <w:rPr>
          <w:rFonts w:ascii="Times New Roman" w:hAnsi="Times New Roman" w:cs="Times New Roman"/>
          <w:color w:val="000000"/>
          <w:spacing w:val="-2"/>
          <w:sz w:val="24"/>
          <w:szCs w:val="24"/>
        </w:rPr>
        <w:t xml:space="preserve">. Az alkoholisták számát a májzsugorodásban meghaltak számából </w:t>
      </w:r>
      <w:r>
        <w:rPr>
          <w:rFonts w:ascii="Times New Roman" w:hAnsi="Times New Roman" w:cs="Times New Roman"/>
          <w:color w:val="000000"/>
          <w:sz w:val="24"/>
          <w:szCs w:val="24"/>
        </w:rPr>
        <w:t xml:space="preserve">megbecsülni ugyanakkor </w:t>
      </w:r>
      <w:proofErr w:type="spellStart"/>
      <w:r>
        <w:rPr>
          <w:rFonts w:ascii="Times New Roman" w:hAnsi="Times New Roman" w:cs="Times New Roman"/>
          <w:color w:val="000000"/>
          <w:sz w:val="24"/>
          <w:szCs w:val="24"/>
        </w:rPr>
        <w:t>Zacher</w:t>
      </w:r>
      <w:proofErr w:type="spellEnd"/>
      <w:r>
        <w:rPr>
          <w:rFonts w:ascii="Times New Roman" w:hAnsi="Times New Roman" w:cs="Times New Roman"/>
          <w:color w:val="000000"/>
          <w:sz w:val="24"/>
          <w:szCs w:val="24"/>
        </w:rPr>
        <w:t xml:space="preserve"> Gábor </w:t>
      </w:r>
      <w:proofErr w:type="spellStart"/>
      <w:r>
        <w:rPr>
          <w:rFonts w:ascii="Times New Roman" w:hAnsi="Times New Roman" w:cs="Times New Roman"/>
          <w:color w:val="000000"/>
          <w:sz w:val="24"/>
          <w:szCs w:val="24"/>
        </w:rPr>
        <w:t>toxikológus</w:t>
      </w:r>
      <w:proofErr w:type="spellEnd"/>
      <w:r>
        <w:rPr>
          <w:rFonts w:ascii="Times New Roman" w:hAnsi="Times New Roman" w:cs="Times New Roman"/>
          <w:color w:val="000000"/>
          <w:sz w:val="24"/>
          <w:szCs w:val="24"/>
        </w:rPr>
        <w:t xml:space="preserve"> szerint torz eredményekhez vezet. Az orvos a HVG-nek adott interjújában azt állítja, hogy elmúlt években nőtt az alkoholbetegek száma, ami akár a 800 ezret is elérheti. Ha nem csupán a májbetegségeket, hanem például az eladott alkoholmennyiség alakulását nézzük, a tendencia egyértelműen emelkedő, és ehhez </w:t>
      </w:r>
      <w:r>
        <w:rPr>
          <w:rFonts w:ascii="Times New Roman" w:hAnsi="Times New Roman" w:cs="Times New Roman"/>
          <w:color w:val="000000"/>
          <w:spacing w:val="-1"/>
          <w:sz w:val="24"/>
          <w:szCs w:val="24"/>
        </w:rPr>
        <w:t>még hozzá kell venni az ismeretlen mértékű házi szeszfőzés hatásait is (Zubor, 2012).</w:t>
      </w:r>
      <w:r>
        <w:rPr>
          <w:rFonts w:ascii="Times New Roman" w:hAnsi="Times New Roman" w:cs="Times New Roman"/>
          <w:color w:val="000000"/>
          <w:spacing w:val="-1"/>
          <w:sz w:val="24"/>
          <w:szCs w:val="24"/>
          <w:vertAlign w:val="superscript"/>
        </w:rPr>
        <w:t xml:space="preserve">16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KSH 2013. évi piackutatási elemzése is kimutatta, hogy az utóbbi években ismét emelkedett az egy főre jutó szeszesital-fogyasztás. Igaz, hogy 2006 után átmenetileg csökkenés volt tapasztalható, de a 2011. évi adatok újra növekedést mutatnak mind sör- mind </w:t>
      </w:r>
      <w:r>
        <w:rPr>
          <w:rFonts w:ascii="Times New Roman" w:hAnsi="Times New Roman" w:cs="Times New Roman"/>
          <w:color w:val="000000"/>
          <w:spacing w:val="-1"/>
          <w:sz w:val="24"/>
          <w:szCs w:val="24"/>
        </w:rPr>
        <w:t xml:space="preserve">borfogyasztás tekintetében (KSH – </w:t>
      </w:r>
      <w:proofErr w:type="gramStart"/>
      <w:r>
        <w:rPr>
          <w:rFonts w:ascii="Times New Roman" w:hAnsi="Times New Roman" w:cs="Times New Roman"/>
          <w:color w:val="000000"/>
          <w:spacing w:val="-1"/>
          <w:sz w:val="24"/>
          <w:szCs w:val="24"/>
        </w:rPr>
        <w:t>A</w:t>
      </w:r>
      <w:proofErr w:type="gramEnd"/>
      <w:r>
        <w:rPr>
          <w:rFonts w:ascii="Times New Roman" w:hAnsi="Times New Roman" w:cs="Times New Roman"/>
          <w:color w:val="000000"/>
          <w:spacing w:val="-1"/>
          <w:sz w:val="24"/>
          <w:szCs w:val="24"/>
        </w:rPr>
        <w:t xml:space="preserve"> szeszesital-fogyasztás emelkedett, 2013).</w:t>
      </w:r>
      <w:r>
        <w:rPr>
          <w:rFonts w:ascii="Times New Roman" w:hAnsi="Times New Roman" w:cs="Times New Roman"/>
          <w:color w:val="000000"/>
          <w:spacing w:val="-1"/>
          <w:sz w:val="24"/>
          <w:szCs w:val="24"/>
          <w:vertAlign w:val="superscript"/>
        </w:rPr>
        <w:t>17</w:t>
      </w:r>
    </w:p>
    <w:p w:rsidR="001D5640" w:rsidRDefault="0010420F">
      <w:pPr>
        <w:spacing w:before="97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952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95250"/>
                    </a:xfrm>
                    <a:prstGeom prst="rect">
                      <a:avLst/>
                    </a:prstGeom>
                    <a:noFill/>
                    <a:ln>
                      <a:noFill/>
                    </a:ln>
                  </pic:spPr>
                </pic:pic>
              </a:graphicData>
            </a:graphic>
          </wp:inline>
        </w:drawing>
      </w:r>
    </w:p>
    <w:p w:rsidR="001D5640" w:rsidRDefault="001D5640">
      <w:pPr>
        <w:shd w:val="clear" w:color="auto" w:fill="FFFFFF"/>
        <w:ind w:left="293"/>
      </w:pPr>
      <w:r>
        <w:rPr>
          <w:rFonts w:ascii="Times New Roman" w:hAnsi="Times New Roman" w:cs="Times New Roman"/>
          <w:color w:val="000000"/>
          <w:sz w:val="24"/>
          <w:szCs w:val="24"/>
          <w:vertAlign w:val="superscript"/>
        </w:rPr>
        <w:t>,12,14</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A szenvedélybetegségek világa, 2008.</w:t>
      </w:r>
    </w:p>
    <w:p w:rsidR="001D5640" w:rsidRDefault="001D5640">
      <w:pPr>
        <w:shd w:val="clear" w:color="auto" w:fill="FFFFFF"/>
        <w:spacing w:before="10" w:line="274" w:lineRule="exact"/>
        <w:ind w:left="336" w:right="1920"/>
      </w:pPr>
      <w:r>
        <w:rPr>
          <w:rFonts w:ascii="Times New Roman" w:hAnsi="Times New Roman" w:cs="Times New Roman"/>
          <w:i/>
          <w:iCs/>
          <w:color w:val="000000"/>
          <w:spacing w:val="-1"/>
          <w:sz w:val="24"/>
          <w:szCs w:val="24"/>
        </w:rPr>
        <w:t xml:space="preserve">Status </w:t>
      </w:r>
      <w:proofErr w:type="spellStart"/>
      <w:r>
        <w:rPr>
          <w:rFonts w:ascii="Times New Roman" w:hAnsi="Times New Roman" w:cs="Times New Roman"/>
          <w:i/>
          <w:iCs/>
          <w:color w:val="000000"/>
          <w:spacing w:val="-1"/>
          <w:sz w:val="24"/>
          <w:szCs w:val="24"/>
        </w:rPr>
        <w:t>report</w:t>
      </w:r>
      <w:proofErr w:type="spellEnd"/>
      <w:r>
        <w:rPr>
          <w:rFonts w:ascii="Times New Roman" w:hAnsi="Times New Roman" w:cs="Times New Roman"/>
          <w:i/>
          <w:iCs/>
          <w:color w:val="000000"/>
          <w:spacing w:val="-1"/>
          <w:sz w:val="24"/>
          <w:szCs w:val="24"/>
        </w:rPr>
        <w:t xml:space="preserve"> </w:t>
      </w:r>
      <w:proofErr w:type="spellStart"/>
      <w:r>
        <w:rPr>
          <w:rFonts w:ascii="Times New Roman" w:hAnsi="Times New Roman" w:cs="Times New Roman"/>
          <w:i/>
          <w:iCs/>
          <w:color w:val="000000"/>
          <w:spacing w:val="-1"/>
          <w:sz w:val="24"/>
          <w:szCs w:val="24"/>
        </w:rPr>
        <w:t>on</w:t>
      </w:r>
      <w:proofErr w:type="spellEnd"/>
      <w:r>
        <w:rPr>
          <w:rFonts w:ascii="Times New Roman" w:hAnsi="Times New Roman" w:cs="Times New Roman"/>
          <w:i/>
          <w:iCs/>
          <w:color w:val="000000"/>
          <w:spacing w:val="-1"/>
          <w:sz w:val="24"/>
          <w:szCs w:val="24"/>
        </w:rPr>
        <w:t xml:space="preserve"> </w:t>
      </w:r>
      <w:proofErr w:type="spellStart"/>
      <w:r>
        <w:rPr>
          <w:rFonts w:ascii="Times New Roman" w:hAnsi="Times New Roman" w:cs="Times New Roman"/>
          <w:i/>
          <w:iCs/>
          <w:color w:val="000000"/>
          <w:spacing w:val="-1"/>
          <w:sz w:val="24"/>
          <w:szCs w:val="24"/>
        </w:rPr>
        <w:t>Alcohol</w:t>
      </w:r>
      <w:proofErr w:type="spellEnd"/>
      <w:r>
        <w:rPr>
          <w:rFonts w:ascii="Times New Roman" w:hAnsi="Times New Roman" w:cs="Times New Roman"/>
          <w:i/>
          <w:iCs/>
          <w:color w:val="000000"/>
          <w:spacing w:val="-1"/>
          <w:sz w:val="24"/>
          <w:szCs w:val="24"/>
        </w:rPr>
        <w:t xml:space="preserve"> and Health </w:t>
      </w:r>
      <w:proofErr w:type="spellStart"/>
      <w:r>
        <w:rPr>
          <w:rFonts w:ascii="Times New Roman" w:hAnsi="Times New Roman" w:cs="Times New Roman"/>
          <w:i/>
          <w:iCs/>
          <w:color w:val="000000"/>
          <w:spacing w:val="-1"/>
          <w:sz w:val="24"/>
          <w:szCs w:val="24"/>
        </w:rPr>
        <w:t>in</w:t>
      </w:r>
      <w:proofErr w:type="spellEnd"/>
      <w:r>
        <w:rPr>
          <w:rFonts w:ascii="Times New Roman" w:hAnsi="Times New Roman" w:cs="Times New Roman"/>
          <w:i/>
          <w:iCs/>
          <w:color w:val="000000"/>
          <w:spacing w:val="-1"/>
          <w:sz w:val="24"/>
          <w:szCs w:val="24"/>
        </w:rPr>
        <w:t xml:space="preserve"> 35 European </w:t>
      </w:r>
      <w:proofErr w:type="spellStart"/>
      <w:r>
        <w:rPr>
          <w:rFonts w:ascii="Times New Roman" w:hAnsi="Times New Roman" w:cs="Times New Roman"/>
          <w:i/>
          <w:iCs/>
          <w:color w:val="000000"/>
          <w:spacing w:val="-1"/>
          <w:sz w:val="24"/>
          <w:szCs w:val="24"/>
        </w:rPr>
        <w:t>countries</w:t>
      </w:r>
      <w:proofErr w:type="spellEnd"/>
      <w:r>
        <w:rPr>
          <w:rFonts w:ascii="Times New Roman" w:hAnsi="Times New Roman" w:cs="Times New Roman"/>
          <w:i/>
          <w:iCs/>
          <w:color w:val="000000"/>
          <w:spacing w:val="-1"/>
          <w:sz w:val="24"/>
          <w:szCs w:val="24"/>
        </w:rPr>
        <w:t xml:space="preserve">, 2013. </w:t>
      </w:r>
      <w:r>
        <w:rPr>
          <w:rFonts w:ascii="Times New Roman" w:hAnsi="Times New Roman" w:cs="Times New Roman"/>
          <w:i/>
          <w:iCs/>
          <w:color w:val="000000"/>
          <w:sz w:val="24"/>
          <w:szCs w:val="24"/>
        </w:rPr>
        <w:t xml:space="preserve">Böröcz, </w:t>
      </w:r>
      <w:proofErr w:type="spellStart"/>
      <w:r>
        <w:rPr>
          <w:rFonts w:ascii="Times New Roman" w:hAnsi="Times New Roman" w:cs="Times New Roman"/>
          <w:i/>
          <w:iCs/>
          <w:color w:val="000000"/>
          <w:sz w:val="24"/>
          <w:szCs w:val="24"/>
        </w:rPr>
        <w:t>Federics</w:t>
      </w:r>
      <w:proofErr w:type="spellEnd"/>
      <w:r>
        <w:rPr>
          <w:rFonts w:ascii="Times New Roman" w:hAnsi="Times New Roman" w:cs="Times New Roman"/>
          <w:i/>
          <w:iCs/>
          <w:color w:val="000000"/>
          <w:sz w:val="24"/>
          <w:szCs w:val="24"/>
        </w:rPr>
        <w:t xml:space="preserve"> és </w:t>
      </w:r>
      <w:proofErr w:type="spellStart"/>
      <w:r>
        <w:rPr>
          <w:rFonts w:ascii="Times New Roman" w:hAnsi="Times New Roman" w:cs="Times New Roman"/>
          <w:i/>
          <w:iCs/>
          <w:color w:val="000000"/>
          <w:sz w:val="24"/>
          <w:szCs w:val="24"/>
        </w:rPr>
        <w:t>Zachár</w:t>
      </w:r>
      <w:proofErr w:type="spellEnd"/>
      <w:r>
        <w:rPr>
          <w:rFonts w:ascii="Times New Roman" w:hAnsi="Times New Roman" w:cs="Times New Roman"/>
          <w:i/>
          <w:iCs/>
          <w:color w:val="000000"/>
          <w:sz w:val="24"/>
          <w:szCs w:val="24"/>
        </w:rPr>
        <w:t>, 2012</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Zubor, 2012. KSH – </w:t>
      </w:r>
      <w:proofErr w:type="gramStart"/>
      <w:r>
        <w:rPr>
          <w:rFonts w:ascii="Times New Roman" w:hAnsi="Times New Roman" w:cs="Times New Roman"/>
          <w:i/>
          <w:iCs/>
          <w:color w:val="000000"/>
          <w:sz w:val="24"/>
          <w:szCs w:val="24"/>
        </w:rPr>
        <w:t>A</w:t>
      </w:r>
      <w:proofErr w:type="gramEnd"/>
      <w:r>
        <w:rPr>
          <w:rFonts w:ascii="Times New Roman" w:hAnsi="Times New Roman" w:cs="Times New Roman"/>
          <w:i/>
          <w:iCs/>
          <w:color w:val="000000"/>
          <w:sz w:val="24"/>
          <w:szCs w:val="24"/>
        </w:rPr>
        <w:t xml:space="preserve"> szeszesital-fogyasztás emelkedett, 2013.</w:t>
      </w:r>
    </w:p>
    <w:p w:rsidR="001D5640" w:rsidRDefault="001D5640">
      <w:pPr>
        <w:shd w:val="clear" w:color="auto" w:fill="FFFFFF"/>
        <w:spacing w:before="509"/>
        <w:ind w:left="62"/>
        <w:jc w:val="center"/>
      </w:pPr>
      <w:r>
        <w:rPr>
          <w:color w:val="000000"/>
        </w:rPr>
        <w:t>46</w:t>
      </w:r>
    </w:p>
    <w:p w:rsidR="001D5640" w:rsidRDefault="001D5640">
      <w:pPr>
        <w:shd w:val="clear" w:color="auto" w:fill="FFFFFF"/>
        <w:spacing w:before="509"/>
        <w:ind w:left="62"/>
        <w:jc w:val="center"/>
        <w:sectPr w:rsidR="001D5640">
          <w:pgSz w:w="11899" w:h="16838"/>
          <w:pgMar w:top="1646" w:right="1344" w:bottom="1469" w:left="1282" w:header="708" w:footer="708" w:gutter="0"/>
          <w:cols w:space="60"/>
          <w:noEndnote/>
        </w:sectPr>
      </w:pPr>
    </w:p>
    <w:p w:rsidR="001D5640" w:rsidRDefault="001D5640">
      <w:pPr>
        <w:shd w:val="clear" w:color="auto" w:fill="FFFFFF"/>
        <w:spacing w:line="269" w:lineRule="exact"/>
        <w:ind w:left="115" w:right="34"/>
        <w:jc w:val="both"/>
      </w:pPr>
      <w:r>
        <w:rPr>
          <w:rFonts w:ascii="Times New Roman" w:hAnsi="Times New Roman" w:cs="Times New Roman"/>
          <w:color w:val="000000"/>
          <w:sz w:val="24"/>
          <w:szCs w:val="24"/>
        </w:rPr>
        <w:t xml:space="preserve">Egy másik, az </w:t>
      </w:r>
      <w:proofErr w:type="spellStart"/>
      <w:r>
        <w:rPr>
          <w:rFonts w:ascii="Times New Roman" w:hAnsi="Times New Roman" w:cs="Times New Roman"/>
          <w:color w:val="000000"/>
          <w:sz w:val="24"/>
          <w:szCs w:val="24"/>
        </w:rPr>
        <w:t>index.hu-n</w:t>
      </w:r>
      <w:proofErr w:type="spellEnd"/>
      <w:r>
        <w:rPr>
          <w:rFonts w:ascii="Times New Roman" w:hAnsi="Times New Roman" w:cs="Times New Roman"/>
          <w:color w:val="000000"/>
          <w:sz w:val="24"/>
          <w:szCs w:val="24"/>
        </w:rPr>
        <w:t xml:space="preserve"> megjelent cikk még újabb, 2013. évi adatokra támaszkodva ír arról, hogy a magyar boltokban az eladott összes áru értékének kis híján 4%-a volt a forgalom az alkoholfogyasztás piacán. Bár a fogyasztás szintje reálértéken még nem érte el a 2006-ost, alkoholban közel jár ahhoz. Hiába jut kevesebb pénz vásárolni, az szeszesitalt azért továbbra is megveszik a magyarok. Ennek megfelelően az alkohol teljes kiskereskedelmi forgalmon belüli aránya jelentősen nőtt, a 2007-es 3,2 százalékról 3,9 százalékra (Nem alkoholista vagyok, csak magyar, 2014</w:t>
      </w:r>
      <w:proofErr w:type="gramStart"/>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18</w:t>
      </w:r>
      <w:proofErr w:type="gramEnd"/>
      <w:r>
        <w:rPr>
          <w:rFonts w:ascii="Times New Roman" w:hAnsi="Times New Roman" w:cs="Times New Roman"/>
          <w:color w:val="000000"/>
          <w:sz w:val="24"/>
          <w:szCs w:val="24"/>
        </w:rPr>
        <w:t>.</w:t>
      </w:r>
    </w:p>
    <w:p w:rsidR="001D5640" w:rsidRDefault="001D5640">
      <w:pPr>
        <w:shd w:val="clear" w:color="auto" w:fill="FFFFFF"/>
        <w:spacing w:before="5" w:line="274" w:lineRule="exact"/>
        <w:ind w:left="115" w:right="38" w:firstLine="706"/>
        <w:jc w:val="both"/>
      </w:pPr>
      <w:r>
        <w:rPr>
          <w:rFonts w:ascii="Times New Roman" w:hAnsi="Times New Roman" w:cs="Times New Roman"/>
          <w:color w:val="000000"/>
          <w:sz w:val="24"/>
          <w:szCs w:val="24"/>
        </w:rPr>
        <w:t xml:space="preserve">A világ interaktív alkoholtérképe (ghostinthedata.com) adatai szerint a magyarok mindenből – sörből, borból, töményből – többet isznak, mint az átlag. A 15 évesnél idősebb </w:t>
      </w:r>
      <w:r>
        <w:rPr>
          <w:rFonts w:ascii="Times New Roman" w:hAnsi="Times New Roman" w:cs="Times New Roman"/>
          <w:color w:val="000000"/>
          <w:spacing w:val="-1"/>
          <w:sz w:val="24"/>
          <w:szCs w:val="24"/>
        </w:rPr>
        <w:t xml:space="preserve">honfitársaink úgy fél liter bort, három korsó sört, és valamivel kevesebb, mint két deci tömény </w:t>
      </w:r>
      <w:r>
        <w:rPr>
          <w:rFonts w:ascii="Times New Roman" w:hAnsi="Times New Roman" w:cs="Times New Roman"/>
          <w:color w:val="000000"/>
          <w:sz w:val="24"/>
          <w:szCs w:val="24"/>
        </w:rPr>
        <w:t>italt fogyasztanak hetente (Varga, 2014</w:t>
      </w:r>
      <w:proofErr w:type="gramStart"/>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19</w:t>
      </w:r>
      <w:proofErr w:type="gramEnd"/>
      <w:r>
        <w:rPr>
          <w:rFonts w:ascii="Times New Roman" w:hAnsi="Times New Roman" w:cs="Times New Roman"/>
          <w:color w:val="000000"/>
          <w:sz w:val="24"/>
          <w:szCs w:val="24"/>
        </w:rPr>
        <w:t>.</w:t>
      </w:r>
    </w:p>
    <w:p w:rsidR="001D5640" w:rsidRDefault="001D5640">
      <w:pPr>
        <w:shd w:val="clear" w:color="auto" w:fill="FFFFFF"/>
        <w:spacing w:before="5" w:line="274" w:lineRule="exact"/>
        <w:ind w:left="115" w:right="38" w:firstLine="706"/>
        <w:jc w:val="both"/>
      </w:pPr>
      <w:r>
        <w:rPr>
          <w:rFonts w:ascii="Times New Roman" w:hAnsi="Times New Roman" w:cs="Times New Roman"/>
          <w:color w:val="000000"/>
          <w:sz w:val="24"/>
          <w:szCs w:val="24"/>
        </w:rPr>
        <w:t>Összefoglalva az eddigieket megállapítható, hogy Magyarországon az alkoholizmus egy hangsúlyosan jelenlévő probléma, mely ugyanakkor még mindig tabutéma. A mi kultúránk nagyon megengedő az alkoholfogyasztással szemben, az abban rejlő veszélyekkel az emberek többsége nincs tisztában. A betegek jellemzően tagadják problémájukat egészen addig, amíg az teljesen nyilvánvalóvá nem válik – de többségük akkor sem kér segítséget.</w:t>
      </w:r>
    </w:p>
    <w:p w:rsidR="001D5640" w:rsidRDefault="001D5640">
      <w:pPr>
        <w:shd w:val="clear" w:color="auto" w:fill="FFFFFF"/>
        <w:spacing w:line="274" w:lineRule="exact"/>
        <w:ind w:left="115" w:right="38" w:firstLine="710"/>
        <w:jc w:val="both"/>
      </w:pPr>
      <w:r>
        <w:rPr>
          <w:rFonts w:ascii="Times New Roman" w:hAnsi="Times New Roman" w:cs="Times New Roman"/>
          <w:color w:val="000000"/>
          <w:sz w:val="24"/>
          <w:szCs w:val="24"/>
        </w:rPr>
        <w:t>A szenvedélybetegek nappali ellátási rendszere saját otthonukban élő, felnőtt személyek számára a napközbeni tartózkodásra, társas kapcsolatok ápolására, igény szerinti étkezésre, valamint az alapvető higiéniai szükségletek kielégítésére ad lehetőséget. 2012-ben országosan majdnem 3000 fő vette igénybe a szolgáltatást (Szociális ellátások, szociális védelmi helyzetkép a megyékben, 2014</w:t>
      </w:r>
      <w:proofErr w:type="gramStart"/>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20</w:t>
      </w:r>
      <w:proofErr w:type="gramEnd"/>
      <w:r>
        <w:rPr>
          <w:rFonts w:ascii="Times New Roman" w:hAnsi="Times New Roman" w:cs="Times New Roman"/>
          <w:color w:val="000000"/>
          <w:sz w:val="24"/>
          <w:szCs w:val="24"/>
        </w:rPr>
        <w:t>. A KSH honlapján elérhető legfrissebb adattáblázatokban azt láthatjuk, hogy a Szenvedélybetegek Otthona is évről-évre több ellátottat regisztrál, az elmúlt 20 év alatt, 2003-2013 között a betegek száma megháromszorozódott (A tartós bentlakásos és átmeneti elhelyezést nyújtó szociális intézményekben ellátottak az intézmény típusa szerint, 2014</w:t>
      </w:r>
      <w:proofErr w:type="gramStart"/>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21</w:t>
      </w:r>
      <w:proofErr w:type="gramEnd"/>
      <w:r>
        <w:rPr>
          <w:rFonts w:ascii="Times New Roman" w:hAnsi="Times New Roman" w:cs="Times New Roman"/>
          <w:color w:val="000000"/>
          <w:sz w:val="24"/>
          <w:szCs w:val="24"/>
        </w:rPr>
        <w:t>.</w:t>
      </w:r>
    </w:p>
    <w:p w:rsidR="001D5640" w:rsidRDefault="001D5640">
      <w:pPr>
        <w:shd w:val="clear" w:color="auto" w:fill="FFFFFF"/>
        <w:spacing w:before="278" w:line="274" w:lineRule="exact"/>
        <w:ind w:left="826"/>
      </w:pPr>
      <w:proofErr w:type="gramStart"/>
      <w:r>
        <w:rPr>
          <w:rFonts w:ascii="Times New Roman" w:hAnsi="Times New Roman" w:cs="Times New Roman"/>
          <w:color w:val="000000"/>
          <w:sz w:val="24"/>
          <w:szCs w:val="24"/>
        </w:rPr>
        <w:t>A  Dél-alföldi</w:t>
      </w:r>
      <w:proofErr w:type="gramEnd"/>
      <w:r>
        <w:rPr>
          <w:rFonts w:ascii="Times New Roman" w:hAnsi="Times New Roman" w:cs="Times New Roman"/>
          <w:color w:val="000000"/>
          <w:sz w:val="24"/>
          <w:szCs w:val="24"/>
        </w:rPr>
        <w:t xml:space="preserve">  régiós  statisztika,  mely  2012-ben  készült,  az  előző  évben  az</w:t>
      </w:r>
    </w:p>
    <w:p w:rsidR="001D5640" w:rsidRDefault="001D5640">
      <w:pPr>
        <w:shd w:val="clear" w:color="auto" w:fill="FFFFFF"/>
        <w:spacing w:line="274" w:lineRule="exact"/>
        <w:ind w:left="115"/>
      </w:pPr>
      <w:proofErr w:type="gramStart"/>
      <w:r>
        <w:rPr>
          <w:rFonts w:ascii="Times New Roman" w:hAnsi="Times New Roman" w:cs="Times New Roman"/>
          <w:b/>
          <w:bCs/>
          <w:color w:val="000000"/>
          <w:sz w:val="24"/>
          <w:szCs w:val="24"/>
        </w:rPr>
        <w:t>egészségügyi</w:t>
      </w:r>
      <w:proofErr w:type="gramEnd"/>
      <w:r>
        <w:rPr>
          <w:rFonts w:ascii="Times New Roman" w:hAnsi="Times New Roman" w:cs="Times New Roman"/>
          <w:b/>
          <w:bCs/>
          <w:color w:val="000000"/>
          <w:sz w:val="24"/>
          <w:szCs w:val="24"/>
        </w:rPr>
        <w:t xml:space="preserve"> ellátásban megjelent pszichiátriai betegek, és azon belül a függőségekkel küzdők számának </w:t>
      </w:r>
      <w:r>
        <w:rPr>
          <w:rFonts w:ascii="Times New Roman" w:hAnsi="Times New Roman" w:cs="Times New Roman"/>
          <w:color w:val="000000"/>
          <w:sz w:val="24"/>
          <w:szCs w:val="24"/>
        </w:rPr>
        <w:t>felmérésére, a következő képet mutatja:</w:t>
      </w:r>
    </w:p>
    <w:p w:rsidR="001D5640" w:rsidRDefault="001D5640">
      <w:pPr>
        <w:shd w:val="clear" w:color="auto" w:fill="FFFFFF"/>
        <w:spacing w:line="274" w:lineRule="exact"/>
        <w:ind w:left="115"/>
        <w:sectPr w:rsidR="001D5640">
          <w:pgSz w:w="11899" w:h="16838"/>
          <w:pgMar w:top="1416" w:right="1373" w:bottom="1469" w:left="1301" w:header="708" w:footer="708" w:gutter="0"/>
          <w:cols w:space="60"/>
          <w:noEndnote/>
        </w:sectPr>
      </w:pPr>
    </w:p>
    <w:p w:rsidR="001D5640" w:rsidRDefault="001D5640">
      <w:pPr>
        <w:framePr w:w="182" w:h="859" w:hRule="exact" w:hSpace="38" w:wrap="auto" w:vAnchor="text" w:hAnchor="margin" w:x="116" w:y="3903"/>
        <w:shd w:val="clear" w:color="auto" w:fill="FFFFFF"/>
        <w:spacing w:line="302" w:lineRule="exact"/>
        <w:ind w:left="10"/>
      </w:pPr>
      <w:r>
        <w:rPr>
          <w:rFonts w:ascii="Times New Roman" w:hAnsi="Times New Roman" w:cs="Times New Roman"/>
          <w:i/>
          <w:iCs/>
          <w:strike/>
          <w:color w:val="000000"/>
          <w:sz w:val="16"/>
          <w:szCs w:val="16"/>
        </w:rPr>
        <w:t xml:space="preserve">18 </w:t>
      </w:r>
      <w:r>
        <w:rPr>
          <w:rFonts w:ascii="Times New Roman" w:hAnsi="Times New Roman" w:cs="Times New Roman"/>
          <w:i/>
          <w:iCs/>
          <w:color w:val="000000"/>
          <w:spacing w:val="-3"/>
          <w:sz w:val="16"/>
          <w:szCs w:val="16"/>
        </w:rPr>
        <w:t>19</w:t>
      </w:r>
    </w:p>
    <w:p w:rsidR="001D5640" w:rsidRDefault="001D5640">
      <w:pPr>
        <w:framePr w:w="182" w:h="859" w:hRule="exact" w:hSpace="38" w:wrap="auto" w:vAnchor="text" w:hAnchor="margin" w:x="116" w:y="3903"/>
        <w:shd w:val="clear" w:color="auto" w:fill="FFFFFF"/>
        <w:spacing w:before="62"/>
      </w:pPr>
      <w:r>
        <w:rPr>
          <w:rFonts w:ascii="Times New Roman" w:hAnsi="Times New Roman" w:cs="Times New Roman"/>
          <w:i/>
          <w:iCs/>
          <w:color w:val="000000"/>
          <w:sz w:val="16"/>
          <w:szCs w:val="16"/>
        </w:rPr>
        <w:t>20</w:t>
      </w:r>
    </w:p>
    <w:p w:rsidR="001D5640" w:rsidRDefault="001D5640">
      <w:pPr>
        <w:spacing w:after="29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80"/>
        <w:gridCol w:w="1133"/>
        <w:gridCol w:w="1493"/>
        <w:gridCol w:w="1085"/>
        <w:gridCol w:w="1109"/>
        <w:gridCol w:w="2726"/>
      </w:tblGrid>
      <w:tr w:rsidR="001D5640" w:rsidRPr="00F80618">
        <w:trPr>
          <w:trHeight w:hRule="exact" w:val="533"/>
        </w:trPr>
        <w:tc>
          <w:tcPr>
            <w:tcW w:w="1680" w:type="dxa"/>
            <w:tcBorders>
              <w:top w:val="nil"/>
              <w:left w:val="nil"/>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12. sz. t</w:t>
            </w:r>
            <w:r>
              <w:rPr>
                <w:rFonts w:ascii="Times New Roman" w:hAnsi="Times New Roman" w:cs="Times New Roman"/>
                <w:b/>
                <w:bCs/>
                <w:color w:val="000000"/>
                <w:sz w:val="22"/>
                <w:szCs w:val="22"/>
              </w:rPr>
              <w:t>á</w:t>
            </w:r>
          </w:p>
        </w:tc>
        <w:tc>
          <w:tcPr>
            <w:tcW w:w="1133" w:type="dxa"/>
            <w:tcBorders>
              <w:top w:val="nil"/>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jc w:val="center"/>
            </w:pPr>
            <w:proofErr w:type="spellStart"/>
            <w:r w:rsidRPr="00F80618">
              <w:rPr>
                <w:rFonts w:ascii="Times New Roman" w:hAnsi="Times New Roman" w:cs="Times New Roman"/>
                <w:b/>
                <w:bCs/>
                <w:color w:val="000000"/>
                <w:sz w:val="24"/>
                <w:szCs w:val="24"/>
              </w:rPr>
              <w:t>bl</w:t>
            </w:r>
            <w:r>
              <w:rPr>
                <w:rFonts w:ascii="Times New Roman" w:hAnsi="Times New Roman" w:cs="Times New Roman"/>
                <w:b/>
                <w:bCs/>
                <w:color w:val="000000"/>
                <w:sz w:val="24"/>
                <w:szCs w:val="24"/>
              </w:rPr>
              <w:t>ázat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Eg</w:t>
            </w:r>
            <w:proofErr w:type="spellEnd"/>
            <w:r>
              <w:rPr>
                <w:rFonts w:ascii="Times New Roman" w:hAnsi="Times New Roman" w:cs="Times New Roman"/>
                <w:b/>
                <w:bCs/>
                <w:color w:val="000000"/>
                <w:sz w:val="24"/>
                <w:szCs w:val="24"/>
              </w:rPr>
              <w:t xml:space="preserve"> </w:t>
            </w:r>
            <w:r>
              <w:rPr>
                <w:rFonts w:ascii="Times New Roman" w:hAnsi="Times New Roman" w:cs="Times New Roman"/>
                <w:b/>
                <w:bCs/>
                <w:color w:val="000000"/>
                <w:spacing w:val="-2"/>
                <w:sz w:val="24"/>
                <w:szCs w:val="24"/>
              </w:rPr>
              <w:t>függőségek</w:t>
            </w:r>
          </w:p>
        </w:tc>
        <w:tc>
          <w:tcPr>
            <w:tcW w:w="6413" w:type="dxa"/>
            <w:gridSpan w:val="4"/>
            <w:tcBorders>
              <w:top w:val="nil"/>
              <w:left w:val="single" w:sz="6" w:space="0" w:color="auto"/>
              <w:bottom w:val="single" w:sz="6" w:space="0" w:color="auto"/>
              <w:right w:val="nil"/>
            </w:tcBorders>
            <w:shd w:val="clear" w:color="auto" w:fill="FFFFFF"/>
          </w:tcPr>
          <w:p w:rsidR="001D5640" w:rsidRPr="00F80618" w:rsidRDefault="001D5640">
            <w:pPr>
              <w:shd w:val="clear" w:color="auto" w:fill="FFFFFF"/>
              <w:spacing w:line="278" w:lineRule="exact"/>
              <w:ind w:right="667"/>
            </w:pPr>
            <w:proofErr w:type="spellStart"/>
            <w:r>
              <w:rPr>
                <w:rFonts w:ascii="Times New Roman" w:hAnsi="Times New Roman" w:cs="Times New Roman"/>
                <w:b/>
                <w:bCs/>
                <w:color w:val="000000"/>
                <w:spacing w:val="-2"/>
                <w:sz w:val="24"/>
                <w:szCs w:val="24"/>
              </w:rPr>
              <w:t>észségügyi</w:t>
            </w:r>
            <w:proofErr w:type="spellEnd"/>
            <w:r>
              <w:rPr>
                <w:rFonts w:ascii="Times New Roman" w:hAnsi="Times New Roman" w:cs="Times New Roman"/>
                <w:b/>
                <w:bCs/>
                <w:color w:val="000000"/>
                <w:spacing w:val="-2"/>
                <w:sz w:val="24"/>
                <w:szCs w:val="24"/>
              </w:rPr>
              <w:t xml:space="preserve"> ellátásban megjelent pszichiátriai betegek és </w:t>
            </w:r>
            <w:r>
              <w:rPr>
                <w:rFonts w:ascii="Times New Roman" w:hAnsi="Times New Roman" w:cs="Times New Roman"/>
                <w:b/>
                <w:bCs/>
                <w:color w:val="000000"/>
                <w:sz w:val="24"/>
                <w:szCs w:val="24"/>
              </w:rPr>
              <w:t>kel küzdők száma a Dél-alföldi régióban (2012.)</w:t>
            </w:r>
          </w:p>
        </w:tc>
      </w:tr>
      <w:tr w:rsidR="001D5640" w:rsidRPr="00F80618">
        <w:trPr>
          <w:trHeight w:hRule="exact" w:val="840"/>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Megye</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0" w:right="24"/>
              <w:jc w:val="center"/>
            </w:pPr>
            <w:r w:rsidRPr="00F80618">
              <w:rPr>
                <w:rFonts w:ascii="Times New Roman" w:hAnsi="Times New Roman" w:cs="Times New Roman"/>
                <w:color w:val="000000"/>
                <w:spacing w:val="-2"/>
                <w:sz w:val="24"/>
                <w:szCs w:val="24"/>
              </w:rPr>
              <w:t>Alkohol</w:t>
            </w:r>
            <w:r w:rsidRPr="00F80618">
              <w:rPr>
                <w:rFonts w:ascii="Times New Roman" w:hAnsi="Times New Roman" w:cs="Times New Roman"/>
                <w:color w:val="000000"/>
                <w:spacing w:val="-2"/>
                <w:sz w:val="24"/>
                <w:szCs w:val="24"/>
              </w:rPr>
              <w:softHyphen/>
            </w:r>
            <w:r w:rsidRPr="00F80618">
              <w:rPr>
                <w:rFonts w:ascii="Times New Roman" w:hAnsi="Times New Roman" w:cs="Times New Roman"/>
                <w:color w:val="000000"/>
                <w:sz w:val="24"/>
                <w:szCs w:val="24"/>
              </w:rPr>
              <w:t xml:space="preserve">beteg </w:t>
            </w:r>
            <w:r w:rsidRPr="00F80618">
              <w:rPr>
                <w:rFonts w:ascii="Times New Roman" w:hAnsi="Times New Roman" w:cs="Times New Roman"/>
                <w:color w:val="000000"/>
                <w:spacing w:val="-1"/>
                <w:sz w:val="24"/>
                <w:szCs w:val="24"/>
              </w:rPr>
              <w:t>ell</w:t>
            </w:r>
            <w:r>
              <w:rPr>
                <w:rFonts w:ascii="Times New Roman" w:hAnsi="Times New Roman" w:cs="Times New Roman"/>
                <w:color w:val="000000"/>
                <w:spacing w:val="-1"/>
                <w:sz w:val="24"/>
                <w:szCs w:val="24"/>
              </w:rPr>
              <w:t>átás</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left="125" w:right="125"/>
            </w:pPr>
            <w:r w:rsidRPr="00F80618">
              <w:rPr>
                <w:rFonts w:ascii="Times New Roman" w:hAnsi="Times New Roman" w:cs="Times New Roman"/>
                <w:color w:val="000000"/>
                <w:spacing w:val="-2"/>
                <w:sz w:val="24"/>
                <w:szCs w:val="24"/>
              </w:rPr>
              <w:t xml:space="preserve">Drogbeteg </w:t>
            </w:r>
            <w:r w:rsidRPr="00F80618">
              <w:rPr>
                <w:rFonts w:ascii="Times New Roman" w:hAnsi="Times New Roman" w:cs="Times New Roman"/>
                <w:color w:val="000000"/>
                <w:sz w:val="24"/>
                <w:szCs w:val="24"/>
              </w:rPr>
              <w:t>ell</w:t>
            </w:r>
            <w:r>
              <w:rPr>
                <w:rFonts w:ascii="Times New Roman" w:hAnsi="Times New Roman" w:cs="Times New Roman"/>
                <w:color w:val="000000"/>
                <w:sz w:val="24"/>
                <w:szCs w:val="24"/>
              </w:rPr>
              <w:t>átás</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right="5"/>
            </w:pPr>
            <w:proofErr w:type="spellStart"/>
            <w:r w:rsidRPr="00F80618">
              <w:rPr>
                <w:rFonts w:ascii="Times New Roman" w:hAnsi="Times New Roman" w:cs="Times New Roman"/>
                <w:color w:val="000000"/>
                <w:spacing w:val="-4"/>
                <w:sz w:val="24"/>
                <w:szCs w:val="24"/>
              </w:rPr>
              <w:t>Addikto-</w:t>
            </w:r>
            <w:r w:rsidRPr="00F80618">
              <w:rPr>
                <w:rFonts w:ascii="Times New Roman" w:hAnsi="Times New Roman" w:cs="Times New Roman"/>
                <w:color w:val="000000"/>
                <w:sz w:val="24"/>
                <w:szCs w:val="24"/>
              </w:rPr>
              <w:t>l</w:t>
            </w:r>
            <w:r>
              <w:rPr>
                <w:rFonts w:ascii="Times New Roman" w:hAnsi="Times New Roman" w:cs="Times New Roman"/>
                <w:color w:val="000000"/>
                <w:sz w:val="24"/>
                <w:szCs w:val="24"/>
              </w:rPr>
              <w:t>ógia</w:t>
            </w:r>
            <w:proofErr w:type="spellEnd"/>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pacing w:val="-2"/>
                <w:sz w:val="24"/>
                <w:szCs w:val="24"/>
              </w:rPr>
              <w:t>Összesen</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4" w:right="24"/>
            </w:pPr>
            <w:r w:rsidRPr="00F80618">
              <w:rPr>
                <w:rFonts w:ascii="Times New Roman" w:hAnsi="Times New Roman" w:cs="Times New Roman"/>
                <w:b/>
                <w:bCs/>
                <w:color w:val="000000"/>
                <w:sz w:val="24"/>
                <w:szCs w:val="24"/>
              </w:rPr>
              <w:t>Potenci</w:t>
            </w:r>
            <w:r>
              <w:rPr>
                <w:rFonts w:ascii="Times New Roman" w:hAnsi="Times New Roman" w:cs="Times New Roman"/>
                <w:b/>
                <w:bCs/>
                <w:color w:val="000000"/>
                <w:sz w:val="24"/>
                <w:szCs w:val="24"/>
              </w:rPr>
              <w:t>ális ellátandók száma</w:t>
            </w:r>
          </w:p>
          <w:p w:rsidR="001D5640" w:rsidRPr="00F80618" w:rsidRDefault="001D5640">
            <w:pPr>
              <w:shd w:val="clear" w:color="auto" w:fill="FFFFFF"/>
              <w:spacing w:line="274" w:lineRule="exact"/>
              <w:ind w:left="14"/>
            </w:pPr>
            <w:r w:rsidRPr="00F80618">
              <w:rPr>
                <w:rFonts w:ascii="Times New Roman" w:hAnsi="Times New Roman" w:cs="Times New Roman"/>
                <w:color w:val="000000"/>
                <w:spacing w:val="-1"/>
                <w:sz w:val="24"/>
                <w:szCs w:val="24"/>
              </w:rPr>
              <w:t xml:space="preserve">(az </w:t>
            </w:r>
            <w:r>
              <w:rPr>
                <w:rFonts w:ascii="Times New Roman" w:hAnsi="Times New Roman" w:cs="Times New Roman"/>
                <w:color w:val="000000"/>
                <w:spacing w:val="-1"/>
                <w:sz w:val="24"/>
                <w:szCs w:val="24"/>
              </w:rPr>
              <w:t>összes ellátott 10%-a)</w:t>
            </w:r>
          </w:p>
        </w:tc>
      </w:tr>
      <w:tr w:rsidR="001D5640" w:rsidRPr="00F80618">
        <w:trPr>
          <w:trHeight w:hRule="exact" w:val="283"/>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B</w:t>
            </w:r>
            <w:r>
              <w:rPr>
                <w:rFonts w:ascii="Times New Roman" w:hAnsi="Times New Roman" w:cs="Times New Roman"/>
                <w:color w:val="000000"/>
                <w:spacing w:val="-2"/>
                <w:sz w:val="24"/>
                <w:szCs w:val="24"/>
              </w:rPr>
              <w:t>ács-Kiskun</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463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499</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50 f</w:t>
            </w:r>
            <w:r>
              <w:rPr>
                <w:rFonts w:ascii="Times New Roman" w:hAnsi="Times New Roman" w:cs="Times New Roman"/>
                <w:color w:val="000000"/>
                <w:sz w:val="24"/>
                <w:szCs w:val="24"/>
              </w:rPr>
              <w:t>ő</w:t>
            </w:r>
          </w:p>
        </w:tc>
      </w:tr>
      <w:tr w:rsidR="001D5640" w:rsidRPr="00F80618">
        <w:trPr>
          <w:trHeight w:hRule="exact" w:val="288"/>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B</w:t>
            </w:r>
            <w:r>
              <w:rPr>
                <w:rFonts w:ascii="Times New Roman" w:hAnsi="Times New Roman" w:cs="Times New Roman"/>
                <w:color w:val="000000"/>
                <w:sz w:val="24"/>
                <w:szCs w:val="24"/>
              </w:rPr>
              <w:t>ékés</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735</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74 f</w:t>
            </w:r>
            <w:r>
              <w:rPr>
                <w:rFonts w:ascii="Times New Roman" w:hAnsi="Times New Roman" w:cs="Times New Roman"/>
                <w:color w:val="000000"/>
                <w:sz w:val="24"/>
                <w:szCs w:val="24"/>
              </w:rPr>
              <w:t>ő</w:t>
            </w:r>
          </w:p>
        </w:tc>
      </w:tr>
      <w:tr w:rsidR="001D5640" w:rsidRPr="00F80618">
        <w:trPr>
          <w:trHeight w:hRule="exact" w:val="288"/>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Csongr</w:t>
            </w:r>
            <w:r>
              <w:rPr>
                <w:rFonts w:ascii="Times New Roman" w:hAnsi="Times New Roman" w:cs="Times New Roman"/>
                <w:color w:val="000000"/>
                <w:sz w:val="24"/>
                <w:szCs w:val="24"/>
              </w:rPr>
              <w:t>ád</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 f</w:t>
            </w:r>
            <w:r>
              <w:rPr>
                <w:rFonts w:ascii="Times New Roman" w:hAnsi="Times New Roman" w:cs="Times New Roman"/>
                <w:color w:val="000000"/>
                <w:sz w:val="24"/>
                <w:szCs w:val="24"/>
              </w:rPr>
              <w:t>ő</w:t>
            </w:r>
          </w:p>
        </w:tc>
      </w:tr>
      <w:tr w:rsidR="001D5640" w:rsidRPr="00F80618">
        <w:trPr>
          <w:trHeight w:hRule="exact" w:val="562"/>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0" w:right="10"/>
            </w:pPr>
            <w:r w:rsidRPr="00F80618">
              <w:rPr>
                <w:rFonts w:ascii="Times New Roman" w:hAnsi="Times New Roman" w:cs="Times New Roman"/>
                <w:b/>
                <w:bCs/>
                <w:color w:val="000000"/>
                <w:sz w:val="24"/>
                <w:szCs w:val="24"/>
              </w:rPr>
              <w:t>D</w:t>
            </w:r>
            <w:r>
              <w:rPr>
                <w:rFonts w:ascii="Times New Roman" w:hAnsi="Times New Roman" w:cs="Times New Roman"/>
                <w:b/>
                <w:bCs/>
                <w:color w:val="000000"/>
                <w:sz w:val="24"/>
                <w:szCs w:val="24"/>
              </w:rPr>
              <w:t xml:space="preserve">él-alföldi </w:t>
            </w:r>
            <w:r>
              <w:rPr>
                <w:rFonts w:ascii="Times New Roman" w:hAnsi="Times New Roman" w:cs="Times New Roman"/>
                <w:b/>
                <w:bCs/>
                <w:color w:val="000000"/>
                <w:spacing w:val="-2"/>
                <w:sz w:val="24"/>
                <w:szCs w:val="24"/>
              </w:rPr>
              <w:t>régió összesen</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112</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1599</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1748</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175 f</w:t>
            </w:r>
            <w:r>
              <w:rPr>
                <w:rFonts w:ascii="Times New Roman" w:hAnsi="Times New Roman" w:cs="Times New Roman"/>
                <w:b/>
                <w:bCs/>
                <w:color w:val="000000"/>
                <w:sz w:val="24"/>
                <w:szCs w:val="24"/>
              </w:rPr>
              <w:t>ő</w:t>
            </w:r>
          </w:p>
        </w:tc>
      </w:tr>
      <w:tr w:rsidR="001D5640" w:rsidRPr="00F80618">
        <w:trPr>
          <w:trHeight w:hRule="exact" w:val="931"/>
        </w:trPr>
        <w:tc>
          <w:tcPr>
            <w:tcW w:w="9226" w:type="dxa"/>
            <w:gridSpan w:val="6"/>
            <w:tcBorders>
              <w:top w:val="single" w:sz="6" w:space="0" w:color="auto"/>
              <w:left w:val="nil"/>
              <w:bottom w:val="single" w:sz="6" w:space="0" w:color="auto"/>
              <w:right w:val="nil"/>
            </w:tcBorders>
            <w:shd w:val="clear" w:color="auto" w:fill="FFFFFF"/>
          </w:tcPr>
          <w:p w:rsidR="001D5640" w:rsidRPr="00F80618" w:rsidRDefault="001D5640">
            <w:pPr>
              <w:shd w:val="clear" w:color="auto" w:fill="FFFFFF"/>
              <w:jc w:val="center"/>
            </w:pPr>
            <w:r w:rsidRPr="00F80618">
              <w:rPr>
                <w:rFonts w:ascii="Times New Roman" w:hAnsi="Times New Roman" w:cs="Times New Roman"/>
                <w:i/>
                <w:iCs/>
                <w:color w:val="000000"/>
                <w:spacing w:val="-1"/>
                <w:sz w:val="24"/>
                <w:szCs w:val="24"/>
              </w:rPr>
              <w:t>(Forr</w:t>
            </w:r>
            <w:r>
              <w:rPr>
                <w:rFonts w:ascii="Times New Roman" w:hAnsi="Times New Roman" w:cs="Times New Roman"/>
                <w:i/>
                <w:iCs/>
                <w:color w:val="000000"/>
                <w:spacing w:val="-1"/>
                <w:sz w:val="24"/>
                <w:szCs w:val="24"/>
              </w:rPr>
              <w:t>ás: A Dél-alföldi régió pszichiátriai betegeket ellátó intézményei, 2012.)</w:t>
            </w:r>
          </w:p>
        </w:tc>
      </w:tr>
    </w:tbl>
    <w:p w:rsidR="001D5640" w:rsidRDefault="001D5640">
      <w:pPr>
        <w:shd w:val="clear" w:color="auto" w:fill="FFFFFF"/>
        <w:spacing w:before="29" w:line="278" w:lineRule="exact"/>
        <w:ind w:left="317" w:right="4320"/>
      </w:pPr>
      <w:r>
        <w:rPr>
          <w:rFonts w:ascii="Times New Roman" w:hAnsi="Times New Roman" w:cs="Times New Roman"/>
          <w:i/>
          <w:iCs/>
          <w:color w:val="000000"/>
          <w:spacing w:val="-2"/>
          <w:sz w:val="24"/>
          <w:szCs w:val="24"/>
        </w:rPr>
        <w:t xml:space="preserve">Nem alkoholista vagyok, csak magyar, 2014. </w:t>
      </w:r>
      <w:r>
        <w:rPr>
          <w:rFonts w:ascii="Times New Roman" w:hAnsi="Times New Roman" w:cs="Times New Roman"/>
          <w:i/>
          <w:iCs/>
          <w:color w:val="000000"/>
          <w:sz w:val="24"/>
          <w:szCs w:val="24"/>
        </w:rPr>
        <w:t>Varga, 2014.</w:t>
      </w:r>
    </w:p>
    <w:p w:rsidR="001D5640" w:rsidRDefault="001D5640">
      <w:pPr>
        <w:framePr w:h="188" w:hRule="exact" w:hSpace="38" w:wrap="auto" w:vAnchor="text" w:hAnchor="text" w:x="116" w:y="227"/>
        <w:shd w:val="clear" w:color="auto" w:fill="FFFFFF"/>
      </w:pPr>
      <w:r>
        <w:rPr>
          <w:rFonts w:ascii="Times New Roman" w:hAnsi="Times New Roman" w:cs="Times New Roman"/>
          <w:i/>
          <w:iCs/>
          <w:color w:val="000000"/>
          <w:sz w:val="16"/>
          <w:szCs w:val="16"/>
        </w:rPr>
        <w:t>21</w:t>
      </w:r>
    </w:p>
    <w:p w:rsidR="001D5640" w:rsidRDefault="001D5640">
      <w:pPr>
        <w:shd w:val="clear" w:color="auto" w:fill="FFFFFF"/>
        <w:spacing w:line="278" w:lineRule="exact"/>
        <w:ind w:left="115"/>
      </w:pPr>
      <w:r>
        <w:rPr>
          <w:rFonts w:ascii="Times New Roman" w:hAnsi="Times New Roman" w:cs="Times New Roman"/>
          <w:i/>
          <w:iCs/>
          <w:color w:val="000000"/>
          <w:sz w:val="24"/>
          <w:szCs w:val="24"/>
        </w:rPr>
        <w:t xml:space="preserve">Szociális ellátások, szociális védelmi helyzetkép a megyékben, 2014. </w:t>
      </w:r>
      <w:proofErr w:type="gramStart"/>
      <w:r>
        <w:rPr>
          <w:rFonts w:ascii="Times New Roman" w:hAnsi="Times New Roman" w:cs="Times New Roman"/>
          <w:i/>
          <w:iCs/>
          <w:color w:val="000000"/>
          <w:sz w:val="24"/>
          <w:szCs w:val="24"/>
        </w:rPr>
        <w:t>A</w:t>
      </w:r>
      <w:proofErr w:type="gramEnd"/>
      <w:r>
        <w:rPr>
          <w:rFonts w:ascii="Times New Roman" w:hAnsi="Times New Roman" w:cs="Times New Roman"/>
          <w:i/>
          <w:iCs/>
          <w:color w:val="000000"/>
          <w:sz w:val="24"/>
          <w:szCs w:val="24"/>
        </w:rPr>
        <w:t xml:space="preserve"> tartós bentlakásos és átmeneti elhelyezést nyújtó szociális intézményekben ellátottak az intézmény típusa szerint, 2014.</w:t>
      </w:r>
    </w:p>
    <w:p w:rsidR="001D5640" w:rsidRDefault="001D5640">
      <w:pPr>
        <w:shd w:val="clear" w:color="auto" w:fill="FFFFFF"/>
        <w:spacing w:before="274"/>
        <w:ind w:left="72"/>
        <w:jc w:val="center"/>
      </w:pPr>
      <w:r>
        <w:rPr>
          <w:color w:val="000000"/>
        </w:rPr>
        <w:t>47</w:t>
      </w:r>
    </w:p>
    <w:p w:rsidR="001D5640" w:rsidRDefault="001D5640">
      <w:pPr>
        <w:shd w:val="clear" w:color="auto" w:fill="FFFFFF"/>
        <w:spacing w:before="274"/>
        <w:ind w:left="72"/>
        <w:jc w:val="center"/>
        <w:sectPr w:rsidR="001D5640">
          <w:type w:val="continuous"/>
          <w:pgSz w:w="11899" w:h="16838"/>
          <w:pgMar w:top="1416" w:right="1373" w:bottom="1469" w:left="1301" w:header="708" w:footer="708" w:gutter="0"/>
          <w:cols w:space="60"/>
          <w:noEndnote/>
        </w:sectPr>
      </w:pPr>
    </w:p>
    <w:p w:rsidR="001D5640" w:rsidRDefault="001D5640">
      <w:pPr>
        <w:shd w:val="clear" w:color="auto" w:fill="FFFFFF"/>
        <w:ind w:left="14"/>
      </w:pPr>
      <w:r>
        <w:rPr>
          <w:rFonts w:ascii="Times New Roman" w:hAnsi="Times New Roman" w:cs="Times New Roman"/>
          <w:b/>
          <w:bCs/>
          <w:color w:val="000000"/>
          <w:sz w:val="24"/>
          <w:szCs w:val="24"/>
        </w:rPr>
        <w:t>Szenvedélybetegek Nappali Intézménye, Mórahalom</w:t>
      </w:r>
    </w:p>
    <w:p w:rsidR="001D5640" w:rsidRDefault="001D5640">
      <w:pPr>
        <w:shd w:val="clear" w:color="auto" w:fill="FFFFFF"/>
        <w:spacing w:before="226" w:line="274" w:lineRule="exact"/>
        <w:ind w:left="14"/>
        <w:jc w:val="both"/>
      </w:pPr>
      <w:r>
        <w:rPr>
          <w:rFonts w:ascii="Times New Roman" w:hAnsi="Times New Roman" w:cs="Times New Roman"/>
          <w:color w:val="000000"/>
          <w:sz w:val="24"/>
          <w:szCs w:val="24"/>
        </w:rPr>
        <w:t>Az intézmény elsősorban azokat a szerfogyasztókat és magatartási függőségben szenvedőket fogadja, akik fel- és elismerik betegségüket, motiváltak a változásra, a drogoktól, alkoholtól vagy a kényszeres viselkedéstől való megszabadulásra. A gondolkodásmód és életvitel megváltoztatásának érdekében az intézmény dolgozói főként pszichológiai tanácsadással segítik őket, de szerveznek szabadidős tevékenységeket, csoportos foglalkozásokat is, melyek közelebb visznek ehhez a célhoz.</w:t>
      </w:r>
    </w:p>
    <w:p w:rsidR="001D5640" w:rsidRDefault="001D5640">
      <w:pPr>
        <w:shd w:val="clear" w:color="auto" w:fill="FFFFFF"/>
        <w:spacing w:line="274" w:lineRule="exact"/>
        <w:ind w:left="14"/>
        <w:jc w:val="both"/>
      </w:pPr>
      <w:r>
        <w:rPr>
          <w:rFonts w:ascii="Times New Roman" w:hAnsi="Times New Roman" w:cs="Times New Roman"/>
          <w:color w:val="000000"/>
          <w:sz w:val="24"/>
          <w:szCs w:val="24"/>
        </w:rPr>
        <w:t>Az indulás óta eltelt időszakban az intézmény munkatársai törekedtek arra, hogy ismertté tegyék a szolgáltatást a környéken szórólapok, újságcikkek, és a helyi médiában történő megjelenés által. Jó kapcsolatot építettek ki a szegedi pszichiátriai ellátással, valamint a környék háziorvosaival is. Megteremtették a tárgyi feltételeket a zavartalan működéshez, az intézményben egyéni terápiás szoba, oktatóterem, csoportos foglalkozásra alkalmas helyiség is kialakításra került. Egy különálló épületben található műhelyben kézműves tevékenységek végzésére van lehetőség.</w:t>
      </w:r>
    </w:p>
    <w:p w:rsidR="001D5640" w:rsidRDefault="001D5640">
      <w:pPr>
        <w:shd w:val="clear" w:color="auto" w:fill="FFFFFF"/>
        <w:spacing w:before="274"/>
        <w:ind w:left="14"/>
      </w:pPr>
      <w:r>
        <w:rPr>
          <w:rFonts w:ascii="Times New Roman" w:hAnsi="Times New Roman" w:cs="Times New Roman"/>
          <w:b/>
          <w:bCs/>
          <w:color w:val="000000"/>
          <w:sz w:val="24"/>
          <w:szCs w:val="24"/>
        </w:rPr>
        <w:t>Helyzetkép a szolgáltatás igénybevételéről, működéséről</w:t>
      </w:r>
    </w:p>
    <w:p w:rsidR="001D5640" w:rsidRDefault="001D5640">
      <w:pPr>
        <w:shd w:val="clear" w:color="auto" w:fill="FFFFFF"/>
        <w:spacing w:before="269" w:line="274" w:lineRule="exact"/>
        <w:ind w:left="14"/>
        <w:jc w:val="both"/>
      </w:pPr>
      <w:r>
        <w:rPr>
          <w:rFonts w:ascii="Times New Roman" w:hAnsi="Times New Roman" w:cs="Times New Roman"/>
          <w:color w:val="000000"/>
          <w:sz w:val="24"/>
          <w:szCs w:val="24"/>
        </w:rPr>
        <w:t xml:space="preserve">A szenvedélybetegek nappali ellátása a Dél-alföldi régióban élők számára elérhető, a Homokháti Kistérség fenntartásában. Az engedélyezett férőhelyek száma 25 fő. A szolgáltatást igénybe vevők elsősorban aktív korú, 30-60 év közötti személyek, 90%-ban </w:t>
      </w:r>
      <w:r>
        <w:rPr>
          <w:rFonts w:ascii="Times New Roman" w:hAnsi="Times New Roman" w:cs="Times New Roman"/>
          <w:color w:val="000000"/>
          <w:spacing w:val="-1"/>
          <w:sz w:val="24"/>
          <w:szCs w:val="24"/>
        </w:rPr>
        <w:t xml:space="preserve">alkoholfüggők. Míg az elmúlt évtizedekben az alkoholizmus jellemzően a 40 év fölötti férfiak </w:t>
      </w:r>
      <w:r>
        <w:rPr>
          <w:rFonts w:ascii="Times New Roman" w:hAnsi="Times New Roman" w:cs="Times New Roman"/>
          <w:color w:val="000000"/>
          <w:sz w:val="24"/>
          <w:szCs w:val="24"/>
        </w:rPr>
        <w:t>betegsége volt, ma már egyre több fiatal és nő érintett.</w:t>
      </w:r>
    </w:p>
    <w:p w:rsidR="001D5640" w:rsidRDefault="001D5640">
      <w:pPr>
        <w:shd w:val="clear" w:color="auto" w:fill="FFFFFF"/>
        <w:spacing w:before="274"/>
        <w:ind w:left="14"/>
      </w:pPr>
      <w:r>
        <w:rPr>
          <w:rFonts w:ascii="Times New Roman" w:hAnsi="Times New Roman" w:cs="Times New Roman"/>
          <w:b/>
          <w:bCs/>
          <w:color w:val="000000"/>
          <w:sz w:val="24"/>
          <w:szCs w:val="24"/>
        </w:rPr>
        <w:t>13. sz. táblázat: A forgalom alakulása az elmúlt 5 évben, 2010.01.01- 2014.12.31. között:</w:t>
      </w:r>
    </w:p>
    <w:p w:rsidR="001D5640" w:rsidRDefault="001D5640">
      <w:pPr>
        <w:shd w:val="clear" w:color="auto" w:fill="FFFFFF"/>
        <w:spacing w:before="269"/>
        <w:ind w:left="14"/>
      </w:pPr>
      <w:r>
        <w:rPr>
          <w:rFonts w:ascii="Times New Roman" w:hAnsi="Times New Roman" w:cs="Times New Roman"/>
          <w:color w:val="000000"/>
          <w:spacing w:val="-2"/>
          <w:sz w:val="24"/>
          <w:szCs w:val="24"/>
        </w:rPr>
        <w:t>2010. év</w:t>
      </w:r>
    </w:p>
    <w:tbl>
      <w:tblPr>
        <w:tblW w:w="0" w:type="auto"/>
        <w:tblInd w:w="40" w:type="dxa"/>
        <w:tblLayout w:type="fixed"/>
        <w:tblCellMar>
          <w:left w:w="40" w:type="dxa"/>
          <w:right w:w="40" w:type="dxa"/>
        </w:tblCellMar>
        <w:tblLook w:val="0000" w:firstRow="0" w:lastRow="0" w:firstColumn="0" w:lastColumn="0" w:noHBand="0" w:noVBand="0"/>
      </w:tblPr>
      <w:tblGrid>
        <w:gridCol w:w="5122"/>
        <w:gridCol w:w="1234"/>
        <w:gridCol w:w="1301"/>
        <w:gridCol w:w="1426"/>
      </w:tblGrid>
      <w:tr w:rsidR="001D5640" w:rsidRPr="00F80618">
        <w:trPr>
          <w:trHeight w:hRule="exact" w:val="32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Statisztikai elnevez</w:t>
            </w:r>
            <w:r>
              <w:rPr>
                <w:rFonts w:ascii="Times New Roman" w:hAnsi="Times New Roman" w:cs="Times New Roman"/>
                <w:b/>
                <w:bCs/>
                <w:color w:val="000000"/>
                <w:sz w:val="24"/>
                <w:szCs w:val="24"/>
              </w:rPr>
              <w:t>és</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Érték</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w:t>
            </w:r>
          </w:p>
        </w:tc>
      </w:tr>
      <w:tr w:rsidR="001D5640" w:rsidRPr="00F80618">
        <w:trPr>
          <w:trHeight w:hRule="exact" w:val="317"/>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 szolg</w:t>
            </w:r>
            <w:r>
              <w:rPr>
                <w:rFonts w:ascii="Times New Roman" w:hAnsi="Times New Roman" w:cs="Times New Roman"/>
                <w:color w:val="000000"/>
                <w:sz w:val="24"/>
                <w:szCs w:val="24"/>
              </w:rPr>
              <w:t>áltatást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16</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14</w:t>
            </w:r>
          </w:p>
        </w:tc>
      </w:tr>
      <w:tr w:rsidR="001D5640" w:rsidRPr="00F80618">
        <w:trPr>
          <w:trHeight w:hRule="exact" w:val="317"/>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Új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9</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9</w:t>
            </w:r>
          </w:p>
        </w:tc>
      </w:tr>
      <w:tr w:rsidR="001D5640" w:rsidRPr="00F80618">
        <w:trPr>
          <w:trHeight w:hRule="exact" w:val="326"/>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w:t>
            </w:r>
            <w:r>
              <w:rPr>
                <w:rFonts w:ascii="Times New Roman" w:hAnsi="Times New Roman" w:cs="Times New Roman"/>
                <w:color w:val="000000"/>
                <w:sz w:val="24"/>
                <w:szCs w:val="24"/>
              </w:rPr>
              <w:t>égi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12</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7</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5</w:t>
            </w:r>
          </w:p>
        </w:tc>
      </w:tr>
    </w:tbl>
    <w:p w:rsidR="001D5640" w:rsidRDefault="001D5640">
      <w:pPr>
        <w:shd w:val="clear" w:color="auto" w:fill="FFFFFF"/>
        <w:spacing w:before="269"/>
        <w:ind w:left="14"/>
      </w:pPr>
      <w:r>
        <w:rPr>
          <w:rFonts w:ascii="Times New Roman" w:hAnsi="Times New Roman" w:cs="Times New Roman"/>
          <w:color w:val="000000"/>
          <w:spacing w:val="-2"/>
          <w:sz w:val="24"/>
          <w:szCs w:val="24"/>
        </w:rPr>
        <w:t>2011. év</w:t>
      </w:r>
    </w:p>
    <w:tbl>
      <w:tblPr>
        <w:tblW w:w="0" w:type="auto"/>
        <w:tblInd w:w="40" w:type="dxa"/>
        <w:tblLayout w:type="fixed"/>
        <w:tblCellMar>
          <w:left w:w="40" w:type="dxa"/>
          <w:right w:w="40" w:type="dxa"/>
        </w:tblCellMar>
        <w:tblLook w:val="0000" w:firstRow="0" w:lastRow="0" w:firstColumn="0" w:lastColumn="0" w:noHBand="0" w:noVBand="0"/>
      </w:tblPr>
      <w:tblGrid>
        <w:gridCol w:w="5122"/>
        <w:gridCol w:w="1234"/>
        <w:gridCol w:w="1301"/>
        <w:gridCol w:w="1426"/>
      </w:tblGrid>
      <w:tr w:rsidR="001D5640" w:rsidRPr="00F80618">
        <w:trPr>
          <w:trHeight w:hRule="exact" w:val="32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Statisztikai elnevez</w:t>
            </w:r>
            <w:r>
              <w:rPr>
                <w:rFonts w:ascii="Times New Roman" w:hAnsi="Times New Roman" w:cs="Times New Roman"/>
                <w:b/>
                <w:bCs/>
                <w:color w:val="000000"/>
                <w:sz w:val="24"/>
                <w:szCs w:val="24"/>
              </w:rPr>
              <w:t>és</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Érték</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w:t>
            </w:r>
          </w:p>
        </w:tc>
      </w:tr>
      <w:tr w:rsidR="001D5640" w:rsidRPr="00F80618">
        <w:trPr>
          <w:trHeight w:hRule="exact" w:val="317"/>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 szolg</w:t>
            </w:r>
            <w:r>
              <w:rPr>
                <w:rFonts w:ascii="Times New Roman" w:hAnsi="Times New Roman" w:cs="Times New Roman"/>
                <w:color w:val="000000"/>
                <w:sz w:val="24"/>
                <w:szCs w:val="24"/>
              </w:rPr>
              <w:t>áltatást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19</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20</w:t>
            </w:r>
          </w:p>
        </w:tc>
      </w:tr>
      <w:tr w:rsidR="001D5640" w:rsidRPr="00F80618">
        <w:trPr>
          <w:trHeight w:hRule="exact" w:val="31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Új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9</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9</w:t>
            </w:r>
          </w:p>
        </w:tc>
      </w:tr>
      <w:tr w:rsidR="001D5640" w:rsidRPr="00F80618">
        <w:trPr>
          <w:trHeight w:hRule="exact" w:val="326"/>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w:t>
            </w:r>
            <w:r>
              <w:rPr>
                <w:rFonts w:ascii="Times New Roman" w:hAnsi="Times New Roman" w:cs="Times New Roman"/>
                <w:color w:val="000000"/>
                <w:sz w:val="24"/>
                <w:szCs w:val="24"/>
              </w:rPr>
              <w:t>égi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21</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10</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11</w:t>
            </w:r>
          </w:p>
        </w:tc>
      </w:tr>
    </w:tbl>
    <w:p w:rsidR="001D5640" w:rsidRDefault="001D5640">
      <w:pPr>
        <w:shd w:val="clear" w:color="auto" w:fill="FFFFFF"/>
        <w:spacing w:before="274"/>
        <w:ind w:left="14"/>
      </w:pPr>
      <w:r>
        <w:rPr>
          <w:rFonts w:ascii="Times New Roman" w:hAnsi="Times New Roman" w:cs="Times New Roman"/>
          <w:color w:val="000000"/>
          <w:spacing w:val="-2"/>
          <w:sz w:val="24"/>
          <w:szCs w:val="24"/>
        </w:rPr>
        <w:t>2012. év</w:t>
      </w:r>
    </w:p>
    <w:tbl>
      <w:tblPr>
        <w:tblW w:w="0" w:type="auto"/>
        <w:tblInd w:w="40" w:type="dxa"/>
        <w:tblLayout w:type="fixed"/>
        <w:tblCellMar>
          <w:left w:w="40" w:type="dxa"/>
          <w:right w:w="40" w:type="dxa"/>
        </w:tblCellMar>
        <w:tblLook w:val="0000" w:firstRow="0" w:lastRow="0" w:firstColumn="0" w:lastColumn="0" w:noHBand="0" w:noVBand="0"/>
      </w:tblPr>
      <w:tblGrid>
        <w:gridCol w:w="5122"/>
        <w:gridCol w:w="1234"/>
        <w:gridCol w:w="1301"/>
        <w:gridCol w:w="1426"/>
      </w:tblGrid>
      <w:tr w:rsidR="001D5640" w:rsidRPr="00F80618">
        <w:trPr>
          <w:trHeight w:hRule="exact" w:val="326"/>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Statisztikai elnevez</w:t>
            </w:r>
            <w:r>
              <w:rPr>
                <w:rFonts w:ascii="Times New Roman" w:hAnsi="Times New Roman" w:cs="Times New Roman"/>
                <w:b/>
                <w:bCs/>
                <w:color w:val="000000"/>
                <w:sz w:val="24"/>
                <w:szCs w:val="24"/>
              </w:rPr>
              <w:t>és</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Érték</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w:t>
            </w:r>
          </w:p>
        </w:tc>
      </w:tr>
      <w:tr w:rsidR="001D5640" w:rsidRPr="00F80618">
        <w:trPr>
          <w:trHeight w:hRule="exact" w:val="31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 szolg</w:t>
            </w:r>
            <w:r>
              <w:rPr>
                <w:rFonts w:ascii="Times New Roman" w:hAnsi="Times New Roman" w:cs="Times New Roman"/>
                <w:color w:val="000000"/>
                <w:sz w:val="24"/>
                <w:szCs w:val="24"/>
              </w:rPr>
              <w:t>áltatást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24</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12</w:t>
            </w:r>
          </w:p>
        </w:tc>
      </w:tr>
      <w:tr w:rsidR="001D5640" w:rsidRPr="00F80618">
        <w:trPr>
          <w:trHeight w:hRule="exact" w:val="317"/>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Új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7</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w:t>
            </w:r>
          </w:p>
        </w:tc>
      </w:tr>
      <w:tr w:rsidR="001D5640" w:rsidRPr="00F80618">
        <w:trPr>
          <w:trHeight w:hRule="exact" w:val="326"/>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w:t>
            </w:r>
            <w:r>
              <w:rPr>
                <w:rFonts w:ascii="Times New Roman" w:hAnsi="Times New Roman" w:cs="Times New Roman"/>
                <w:color w:val="000000"/>
                <w:sz w:val="24"/>
                <w:szCs w:val="24"/>
              </w:rPr>
              <w:t>égi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17</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7</w:t>
            </w:r>
          </w:p>
        </w:tc>
      </w:tr>
    </w:tbl>
    <w:p w:rsidR="001D5640" w:rsidRDefault="001D5640">
      <w:pPr>
        <w:shd w:val="clear" w:color="auto" w:fill="FFFFFF"/>
        <w:spacing w:before="1387"/>
        <w:ind w:left="10"/>
        <w:jc w:val="center"/>
      </w:pPr>
      <w:r>
        <w:rPr>
          <w:color w:val="000000"/>
        </w:rPr>
        <w:t>48</w:t>
      </w:r>
    </w:p>
    <w:p w:rsidR="001D5640" w:rsidRDefault="001D5640">
      <w:pPr>
        <w:shd w:val="clear" w:color="auto" w:fill="FFFFFF"/>
        <w:spacing w:before="1387"/>
        <w:ind w:left="10"/>
        <w:jc w:val="center"/>
        <w:sectPr w:rsidR="001D5640">
          <w:pgSz w:w="11899" w:h="16838"/>
          <w:pgMar w:top="1416" w:right="1411" w:bottom="1469" w:left="1402" w:header="708" w:footer="708" w:gutter="0"/>
          <w:cols w:space="60"/>
          <w:noEndnote/>
        </w:sectPr>
      </w:pPr>
    </w:p>
    <w:p w:rsidR="001D5640" w:rsidRDefault="001D5640">
      <w:pPr>
        <w:shd w:val="clear" w:color="auto" w:fill="FFFFFF"/>
        <w:ind w:left="14"/>
      </w:pPr>
      <w:r>
        <w:rPr>
          <w:rFonts w:ascii="Times New Roman" w:hAnsi="Times New Roman" w:cs="Times New Roman"/>
          <w:color w:val="000000"/>
          <w:spacing w:val="-2"/>
          <w:sz w:val="24"/>
          <w:szCs w:val="24"/>
        </w:rPr>
        <w:t>2013. év</w:t>
      </w:r>
    </w:p>
    <w:tbl>
      <w:tblPr>
        <w:tblW w:w="0" w:type="auto"/>
        <w:tblInd w:w="40" w:type="dxa"/>
        <w:tblLayout w:type="fixed"/>
        <w:tblCellMar>
          <w:left w:w="40" w:type="dxa"/>
          <w:right w:w="40" w:type="dxa"/>
        </w:tblCellMar>
        <w:tblLook w:val="0000" w:firstRow="0" w:lastRow="0" w:firstColumn="0" w:lastColumn="0" w:noHBand="0" w:noVBand="0"/>
      </w:tblPr>
      <w:tblGrid>
        <w:gridCol w:w="5122"/>
        <w:gridCol w:w="1234"/>
        <w:gridCol w:w="1301"/>
        <w:gridCol w:w="1445"/>
      </w:tblGrid>
      <w:tr w:rsidR="001D5640" w:rsidRPr="00F80618">
        <w:trPr>
          <w:trHeight w:hRule="exact" w:val="32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Statisztikai elnevez</w:t>
            </w:r>
            <w:r>
              <w:rPr>
                <w:rFonts w:ascii="Times New Roman" w:hAnsi="Times New Roman" w:cs="Times New Roman"/>
                <w:b/>
                <w:bCs/>
                <w:color w:val="000000"/>
                <w:sz w:val="24"/>
                <w:szCs w:val="24"/>
              </w:rPr>
              <w:t>és</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Érték</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w:t>
            </w:r>
          </w:p>
        </w:tc>
      </w:tr>
      <w:tr w:rsidR="001D5640" w:rsidRPr="00F80618">
        <w:trPr>
          <w:trHeight w:hRule="exact" w:val="317"/>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 szolg</w:t>
            </w:r>
            <w:r>
              <w:rPr>
                <w:rFonts w:ascii="Times New Roman" w:hAnsi="Times New Roman" w:cs="Times New Roman"/>
                <w:color w:val="000000"/>
                <w:sz w:val="24"/>
                <w:szCs w:val="24"/>
              </w:rPr>
              <w:t>áltatást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26</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9</w:t>
            </w:r>
          </w:p>
        </w:tc>
      </w:tr>
      <w:tr w:rsidR="001D5640" w:rsidRPr="00F80618">
        <w:trPr>
          <w:trHeight w:hRule="exact" w:val="31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Új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7</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w:t>
            </w:r>
          </w:p>
        </w:tc>
      </w:tr>
      <w:tr w:rsidR="001D5640" w:rsidRPr="00F80618">
        <w:trPr>
          <w:trHeight w:hRule="exact" w:val="336"/>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w:t>
            </w:r>
            <w:r>
              <w:rPr>
                <w:rFonts w:ascii="Times New Roman" w:hAnsi="Times New Roman" w:cs="Times New Roman"/>
                <w:color w:val="000000"/>
                <w:sz w:val="24"/>
                <w:szCs w:val="24"/>
              </w:rPr>
              <w:t>égi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27</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19</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8</w:t>
            </w:r>
          </w:p>
        </w:tc>
      </w:tr>
    </w:tbl>
    <w:p w:rsidR="001D5640" w:rsidRDefault="001D5640">
      <w:pPr>
        <w:shd w:val="clear" w:color="auto" w:fill="FFFFFF"/>
        <w:spacing w:before="1094"/>
        <w:ind w:left="14"/>
      </w:pPr>
      <w:r>
        <w:rPr>
          <w:rFonts w:ascii="Times New Roman" w:hAnsi="Times New Roman" w:cs="Times New Roman"/>
          <w:color w:val="000000"/>
          <w:spacing w:val="-2"/>
          <w:sz w:val="24"/>
          <w:szCs w:val="24"/>
        </w:rPr>
        <w:t>2014. év</w:t>
      </w:r>
    </w:p>
    <w:tbl>
      <w:tblPr>
        <w:tblW w:w="0" w:type="auto"/>
        <w:tblInd w:w="40" w:type="dxa"/>
        <w:tblLayout w:type="fixed"/>
        <w:tblCellMar>
          <w:left w:w="40" w:type="dxa"/>
          <w:right w:w="40" w:type="dxa"/>
        </w:tblCellMar>
        <w:tblLook w:val="0000" w:firstRow="0" w:lastRow="0" w:firstColumn="0" w:lastColumn="0" w:noHBand="0" w:noVBand="0"/>
      </w:tblPr>
      <w:tblGrid>
        <w:gridCol w:w="5122"/>
        <w:gridCol w:w="1234"/>
        <w:gridCol w:w="1301"/>
        <w:gridCol w:w="1445"/>
      </w:tblGrid>
      <w:tr w:rsidR="001D5640" w:rsidRPr="00F80618">
        <w:trPr>
          <w:trHeight w:hRule="exact" w:val="32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Statisztikai elnevez</w:t>
            </w:r>
            <w:r>
              <w:rPr>
                <w:rFonts w:ascii="Times New Roman" w:hAnsi="Times New Roman" w:cs="Times New Roman"/>
                <w:b/>
                <w:bCs/>
                <w:color w:val="000000"/>
                <w:sz w:val="24"/>
                <w:szCs w:val="24"/>
              </w:rPr>
              <w:t>és</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Érték</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w:t>
            </w:r>
          </w:p>
        </w:tc>
      </w:tr>
      <w:tr w:rsidR="001D5640" w:rsidRPr="00F80618">
        <w:trPr>
          <w:trHeight w:hRule="exact" w:val="317"/>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 szolg</w:t>
            </w:r>
            <w:r>
              <w:rPr>
                <w:rFonts w:ascii="Times New Roman" w:hAnsi="Times New Roman" w:cs="Times New Roman"/>
                <w:color w:val="000000"/>
                <w:sz w:val="24"/>
                <w:szCs w:val="24"/>
              </w:rPr>
              <w:t>áltatást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31</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22</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9</w:t>
            </w:r>
          </w:p>
        </w:tc>
      </w:tr>
      <w:tr w:rsidR="001D5640" w:rsidRPr="00F80618">
        <w:trPr>
          <w:trHeight w:hRule="exact" w:val="312"/>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Új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w:t>
            </w:r>
          </w:p>
        </w:tc>
      </w:tr>
      <w:tr w:rsidR="001D5640" w:rsidRPr="00F80618">
        <w:trPr>
          <w:trHeight w:hRule="exact" w:val="336"/>
        </w:trPr>
        <w:tc>
          <w:tcPr>
            <w:tcW w:w="51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w:t>
            </w:r>
            <w:r>
              <w:rPr>
                <w:rFonts w:ascii="Times New Roman" w:hAnsi="Times New Roman" w:cs="Times New Roman"/>
                <w:color w:val="000000"/>
                <w:sz w:val="24"/>
                <w:szCs w:val="24"/>
              </w:rPr>
              <w:t>égi igénybe vevők száma</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19</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6</w:t>
            </w:r>
          </w:p>
        </w:tc>
      </w:tr>
    </w:tbl>
    <w:p w:rsidR="001D5640" w:rsidRDefault="001D5640">
      <w:pPr>
        <w:shd w:val="clear" w:color="auto" w:fill="FFFFFF"/>
        <w:ind w:right="5"/>
        <w:jc w:val="center"/>
      </w:pPr>
      <w:r>
        <w:rPr>
          <w:rFonts w:ascii="Times New Roman" w:hAnsi="Times New Roman" w:cs="Times New Roman"/>
          <w:i/>
          <w:iCs/>
          <w:color w:val="000000"/>
          <w:spacing w:val="-1"/>
          <w:sz w:val="24"/>
          <w:szCs w:val="24"/>
        </w:rPr>
        <w:t>(Forrás: szociális adatszolgáltatási adatlap alapján)</w:t>
      </w:r>
    </w:p>
    <w:p w:rsidR="001D5640" w:rsidRDefault="001D5640">
      <w:pPr>
        <w:shd w:val="clear" w:color="auto" w:fill="FFFFFF"/>
        <w:spacing w:before="1094" w:line="278" w:lineRule="exact"/>
        <w:ind w:left="14"/>
      </w:pPr>
      <w:r>
        <w:rPr>
          <w:rFonts w:ascii="Times New Roman" w:hAnsi="Times New Roman" w:cs="Times New Roman"/>
          <w:color w:val="000000"/>
          <w:sz w:val="24"/>
          <w:szCs w:val="24"/>
        </w:rPr>
        <w:t>A napi átlagforgalom 4 fő körül alakult minden évben. Legmagasabb számban a 40-50 év közöttiek jelentek meg.</w:t>
      </w:r>
    </w:p>
    <w:p w:rsidR="001D5640" w:rsidRDefault="001D5640">
      <w:pPr>
        <w:shd w:val="clear" w:color="auto" w:fill="FFFFFF"/>
        <w:spacing w:before="830"/>
        <w:ind w:left="950"/>
      </w:pPr>
      <w:r>
        <w:rPr>
          <w:rFonts w:ascii="Times New Roman" w:hAnsi="Times New Roman" w:cs="Times New Roman"/>
          <w:b/>
          <w:bCs/>
          <w:i/>
          <w:iCs/>
          <w:color w:val="000000"/>
          <w:spacing w:val="-1"/>
          <w:sz w:val="24"/>
          <w:szCs w:val="24"/>
        </w:rPr>
        <w:t>21. sz. diagram: Az elmúlt 5 év ellátottainak száma korösszetétel alapján:</w:t>
      </w:r>
    </w:p>
    <w:p w:rsidR="001D5640" w:rsidRDefault="0010420F">
      <w:pPr>
        <w:spacing w:before="163"/>
        <w:ind w:left="1133" w:right="108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1975" cy="2286000"/>
            <wp:effectExtent l="0" t="0" r="952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1975" cy="2286000"/>
                    </a:xfrm>
                    <a:prstGeom prst="rect">
                      <a:avLst/>
                    </a:prstGeom>
                    <a:noFill/>
                    <a:ln>
                      <a:noFill/>
                    </a:ln>
                  </pic:spPr>
                </pic:pic>
              </a:graphicData>
            </a:graphic>
          </wp:inline>
        </w:drawing>
      </w:r>
    </w:p>
    <w:p w:rsidR="001D5640" w:rsidRDefault="001D5640">
      <w:pPr>
        <w:shd w:val="clear" w:color="auto" w:fill="FFFFFF"/>
        <w:jc w:val="center"/>
      </w:pPr>
      <w:r>
        <w:rPr>
          <w:rFonts w:ascii="Times New Roman" w:hAnsi="Times New Roman" w:cs="Times New Roman"/>
          <w:i/>
          <w:iCs/>
          <w:color w:val="000000"/>
          <w:spacing w:val="-1"/>
          <w:sz w:val="24"/>
          <w:szCs w:val="24"/>
        </w:rPr>
        <w:t>(Forrás: szociális adatszolgáltatási adatlap alapján)</w:t>
      </w:r>
    </w:p>
    <w:p w:rsidR="001D5640" w:rsidRDefault="001D5640">
      <w:pPr>
        <w:shd w:val="clear" w:color="auto" w:fill="FFFFFF"/>
        <w:spacing w:before="274" w:line="274" w:lineRule="exact"/>
        <w:ind w:left="14"/>
      </w:pPr>
      <w:r>
        <w:rPr>
          <w:rFonts w:ascii="Times New Roman" w:hAnsi="Times New Roman" w:cs="Times New Roman"/>
          <w:color w:val="000000"/>
          <w:sz w:val="24"/>
          <w:szCs w:val="24"/>
        </w:rPr>
        <w:t>Az alkoholbetegségben még mindig több férfi érintett, mint nő, de a nemek arányában az eltérés már nem olyan nagymértékű, mint a korábbi évtizedekben.</w:t>
      </w:r>
    </w:p>
    <w:p w:rsidR="001D5640" w:rsidRDefault="001D5640">
      <w:pPr>
        <w:shd w:val="clear" w:color="auto" w:fill="FFFFFF"/>
        <w:spacing w:before="1632"/>
        <w:ind w:right="5"/>
        <w:jc w:val="center"/>
      </w:pPr>
      <w:r>
        <w:rPr>
          <w:color w:val="000000"/>
        </w:rPr>
        <w:t>49</w:t>
      </w:r>
    </w:p>
    <w:p w:rsidR="001D5640" w:rsidRDefault="001D5640">
      <w:pPr>
        <w:shd w:val="clear" w:color="auto" w:fill="FFFFFF"/>
        <w:spacing w:before="1632"/>
        <w:ind w:right="5"/>
        <w:jc w:val="center"/>
        <w:sectPr w:rsidR="001D5640">
          <w:pgSz w:w="11899" w:h="16838"/>
          <w:pgMar w:top="1411" w:right="1397" w:bottom="1469" w:left="1402" w:header="708" w:footer="708" w:gutter="0"/>
          <w:cols w:space="60"/>
          <w:noEndnote/>
        </w:sectPr>
      </w:pPr>
    </w:p>
    <w:p w:rsidR="001D5640" w:rsidRDefault="001D5640">
      <w:pPr>
        <w:shd w:val="clear" w:color="auto" w:fill="FFFFFF"/>
      </w:pPr>
      <w:r>
        <w:rPr>
          <w:rFonts w:ascii="Times New Roman" w:hAnsi="Times New Roman" w:cs="Times New Roman"/>
          <w:b/>
          <w:bCs/>
          <w:i/>
          <w:iCs/>
          <w:color w:val="000000"/>
          <w:spacing w:val="-1"/>
          <w:sz w:val="24"/>
          <w:szCs w:val="24"/>
        </w:rPr>
        <w:t>22. sz. diagram: Az ellátottak nemek szerinti megoszlása a 2010-2014 közötti időszakban:</w:t>
      </w:r>
    </w:p>
    <w:p w:rsidR="001D5640" w:rsidRDefault="0010420F">
      <w:pPr>
        <w:spacing w:before="14"/>
        <w:ind w:left="1848" w:right="182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9000" cy="2009775"/>
            <wp:effectExtent l="0" t="0" r="0" b="952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009775"/>
                    </a:xfrm>
                    <a:prstGeom prst="rect">
                      <a:avLst/>
                    </a:prstGeom>
                    <a:noFill/>
                    <a:ln>
                      <a:noFill/>
                    </a:ln>
                  </pic:spPr>
                </pic:pic>
              </a:graphicData>
            </a:graphic>
          </wp:inline>
        </w:drawing>
      </w:r>
    </w:p>
    <w:p w:rsidR="001D5640" w:rsidRDefault="001D5640">
      <w:pPr>
        <w:shd w:val="clear" w:color="auto" w:fill="FFFFFF"/>
        <w:ind w:right="5"/>
        <w:jc w:val="center"/>
      </w:pPr>
      <w:r>
        <w:rPr>
          <w:rFonts w:ascii="Times New Roman" w:hAnsi="Times New Roman" w:cs="Times New Roman"/>
          <w:i/>
          <w:iCs/>
          <w:color w:val="000000"/>
          <w:spacing w:val="-1"/>
          <w:sz w:val="24"/>
          <w:szCs w:val="24"/>
        </w:rPr>
        <w:t>(Forrás: szociális adatszolgáltatási adatlap alapján)</w:t>
      </w:r>
    </w:p>
    <w:p w:rsidR="001D5640" w:rsidRDefault="001D5640">
      <w:pPr>
        <w:shd w:val="clear" w:color="auto" w:fill="FFFFFF"/>
        <w:spacing w:before="1104" w:line="274" w:lineRule="exact"/>
        <w:jc w:val="both"/>
      </w:pPr>
      <w:r>
        <w:rPr>
          <w:rFonts w:ascii="Times New Roman" w:hAnsi="Times New Roman" w:cs="Times New Roman"/>
          <w:color w:val="000000"/>
          <w:sz w:val="24"/>
          <w:szCs w:val="24"/>
        </w:rPr>
        <w:t>Az elmúlt 5 évben legnagyobb számban a megyeszékhelyről, Szegedről érkeztek betegek, de a Homokháti Kistérség településeiről, kisebb falvakból, tanyákról is kerültek felvételre ellátottak. Településenkénti megoszlásuk az alábbi táblázatban látható:</w:t>
      </w:r>
    </w:p>
    <w:p w:rsidR="001D5640" w:rsidRDefault="001D5640">
      <w:pPr>
        <w:shd w:val="clear" w:color="auto" w:fill="FFFFFF"/>
        <w:spacing w:before="274"/>
        <w:jc w:val="center"/>
      </w:pPr>
      <w:r>
        <w:rPr>
          <w:rFonts w:ascii="Times New Roman" w:hAnsi="Times New Roman" w:cs="Times New Roman"/>
          <w:b/>
          <w:bCs/>
          <w:color w:val="000000"/>
          <w:sz w:val="24"/>
          <w:szCs w:val="24"/>
        </w:rPr>
        <w:t>13. sz. táblázat: Ellátottak település szerinti megoszlása:</w:t>
      </w:r>
    </w:p>
    <w:p w:rsidR="001D5640" w:rsidRDefault="001D5640">
      <w:pPr>
        <w:shd w:val="clear" w:color="auto" w:fill="FFFFFF"/>
        <w:spacing w:before="274"/>
        <w:jc w:val="center"/>
        <w:sectPr w:rsidR="001D5640">
          <w:pgSz w:w="11899" w:h="16838"/>
          <w:pgMar w:top="1416" w:right="1411" w:bottom="1469" w:left="1416" w:header="708" w:footer="708" w:gutter="0"/>
          <w:cols w:space="60"/>
          <w:noEndnote/>
        </w:sectPr>
      </w:pP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13"/>
        <w:gridCol w:w="2357"/>
      </w:tblGrid>
      <w:tr w:rsidR="001D5640" w:rsidRPr="00F80618">
        <w:trPr>
          <w:trHeight w:hRule="exact" w:val="566"/>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Telep</w:t>
            </w:r>
            <w:r>
              <w:rPr>
                <w:rFonts w:ascii="Times New Roman" w:hAnsi="Times New Roman" w:cs="Times New Roman"/>
                <w:b/>
                <w:bCs/>
                <w:color w:val="000000"/>
                <w:sz w:val="24"/>
                <w:szCs w:val="24"/>
              </w:rPr>
              <w:t>ülés</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ő</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Szeged</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35</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Z</w:t>
            </w:r>
            <w:r>
              <w:rPr>
                <w:rFonts w:ascii="Times New Roman" w:hAnsi="Times New Roman" w:cs="Times New Roman"/>
                <w:color w:val="000000"/>
                <w:sz w:val="24"/>
                <w:szCs w:val="24"/>
              </w:rPr>
              <w:t>ákányszék</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18</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15</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Ásotthalom</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7</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4</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Domasz</w:t>
            </w:r>
            <w:r>
              <w:rPr>
                <w:rFonts w:ascii="Times New Roman" w:hAnsi="Times New Roman" w:cs="Times New Roman"/>
                <w:color w:val="000000"/>
                <w:sz w:val="24"/>
                <w:szCs w:val="24"/>
              </w:rPr>
              <w:t>ék</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4608"/>
              </w:tabs>
              <w:jc w:val="center"/>
            </w:pPr>
            <w:r w:rsidRPr="00F80618">
              <w:rPr>
                <w:rFonts w:ascii="Times New Roman" w:hAnsi="Times New Roman" w:cs="Times New Roman"/>
                <w:b/>
                <w:bCs/>
                <w:color w:val="000000"/>
                <w:spacing w:val="-2"/>
                <w:sz w:val="24"/>
                <w:szCs w:val="24"/>
              </w:rPr>
              <w:t xml:space="preserve">| </w:t>
            </w:r>
            <w:r>
              <w:rPr>
                <w:rFonts w:ascii="Times New Roman" w:hAnsi="Times New Roman" w:cs="Times New Roman"/>
                <w:color w:val="000000"/>
                <w:spacing w:val="-2"/>
                <w:sz w:val="24"/>
                <w:szCs w:val="24"/>
              </w:rPr>
              <w:t>Üllés</w:t>
            </w:r>
            <w:r>
              <w:rPr>
                <w:rFonts w:ascii="Times New Roman" w:hAnsi="Times New Roman" w:cs="Times New Roman"/>
                <w:b/>
                <w:bCs/>
                <w:color w:val="000000"/>
                <w:sz w:val="24"/>
                <w:szCs w:val="24"/>
              </w:rPr>
              <w:tab/>
              <w:t>|</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2</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Algy</w:t>
            </w:r>
            <w:r>
              <w:rPr>
                <w:rFonts w:ascii="Times New Roman" w:hAnsi="Times New Roman" w:cs="Times New Roman"/>
                <w:color w:val="000000"/>
                <w:sz w:val="24"/>
                <w:szCs w:val="24"/>
              </w:rPr>
              <w:t>ő</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2</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Ruzsa</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4589"/>
              </w:tabs>
              <w:jc w:val="center"/>
            </w:pPr>
            <w:r w:rsidRPr="00F80618">
              <w:rPr>
                <w:rFonts w:ascii="Times New Roman" w:hAnsi="Times New Roman" w:cs="Times New Roman"/>
                <w:color w:val="000000"/>
                <w:spacing w:val="-3"/>
                <w:sz w:val="24"/>
                <w:szCs w:val="24"/>
              </w:rPr>
              <w:t>Bord</w:t>
            </w:r>
            <w:r>
              <w:rPr>
                <w:rFonts w:ascii="Times New Roman" w:hAnsi="Times New Roman" w:cs="Times New Roman"/>
                <w:color w:val="000000"/>
                <w:spacing w:val="-3"/>
                <w:sz w:val="24"/>
                <w:szCs w:val="24"/>
              </w:rPr>
              <w:t>ány</w:t>
            </w:r>
            <w:r>
              <w:rPr>
                <w:rFonts w:ascii="Times New Roman" w:hAnsi="Times New Roman" w:cs="Times New Roman"/>
                <w:b/>
                <w:bCs/>
                <w:color w:val="000000"/>
                <w:sz w:val="24"/>
                <w:szCs w:val="24"/>
              </w:rPr>
              <w:tab/>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Pusztam</w:t>
            </w:r>
            <w:r>
              <w:rPr>
                <w:rFonts w:ascii="Times New Roman" w:hAnsi="Times New Roman" w:cs="Times New Roman"/>
                <w:color w:val="000000"/>
                <w:sz w:val="24"/>
                <w:szCs w:val="24"/>
              </w:rPr>
              <w:t>érges</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sidRPr="00F80618">
              <w:rPr>
                <w:rFonts w:ascii="Times New Roman" w:hAnsi="Times New Roman" w:cs="Times New Roman"/>
                <w:color w:val="000000"/>
                <w:sz w:val="24"/>
                <w:szCs w:val="24"/>
              </w:rPr>
              <w:t>K</w:t>
            </w:r>
            <w:r>
              <w:rPr>
                <w:rFonts w:ascii="Times New Roman" w:hAnsi="Times New Roman" w:cs="Times New Roman"/>
                <w:color w:val="000000"/>
                <w:sz w:val="24"/>
                <w:szCs w:val="24"/>
              </w:rPr>
              <w:t>übekháza</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Pr>
                <w:rFonts w:ascii="Times New Roman" w:hAnsi="Times New Roman" w:cs="Times New Roman"/>
                <w:color w:val="000000"/>
                <w:sz w:val="24"/>
                <w:szCs w:val="24"/>
              </w:rPr>
              <w:t>Öttömös</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4589"/>
              </w:tabs>
              <w:jc w:val="center"/>
            </w:pPr>
            <w:r w:rsidRPr="00F80618">
              <w:rPr>
                <w:rFonts w:ascii="Times New Roman" w:hAnsi="Times New Roman" w:cs="Times New Roman"/>
                <w:color w:val="000000"/>
                <w:spacing w:val="-3"/>
                <w:sz w:val="24"/>
                <w:szCs w:val="24"/>
              </w:rPr>
              <w:t>R</w:t>
            </w:r>
            <w:r>
              <w:rPr>
                <w:rFonts w:ascii="Times New Roman" w:hAnsi="Times New Roman" w:cs="Times New Roman"/>
                <w:color w:val="000000"/>
                <w:spacing w:val="-3"/>
                <w:sz w:val="24"/>
                <w:szCs w:val="24"/>
              </w:rPr>
              <w:t>öszke</w:t>
            </w:r>
            <w:r>
              <w:rPr>
                <w:rFonts w:ascii="Times New Roman" w:hAnsi="Times New Roman" w:cs="Times New Roman"/>
                <w:b/>
                <w:bCs/>
                <w:color w:val="000000"/>
                <w:sz w:val="24"/>
                <w:szCs w:val="24"/>
              </w:rPr>
              <w:tab/>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Mak</w:t>
            </w:r>
            <w:r>
              <w:rPr>
                <w:rFonts w:ascii="Times New Roman" w:hAnsi="Times New Roman" w:cs="Times New Roman"/>
                <w:color w:val="000000"/>
                <w:sz w:val="24"/>
                <w:szCs w:val="24"/>
              </w:rPr>
              <w:t>ó</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Szarvas</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Deszk</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r w:rsidR="001D5640" w:rsidRPr="00F80618">
        <w:trPr>
          <w:trHeight w:hRule="exact" w:val="302"/>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Kistelek</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w:t>
            </w:r>
          </w:p>
        </w:tc>
      </w:tr>
    </w:tbl>
    <w:p w:rsidR="001D5640" w:rsidRDefault="001D5640">
      <w:pPr>
        <w:framePr w:h="279" w:hRule="exact" w:hSpace="38" w:wrap="auto" w:vAnchor="text" w:hAnchor="text" w:x="4839" w:y="-9"/>
        <w:shd w:val="clear" w:color="auto" w:fill="FFFFFF"/>
      </w:pPr>
      <w:proofErr w:type="gramStart"/>
      <w:r>
        <w:rPr>
          <w:rFonts w:ascii="Times New Roman" w:hAnsi="Times New Roman" w:cs="Times New Roman"/>
          <w:i/>
          <w:iCs/>
          <w:color w:val="000000"/>
          <w:spacing w:val="-1"/>
          <w:sz w:val="24"/>
          <w:szCs w:val="24"/>
        </w:rPr>
        <w:t>lap</w:t>
      </w:r>
      <w:proofErr w:type="gramEnd"/>
      <w:r>
        <w:rPr>
          <w:rFonts w:ascii="Times New Roman" w:hAnsi="Times New Roman" w:cs="Times New Roman"/>
          <w:i/>
          <w:iCs/>
          <w:color w:val="000000"/>
          <w:spacing w:val="-1"/>
          <w:sz w:val="24"/>
          <w:szCs w:val="24"/>
        </w:rPr>
        <w:t xml:space="preserve"> alapján)</w:t>
      </w:r>
    </w:p>
    <w:p w:rsidR="001D5640" w:rsidRDefault="001D5640">
      <w:pPr>
        <w:shd w:val="clear" w:color="auto" w:fill="FFFFFF"/>
        <w:ind w:left="936"/>
      </w:pPr>
      <w:r>
        <w:rPr>
          <w:rFonts w:ascii="Times New Roman" w:hAnsi="Times New Roman" w:cs="Times New Roman"/>
          <w:i/>
          <w:iCs/>
          <w:color w:val="000000"/>
          <w:spacing w:val="-1"/>
          <w:sz w:val="24"/>
          <w:szCs w:val="24"/>
        </w:rPr>
        <w:t xml:space="preserve">(Forrás: szociális adatszolgáltatási </w:t>
      </w:r>
      <w:proofErr w:type="spellStart"/>
      <w:r>
        <w:rPr>
          <w:rFonts w:ascii="Times New Roman" w:hAnsi="Times New Roman" w:cs="Times New Roman"/>
          <w:i/>
          <w:iCs/>
          <w:color w:val="000000"/>
          <w:spacing w:val="-1"/>
          <w:sz w:val="24"/>
          <w:szCs w:val="24"/>
        </w:rPr>
        <w:t>ada</w:t>
      </w:r>
      <w:proofErr w:type="spellEnd"/>
    </w:p>
    <w:p w:rsidR="001D5640" w:rsidRDefault="001D5640">
      <w:pPr>
        <w:shd w:val="clear" w:color="auto" w:fill="FFFFFF"/>
        <w:spacing w:before="1210"/>
        <w:ind w:right="5"/>
        <w:jc w:val="center"/>
      </w:pPr>
      <w:r>
        <w:rPr>
          <w:color w:val="000000"/>
        </w:rPr>
        <w:t>50</w:t>
      </w:r>
    </w:p>
    <w:p w:rsidR="001D5640" w:rsidRDefault="001D5640">
      <w:pPr>
        <w:shd w:val="clear" w:color="auto" w:fill="FFFFFF"/>
        <w:spacing w:before="1210"/>
        <w:ind w:right="5"/>
        <w:jc w:val="center"/>
        <w:sectPr w:rsidR="001D5640">
          <w:type w:val="continuous"/>
          <w:pgSz w:w="11899" w:h="16838"/>
          <w:pgMar w:top="1416" w:right="2458" w:bottom="1469" w:left="2472" w:header="708" w:footer="708" w:gutter="0"/>
          <w:cols w:space="60"/>
          <w:noEndnote/>
        </w:sectPr>
      </w:pPr>
    </w:p>
    <w:p w:rsidR="001D5640" w:rsidRDefault="001D5640">
      <w:pPr>
        <w:framePr w:h="278" w:hRule="exact" w:hSpace="38" w:wrap="notBeside" w:vAnchor="text" w:hAnchor="margin" w:x="1508" w:y="1"/>
        <w:shd w:val="clear" w:color="auto" w:fill="FFFFFF"/>
      </w:pPr>
      <w:r>
        <w:rPr>
          <w:rFonts w:ascii="Times New Roman" w:hAnsi="Times New Roman" w:cs="Times New Roman"/>
          <w:b/>
          <w:bCs/>
          <w:color w:val="000000"/>
          <w:spacing w:val="-1"/>
          <w:sz w:val="24"/>
          <w:szCs w:val="24"/>
        </w:rPr>
        <w:t xml:space="preserve">23. sz. diagram: A </w:t>
      </w:r>
      <w:proofErr w:type="spellStart"/>
      <w:r>
        <w:rPr>
          <w:rFonts w:ascii="Times New Roman" w:hAnsi="Times New Roman" w:cs="Times New Roman"/>
          <w:b/>
          <w:bCs/>
          <w:color w:val="000000"/>
          <w:spacing w:val="-1"/>
          <w:sz w:val="24"/>
          <w:szCs w:val="24"/>
        </w:rPr>
        <w:t>kül-</w:t>
      </w:r>
      <w:proofErr w:type="spellEnd"/>
      <w:r>
        <w:rPr>
          <w:rFonts w:ascii="Times New Roman" w:hAnsi="Times New Roman" w:cs="Times New Roman"/>
          <w:b/>
          <w:bCs/>
          <w:color w:val="000000"/>
          <w:spacing w:val="-1"/>
          <w:sz w:val="24"/>
          <w:szCs w:val="24"/>
        </w:rPr>
        <w:t>, illetve belterületről érkezők aránya</w:t>
      </w:r>
    </w:p>
    <w:p w:rsidR="001D5640" w:rsidRDefault="0010420F">
      <w:pPr>
        <w:spacing w:before="240"/>
        <w:ind w:left="1872" w:right="193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6600" cy="2695575"/>
            <wp:effectExtent l="0" t="0" r="0"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6600" cy="2695575"/>
                    </a:xfrm>
                    <a:prstGeom prst="rect">
                      <a:avLst/>
                    </a:prstGeom>
                    <a:noFill/>
                    <a:ln>
                      <a:noFill/>
                    </a:ln>
                  </pic:spPr>
                </pic:pic>
              </a:graphicData>
            </a:graphic>
          </wp:inline>
        </w:drawing>
      </w:r>
    </w:p>
    <w:p w:rsidR="001D5640" w:rsidRDefault="001D5640">
      <w:pPr>
        <w:shd w:val="clear" w:color="auto" w:fill="FFFFFF"/>
        <w:jc w:val="center"/>
      </w:pPr>
      <w:r>
        <w:rPr>
          <w:rFonts w:ascii="Times New Roman" w:hAnsi="Times New Roman" w:cs="Times New Roman"/>
          <w:i/>
          <w:iCs/>
          <w:color w:val="000000"/>
          <w:spacing w:val="-1"/>
          <w:sz w:val="24"/>
          <w:szCs w:val="24"/>
        </w:rPr>
        <w:t>(Forrás: szociális adatszolgáltatási adatlap alapján)</w:t>
      </w:r>
    </w:p>
    <w:p w:rsidR="001D5640" w:rsidRDefault="001D5640">
      <w:pPr>
        <w:shd w:val="clear" w:color="auto" w:fill="FFFFFF"/>
        <w:spacing w:before="475" w:line="547" w:lineRule="exact"/>
      </w:pPr>
      <w:r>
        <w:rPr>
          <w:rFonts w:ascii="Times New Roman" w:hAnsi="Times New Roman" w:cs="Times New Roman"/>
          <w:b/>
          <w:bCs/>
          <w:color w:val="000000"/>
          <w:sz w:val="24"/>
          <w:szCs w:val="24"/>
        </w:rPr>
        <w:t>A szolgáltatás céljai és megvalósítása, problémák</w:t>
      </w:r>
    </w:p>
    <w:p w:rsidR="001D5640" w:rsidRDefault="001D5640">
      <w:pPr>
        <w:shd w:val="clear" w:color="auto" w:fill="FFFFFF"/>
        <w:tabs>
          <w:tab w:val="left" w:pos="240"/>
        </w:tabs>
        <w:spacing w:line="547" w:lineRule="exact"/>
      </w:pPr>
      <w:r>
        <w:rPr>
          <w:rFonts w:ascii="Times New Roman" w:hAnsi="Times New Roman" w:cs="Times New Roman"/>
          <w:b/>
          <w:bCs/>
          <w:color w:val="000000"/>
          <w:spacing w:val="-2"/>
          <w:sz w:val="24"/>
          <w:szCs w:val="24"/>
        </w:rPr>
        <w:t>1.</w:t>
      </w:r>
      <w:r>
        <w:rPr>
          <w:rFonts w:ascii="Times New Roman" w:hAnsi="Times New Roman" w:cs="Times New Roman"/>
          <w:b/>
          <w:bCs/>
          <w:color w:val="000000"/>
          <w:sz w:val="24"/>
          <w:szCs w:val="24"/>
        </w:rPr>
        <w:tab/>
        <w:t>Terápia</w:t>
      </w:r>
    </w:p>
    <w:p w:rsidR="001D5640" w:rsidRDefault="001D5640">
      <w:pPr>
        <w:shd w:val="clear" w:color="auto" w:fill="FFFFFF"/>
        <w:spacing w:line="547" w:lineRule="exact"/>
      </w:pPr>
      <w:r>
        <w:rPr>
          <w:rFonts w:ascii="Times New Roman" w:hAnsi="Times New Roman" w:cs="Times New Roman"/>
          <w:color w:val="000000"/>
          <w:sz w:val="24"/>
          <w:szCs w:val="24"/>
        </w:rPr>
        <w:t>A szolgáltatás legfontosabb célja, hogy elérje, és megfelelő kezelésben részesítse mindazokat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szerfüggőket, valamint viselkedési </w:t>
      </w:r>
      <w:proofErr w:type="spellStart"/>
      <w:r>
        <w:rPr>
          <w:rFonts w:ascii="Times New Roman" w:hAnsi="Times New Roman" w:cs="Times New Roman"/>
          <w:color w:val="000000"/>
          <w:sz w:val="24"/>
          <w:szCs w:val="24"/>
        </w:rPr>
        <w:t>addikcióban</w:t>
      </w:r>
      <w:proofErr w:type="spellEnd"/>
      <w:r>
        <w:rPr>
          <w:rFonts w:ascii="Times New Roman" w:hAnsi="Times New Roman" w:cs="Times New Roman"/>
          <w:color w:val="000000"/>
          <w:sz w:val="24"/>
          <w:szCs w:val="24"/>
        </w:rPr>
        <w:t xml:space="preserve"> szenvedőket, akik úgy érzik, hogy</w:t>
      </w:r>
    </w:p>
    <w:p w:rsidR="001D5640" w:rsidRDefault="001D5640">
      <w:pPr>
        <w:shd w:val="clear" w:color="auto" w:fill="FFFFFF"/>
        <w:spacing w:line="274" w:lineRule="exact"/>
      </w:pPr>
      <w:r>
        <w:rPr>
          <w:rFonts w:ascii="Times New Roman" w:hAnsi="Times New Roman" w:cs="Times New Roman"/>
          <w:color w:val="000000"/>
          <w:sz w:val="24"/>
          <w:szCs w:val="24"/>
        </w:rPr>
        <w:t xml:space="preserve">segítségre van szükségük, és motiváltak a szermentesség elérésére és megtartására, illetve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viselkedési</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addikcióktól</w:t>
      </w:r>
      <w:proofErr w:type="spellEnd"/>
      <w:r>
        <w:rPr>
          <w:rFonts w:ascii="Times New Roman" w:hAnsi="Times New Roman" w:cs="Times New Roman"/>
          <w:color w:val="000000"/>
          <w:sz w:val="24"/>
          <w:szCs w:val="24"/>
        </w:rPr>
        <w:t xml:space="preserve"> való megszabadulásra.</w:t>
      </w:r>
    </w:p>
    <w:p w:rsidR="001D5640" w:rsidRDefault="001D5640">
      <w:pPr>
        <w:shd w:val="clear" w:color="auto" w:fill="FFFFFF"/>
        <w:spacing w:line="274" w:lineRule="exact"/>
      </w:pPr>
      <w:r>
        <w:rPr>
          <w:rFonts w:ascii="Times New Roman" w:hAnsi="Times New Roman" w:cs="Times New Roman"/>
          <w:i/>
          <w:iCs/>
          <w:color w:val="000000"/>
          <w:sz w:val="24"/>
          <w:szCs w:val="24"/>
        </w:rPr>
        <w:t>Megvalósítás: A terápia elsősorban egyéni pszichológiai tanácsadásból áll, melynek során az</w:t>
      </w:r>
    </w:p>
    <w:p w:rsidR="001D5640" w:rsidRDefault="001D5640">
      <w:pPr>
        <w:shd w:val="clear" w:color="auto" w:fill="FFFFFF"/>
        <w:spacing w:line="274" w:lineRule="exact"/>
      </w:pPr>
      <w:proofErr w:type="gramStart"/>
      <w:r>
        <w:rPr>
          <w:rFonts w:ascii="Times New Roman" w:hAnsi="Times New Roman" w:cs="Times New Roman"/>
          <w:i/>
          <w:iCs/>
          <w:color w:val="000000"/>
          <w:sz w:val="24"/>
          <w:szCs w:val="24"/>
        </w:rPr>
        <w:t>egyén</w:t>
      </w:r>
      <w:proofErr w:type="gramEnd"/>
      <w:r>
        <w:rPr>
          <w:rFonts w:ascii="Times New Roman" w:hAnsi="Times New Roman" w:cs="Times New Roman"/>
          <w:i/>
          <w:iCs/>
          <w:color w:val="000000"/>
          <w:sz w:val="24"/>
          <w:szCs w:val="24"/>
        </w:rPr>
        <w:t xml:space="preserve"> megismeri betegségét és kezelési lehetőségeit. A hagyományos gyógyszer-alapú</w:t>
      </w:r>
    </w:p>
    <w:p w:rsidR="001D5640" w:rsidRDefault="001D5640">
      <w:pPr>
        <w:shd w:val="clear" w:color="auto" w:fill="FFFFFF"/>
        <w:spacing w:line="274" w:lineRule="exact"/>
      </w:pPr>
      <w:proofErr w:type="gramStart"/>
      <w:r>
        <w:rPr>
          <w:rFonts w:ascii="Times New Roman" w:hAnsi="Times New Roman" w:cs="Times New Roman"/>
          <w:i/>
          <w:iCs/>
          <w:color w:val="000000"/>
          <w:sz w:val="24"/>
          <w:szCs w:val="24"/>
        </w:rPr>
        <w:t>elvonókúrákkal</w:t>
      </w:r>
      <w:proofErr w:type="gramEnd"/>
      <w:r>
        <w:rPr>
          <w:rFonts w:ascii="Times New Roman" w:hAnsi="Times New Roman" w:cs="Times New Roman"/>
          <w:i/>
          <w:iCs/>
          <w:color w:val="000000"/>
          <w:sz w:val="24"/>
          <w:szCs w:val="24"/>
        </w:rPr>
        <w:t xml:space="preserve"> szemben a hangsúly nem a szer utáni sóvárgás mesterséges elnyomásán van,</w:t>
      </w:r>
    </w:p>
    <w:p w:rsidR="001D5640" w:rsidRDefault="001D5640">
      <w:pPr>
        <w:shd w:val="clear" w:color="auto" w:fill="FFFFFF"/>
        <w:spacing w:line="274" w:lineRule="exact"/>
      </w:pPr>
      <w:proofErr w:type="gramStart"/>
      <w:r>
        <w:rPr>
          <w:rFonts w:ascii="Times New Roman" w:hAnsi="Times New Roman" w:cs="Times New Roman"/>
          <w:i/>
          <w:iCs/>
          <w:color w:val="000000"/>
          <w:sz w:val="24"/>
          <w:szCs w:val="24"/>
        </w:rPr>
        <w:t>hanem</w:t>
      </w:r>
      <w:proofErr w:type="gramEnd"/>
      <w:r>
        <w:rPr>
          <w:rFonts w:ascii="Times New Roman" w:hAnsi="Times New Roman" w:cs="Times New Roman"/>
          <w:i/>
          <w:iCs/>
          <w:color w:val="000000"/>
          <w:sz w:val="24"/>
          <w:szCs w:val="24"/>
        </w:rPr>
        <w:t xml:space="preserve"> a személyiség fejlesztésén: a gondolkodásmód megváltoztatásán és egy új életvitel</w:t>
      </w:r>
    </w:p>
    <w:p w:rsidR="001D5640" w:rsidRDefault="001D5640">
      <w:pPr>
        <w:shd w:val="clear" w:color="auto" w:fill="FFFFFF"/>
        <w:spacing w:line="274" w:lineRule="exact"/>
      </w:pPr>
      <w:proofErr w:type="gramStart"/>
      <w:r>
        <w:rPr>
          <w:rFonts w:ascii="Times New Roman" w:hAnsi="Times New Roman" w:cs="Times New Roman"/>
          <w:i/>
          <w:iCs/>
          <w:color w:val="000000"/>
          <w:sz w:val="24"/>
          <w:szCs w:val="24"/>
        </w:rPr>
        <w:t>kialakításán</w:t>
      </w:r>
      <w:proofErr w:type="gramEnd"/>
      <w:r>
        <w:rPr>
          <w:rFonts w:ascii="Times New Roman" w:hAnsi="Times New Roman" w:cs="Times New Roman"/>
          <w:i/>
          <w:iCs/>
          <w:color w:val="000000"/>
          <w:sz w:val="24"/>
          <w:szCs w:val="24"/>
        </w:rPr>
        <w:t>.</w:t>
      </w:r>
    </w:p>
    <w:p w:rsidR="001D5640" w:rsidRDefault="001D5640">
      <w:pPr>
        <w:shd w:val="clear" w:color="auto" w:fill="FFFFFF"/>
        <w:spacing w:line="274" w:lineRule="exact"/>
      </w:pPr>
      <w:r>
        <w:rPr>
          <w:rFonts w:ascii="Times New Roman" w:hAnsi="Times New Roman" w:cs="Times New Roman"/>
          <w:i/>
          <w:iCs/>
          <w:color w:val="000000"/>
          <w:sz w:val="24"/>
          <w:szCs w:val="24"/>
        </w:rPr>
        <w:t>Probléma: A motiváció felkeltésére nincs apparátus és lehetőség; az ellátottak elérése más</w:t>
      </w:r>
    </w:p>
    <w:p w:rsidR="001D5640" w:rsidRDefault="001D5640">
      <w:pPr>
        <w:shd w:val="clear" w:color="auto" w:fill="FFFFFF"/>
        <w:spacing w:line="274" w:lineRule="exact"/>
      </w:pPr>
      <w:proofErr w:type="gramStart"/>
      <w:r>
        <w:rPr>
          <w:rFonts w:ascii="Times New Roman" w:hAnsi="Times New Roman" w:cs="Times New Roman"/>
          <w:i/>
          <w:iCs/>
          <w:color w:val="000000"/>
          <w:sz w:val="24"/>
          <w:szCs w:val="24"/>
        </w:rPr>
        <w:t>intézményeken</w:t>
      </w:r>
      <w:proofErr w:type="gramEnd"/>
      <w:r>
        <w:rPr>
          <w:rFonts w:ascii="Times New Roman" w:hAnsi="Times New Roman" w:cs="Times New Roman"/>
          <w:i/>
          <w:iCs/>
          <w:color w:val="000000"/>
          <w:sz w:val="24"/>
          <w:szCs w:val="24"/>
        </w:rPr>
        <w:t xml:space="preserve"> keresztül történik, amely intézmények gyakran nem ismerik fel a problémát.</w:t>
      </w:r>
    </w:p>
    <w:p w:rsidR="001D5640" w:rsidRDefault="001D5640">
      <w:pPr>
        <w:shd w:val="clear" w:color="auto" w:fill="FFFFFF"/>
        <w:tabs>
          <w:tab w:val="left" w:pos="240"/>
        </w:tabs>
        <w:spacing w:before="274"/>
      </w:pPr>
      <w:r>
        <w:rPr>
          <w:rFonts w:ascii="Times New Roman" w:hAnsi="Times New Roman" w:cs="Times New Roman"/>
          <w:b/>
          <w:bCs/>
          <w:color w:val="000000"/>
          <w:spacing w:val="-2"/>
          <w:sz w:val="24"/>
          <w:szCs w:val="24"/>
        </w:rPr>
        <w:t>2.</w:t>
      </w:r>
      <w:r>
        <w:rPr>
          <w:rFonts w:ascii="Times New Roman" w:hAnsi="Times New Roman" w:cs="Times New Roman"/>
          <w:b/>
          <w:bCs/>
          <w:color w:val="000000"/>
          <w:sz w:val="24"/>
          <w:szCs w:val="24"/>
        </w:rPr>
        <w:tab/>
        <w:t>Tájékoztatás</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Az intézménynek, mivel a térségben egyedüliként foglalkozik a függőségben szenvedőkkel, széles sávon kell kapcsolatot tartania a társadalommal olyan nyitott programokon keresztül, amelyek egyrészt a megelőzést, másrészt a témával kapcsolatos felvilágosítást célozzák meg, illetve széles társadalmi rétegeket érnek el.</w:t>
      </w:r>
    </w:p>
    <w:p w:rsidR="001D5640" w:rsidRDefault="001D5640">
      <w:pPr>
        <w:shd w:val="clear" w:color="auto" w:fill="FFFFFF"/>
        <w:spacing w:line="274" w:lineRule="exact"/>
        <w:jc w:val="both"/>
      </w:pPr>
      <w:r>
        <w:rPr>
          <w:rFonts w:ascii="Times New Roman" w:hAnsi="Times New Roman" w:cs="Times New Roman"/>
          <w:i/>
          <w:iCs/>
          <w:color w:val="000000"/>
          <w:sz w:val="24"/>
          <w:szCs w:val="24"/>
        </w:rPr>
        <w:t xml:space="preserve">Megvalósítás: A médiában történő tájékoztatás fontos, ezért a térségi újságokban időnként cikkek megjelentetésére kerül sor a szolgáltatással, illetve a szenvedélybetegségekkel </w:t>
      </w:r>
      <w:r>
        <w:rPr>
          <w:rFonts w:ascii="Times New Roman" w:hAnsi="Times New Roman" w:cs="Times New Roman"/>
          <w:i/>
          <w:iCs/>
          <w:color w:val="000000"/>
          <w:spacing w:val="-1"/>
          <w:sz w:val="24"/>
          <w:szCs w:val="24"/>
        </w:rPr>
        <w:t xml:space="preserve">kapcsolatban. Az orvosi rendelőkbe, szociális intézményekbe szórólapok, plakátok eljuttatása történik, amely az érintettek és hozzátartozóik figyelmét felhívja a szolgáltatás elérhetőségére. </w:t>
      </w:r>
      <w:r>
        <w:rPr>
          <w:rFonts w:ascii="Times New Roman" w:hAnsi="Times New Roman" w:cs="Times New Roman"/>
          <w:i/>
          <w:iCs/>
          <w:color w:val="000000"/>
          <w:sz w:val="24"/>
          <w:szCs w:val="24"/>
        </w:rPr>
        <w:t>Probléma: Alacsony a humán erőforrás kapacitás, emiatt a programok szervezése nehézségekbe ütközik. Ha mégis meghirdetésre kerül egy-egy esemény, érdeklődés hiánya</w:t>
      </w:r>
    </w:p>
    <w:p w:rsidR="001D5640" w:rsidRDefault="001D5640">
      <w:pPr>
        <w:shd w:val="clear" w:color="auto" w:fill="FFFFFF"/>
        <w:spacing w:before="226"/>
        <w:jc w:val="center"/>
      </w:pPr>
      <w:r>
        <w:rPr>
          <w:color w:val="000000"/>
        </w:rPr>
        <w:t>51</w:t>
      </w:r>
    </w:p>
    <w:p w:rsidR="001D5640" w:rsidRDefault="001D5640">
      <w:pPr>
        <w:shd w:val="clear" w:color="auto" w:fill="FFFFFF"/>
        <w:spacing w:before="226"/>
        <w:jc w:val="center"/>
        <w:sectPr w:rsidR="001D5640">
          <w:pgSz w:w="11899" w:h="16838"/>
          <w:pgMar w:top="1416" w:right="1411" w:bottom="1469" w:left="1416" w:header="708" w:footer="708" w:gutter="0"/>
          <w:cols w:space="60"/>
          <w:noEndnote/>
        </w:sectPr>
      </w:pPr>
    </w:p>
    <w:p w:rsidR="001D5640" w:rsidRDefault="001D5640">
      <w:pPr>
        <w:shd w:val="clear" w:color="auto" w:fill="FFFFFF"/>
        <w:spacing w:line="278" w:lineRule="exact"/>
        <w:ind w:right="5"/>
        <w:jc w:val="both"/>
      </w:pPr>
      <w:proofErr w:type="gramStart"/>
      <w:r>
        <w:rPr>
          <w:rFonts w:ascii="Times New Roman" w:hAnsi="Times New Roman" w:cs="Times New Roman"/>
          <w:i/>
          <w:iCs/>
          <w:color w:val="000000"/>
          <w:sz w:val="24"/>
          <w:szCs w:val="24"/>
        </w:rPr>
        <w:t>miatt</w:t>
      </w:r>
      <w:proofErr w:type="gramEnd"/>
      <w:r>
        <w:rPr>
          <w:rFonts w:ascii="Times New Roman" w:hAnsi="Times New Roman" w:cs="Times New Roman"/>
          <w:i/>
          <w:iCs/>
          <w:color w:val="000000"/>
          <w:sz w:val="24"/>
          <w:szCs w:val="24"/>
        </w:rPr>
        <w:t xml:space="preserve"> gyakran elmarad, mivel a pszichológiai segítség igénybevétele Magyarországon még mindig nem elfogadott.</w:t>
      </w:r>
    </w:p>
    <w:p w:rsidR="001D5640" w:rsidRDefault="001D5640">
      <w:pPr>
        <w:shd w:val="clear" w:color="auto" w:fill="FFFFFF"/>
        <w:spacing w:before="274"/>
      </w:pPr>
      <w:r>
        <w:rPr>
          <w:rFonts w:ascii="Times New Roman" w:hAnsi="Times New Roman" w:cs="Times New Roman"/>
          <w:b/>
          <w:bCs/>
          <w:color w:val="000000"/>
          <w:sz w:val="24"/>
          <w:szCs w:val="24"/>
        </w:rPr>
        <w:t>3. Tanácsadás</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 xml:space="preserve">Azok, akik komplex, a szolgáltatási kompetenciákat meghaladó problémával fordulnak az intézményhez, olyan szervezethez kerülnek irányításra, amelynél megkapják a megfelelő segítséget problémájuk megoldásához. Ennek a célnak a teljesítése érdekében az intézmény felvette a kapcsolatot mindazokkal a terápiás intézményekkel, kórházakkal, pszichiátriai </w:t>
      </w:r>
      <w:r>
        <w:rPr>
          <w:rFonts w:ascii="Times New Roman" w:hAnsi="Times New Roman" w:cs="Times New Roman"/>
          <w:color w:val="000000"/>
          <w:spacing w:val="-1"/>
          <w:sz w:val="24"/>
          <w:szCs w:val="24"/>
        </w:rPr>
        <w:t xml:space="preserve">osztályokkal, </w:t>
      </w:r>
      <w:proofErr w:type="spellStart"/>
      <w:r>
        <w:rPr>
          <w:rFonts w:ascii="Times New Roman" w:hAnsi="Times New Roman" w:cs="Times New Roman"/>
          <w:color w:val="000000"/>
          <w:spacing w:val="-1"/>
          <w:sz w:val="24"/>
          <w:szCs w:val="24"/>
        </w:rPr>
        <w:t>addiktológiai</w:t>
      </w:r>
      <w:proofErr w:type="spellEnd"/>
      <w:r>
        <w:rPr>
          <w:rFonts w:ascii="Times New Roman" w:hAnsi="Times New Roman" w:cs="Times New Roman"/>
          <w:color w:val="000000"/>
          <w:spacing w:val="-1"/>
          <w:sz w:val="24"/>
          <w:szCs w:val="24"/>
        </w:rPr>
        <w:t xml:space="preserve"> gondozókkal, valamint szociális intézményekkel, amelyek segíteni </w:t>
      </w:r>
      <w:r>
        <w:rPr>
          <w:rFonts w:ascii="Times New Roman" w:hAnsi="Times New Roman" w:cs="Times New Roman"/>
          <w:color w:val="000000"/>
          <w:sz w:val="24"/>
          <w:szCs w:val="24"/>
        </w:rPr>
        <w:t>tudnak abban, hogy a problémákat összefüggésükben lehessen kezelni. A környékbeli háziorvosok levélben történő tájékoztatása megtörtént az intézmény létezéséről, annak működéséről.</w:t>
      </w:r>
    </w:p>
    <w:p w:rsidR="001D5640" w:rsidRDefault="001D5640">
      <w:pPr>
        <w:shd w:val="clear" w:color="auto" w:fill="FFFFFF"/>
        <w:spacing w:line="274" w:lineRule="exact"/>
        <w:jc w:val="both"/>
      </w:pPr>
      <w:r>
        <w:rPr>
          <w:rFonts w:ascii="Times New Roman" w:hAnsi="Times New Roman" w:cs="Times New Roman"/>
          <w:i/>
          <w:iCs/>
          <w:color w:val="000000"/>
          <w:sz w:val="24"/>
          <w:szCs w:val="24"/>
        </w:rPr>
        <w:t>Megvalósítás: Sok szociális és egészségügyi intézménnyel kialakult a kapcsolat és jó az együttműködés.</w:t>
      </w:r>
    </w:p>
    <w:p w:rsidR="001D5640" w:rsidRDefault="001D5640">
      <w:pPr>
        <w:shd w:val="clear" w:color="auto" w:fill="FFFFFF"/>
        <w:spacing w:line="274" w:lineRule="exact"/>
        <w:jc w:val="both"/>
      </w:pPr>
      <w:r>
        <w:rPr>
          <w:rFonts w:ascii="Times New Roman" w:hAnsi="Times New Roman" w:cs="Times New Roman"/>
          <w:i/>
          <w:iCs/>
          <w:color w:val="000000"/>
          <w:sz w:val="24"/>
          <w:szCs w:val="24"/>
        </w:rPr>
        <w:t xml:space="preserve">Probléma: Az alkoholizmus olyan betegség, melyet még mindig a tagadás jellemez mind az érintettek, mind a szélesebb társadalom részéről. Az orvosok, bár sokszor felismerik a </w:t>
      </w:r>
      <w:r>
        <w:rPr>
          <w:rFonts w:ascii="Times New Roman" w:hAnsi="Times New Roman" w:cs="Times New Roman"/>
          <w:i/>
          <w:iCs/>
          <w:color w:val="000000"/>
          <w:spacing w:val="-1"/>
          <w:sz w:val="24"/>
          <w:szCs w:val="24"/>
        </w:rPr>
        <w:t xml:space="preserve">függőség problémáját, gyakran nem szembesítik azzal a beteget, mert arra számítanak, hogy </w:t>
      </w:r>
      <w:r>
        <w:rPr>
          <w:rFonts w:ascii="Times New Roman" w:hAnsi="Times New Roman" w:cs="Times New Roman"/>
          <w:i/>
          <w:iCs/>
          <w:color w:val="000000"/>
          <w:sz w:val="24"/>
          <w:szCs w:val="24"/>
        </w:rPr>
        <w:t>úgyis falakba ütköznek, és ezért nem vállalják a konfrontációt.</w:t>
      </w:r>
    </w:p>
    <w:p w:rsidR="001D5640" w:rsidRDefault="001D5640">
      <w:pPr>
        <w:shd w:val="clear" w:color="auto" w:fill="FFFFFF"/>
        <w:spacing w:before="8482"/>
        <w:jc w:val="center"/>
      </w:pPr>
      <w:r>
        <w:rPr>
          <w:color w:val="000000"/>
        </w:rPr>
        <w:t>52</w:t>
      </w:r>
    </w:p>
    <w:p w:rsidR="001D5640" w:rsidRDefault="001D5640">
      <w:pPr>
        <w:shd w:val="clear" w:color="auto" w:fill="FFFFFF"/>
        <w:spacing w:before="8482"/>
        <w:jc w:val="center"/>
        <w:sectPr w:rsidR="001D5640">
          <w:pgSz w:w="11899" w:h="16838"/>
          <w:pgMar w:top="1406" w:right="1411" w:bottom="1469" w:left="1416" w:header="708" w:footer="708" w:gutter="0"/>
          <w:cols w:space="60"/>
          <w:noEndnote/>
        </w:sectPr>
      </w:pPr>
    </w:p>
    <w:p w:rsidR="001D5640" w:rsidRDefault="001D5640">
      <w:pPr>
        <w:shd w:val="clear" w:color="auto" w:fill="FFFFFF"/>
        <w:ind w:right="5"/>
        <w:jc w:val="center"/>
      </w:pPr>
      <w:r>
        <w:rPr>
          <w:rFonts w:ascii="Times New Roman" w:hAnsi="Times New Roman" w:cs="Times New Roman"/>
          <w:b/>
          <w:bCs/>
          <w:color w:val="000000"/>
          <w:spacing w:val="-2"/>
          <w:sz w:val="24"/>
          <w:szCs w:val="24"/>
        </w:rPr>
        <w:t>A családsegítő és gyermekjóléti szolgálat</w:t>
      </w:r>
    </w:p>
    <w:p w:rsidR="001D5640" w:rsidRDefault="001D5640">
      <w:pPr>
        <w:shd w:val="clear" w:color="auto" w:fill="FFFFFF"/>
        <w:spacing w:before="509" w:line="274" w:lineRule="exact"/>
        <w:ind w:left="5" w:right="10"/>
        <w:jc w:val="both"/>
      </w:pPr>
      <w:r>
        <w:rPr>
          <w:rFonts w:ascii="Times New Roman" w:hAnsi="Times New Roman" w:cs="Times New Roman"/>
          <w:color w:val="000000"/>
          <w:spacing w:val="-1"/>
          <w:sz w:val="24"/>
          <w:szCs w:val="24"/>
        </w:rPr>
        <w:t xml:space="preserve">A Homokháti Kistérségben a családsegítő és gyermekjóléti szolgáltatás feladatainak ellátása 8 településen, 2009. január 1-jétől a Homokháti Kistérség Többcélú Társulásnak fenntartásában </w:t>
      </w:r>
      <w:r>
        <w:rPr>
          <w:rFonts w:ascii="Times New Roman" w:hAnsi="Times New Roman" w:cs="Times New Roman"/>
          <w:color w:val="000000"/>
          <w:sz w:val="24"/>
          <w:szCs w:val="24"/>
        </w:rPr>
        <w:t>működő, Homokháti Kistérség Többcélú Társulása Integrált Szociális és Gyermekjóléti Központ keretében valósul meg. Bordány település Családsegítő és Gyermekjóléti Szolgálatának feladatellátását 2009. június 1-jétől Bordány Község önállóan látja el.</w:t>
      </w:r>
    </w:p>
    <w:p w:rsidR="001D5640" w:rsidRDefault="001D5640">
      <w:pPr>
        <w:shd w:val="clear" w:color="auto" w:fill="FFFFFF"/>
        <w:spacing w:before="269" w:line="278" w:lineRule="exact"/>
        <w:ind w:left="5" w:right="10"/>
        <w:jc w:val="both"/>
      </w:pPr>
      <w:r>
        <w:rPr>
          <w:rFonts w:ascii="Times New Roman" w:hAnsi="Times New Roman" w:cs="Times New Roman"/>
          <w:color w:val="000000"/>
          <w:spacing w:val="-1"/>
          <w:sz w:val="24"/>
          <w:szCs w:val="24"/>
        </w:rPr>
        <w:t xml:space="preserve">A Társulás keretében történő feladatellátás az elmúlt évek tapasztalata alapján, az alábbiakban </w:t>
      </w:r>
      <w:r>
        <w:rPr>
          <w:rFonts w:ascii="Times New Roman" w:hAnsi="Times New Roman" w:cs="Times New Roman"/>
          <w:color w:val="000000"/>
          <w:sz w:val="24"/>
          <w:szCs w:val="24"/>
        </w:rPr>
        <w:t>felsorolt szakmai tevékenységek színvonalát növelte:</w:t>
      </w:r>
    </w:p>
    <w:p w:rsidR="001D5640" w:rsidRDefault="001D5640" w:rsidP="00835783">
      <w:pPr>
        <w:numPr>
          <w:ilvl w:val="0"/>
          <w:numId w:val="10"/>
        </w:numPr>
        <w:shd w:val="clear" w:color="auto" w:fill="FFFFFF"/>
        <w:tabs>
          <w:tab w:val="left" w:pos="720"/>
        </w:tabs>
        <w:spacing w:line="274" w:lineRule="exact"/>
        <w:ind w:left="720" w:right="19" w:hanging="336"/>
        <w:jc w:val="both"/>
        <w:rPr>
          <w:rFonts w:ascii="Times New Roman" w:hAnsi="Times New Roman" w:cs="Times New Roman"/>
          <w:b/>
          <w:bCs/>
          <w:color w:val="000000"/>
          <w:sz w:val="24"/>
          <w:szCs w:val="24"/>
        </w:rPr>
      </w:pPr>
      <w:r>
        <w:rPr>
          <w:rFonts w:ascii="Times New Roman" w:hAnsi="Times New Roman" w:cs="Times New Roman"/>
          <w:color w:val="000000"/>
          <w:sz w:val="24"/>
          <w:szCs w:val="24"/>
        </w:rPr>
        <w:t>A kistérségi szinten rendszeresen lehetőség nyílik a rendszeres esetmegbeszélésekre, és szakmai team-egyeztetésre a családgondozók között.</w:t>
      </w:r>
    </w:p>
    <w:p w:rsidR="001D5640" w:rsidRDefault="001D5640" w:rsidP="00835783">
      <w:pPr>
        <w:numPr>
          <w:ilvl w:val="0"/>
          <w:numId w:val="10"/>
        </w:numPr>
        <w:shd w:val="clear" w:color="auto" w:fill="FFFFFF"/>
        <w:tabs>
          <w:tab w:val="left" w:pos="720"/>
        </w:tabs>
        <w:spacing w:line="274" w:lineRule="exact"/>
        <w:ind w:left="384"/>
        <w:rPr>
          <w:rFonts w:ascii="Times New Roman" w:hAnsi="Times New Roman" w:cs="Times New Roman"/>
          <w:b/>
          <w:bCs/>
          <w:color w:val="000000"/>
          <w:sz w:val="24"/>
          <w:szCs w:val="24"/>
        </w:rPr>
      </w:pPr>
      <w:r>
        <w:rPr>
          <w:rFonts w:ascii="Times New Roman" w:hAnsi="Times New Roman" w:cs="Times New Roman"/>
          <w:color w:val="000000"/>
          <w:spacing w:val="-1"/>
          <w:sz w:val="24"/>
          <w:szCs w:val="24"/>
        </w:rPr>
        <w:t>Pályázati forrásokból lehetőség nyílt szupervízió csoportos és egyéni igénybevételére.</w:t>
      </w:r>
    </w:p>
    <w:p w:rsidR="001D5640" w:rsidRDefault="001D5640" w:rsidP="00835783">
      <w:pPr>
        <w:numPr>
          <w:ilvl w:val="0"/>
          <w:numId w:val="10"/>
        </w:numPr>
        <w:shd w:val="clear" w:color="auto" w:fill="FFFFFF"/>
        <w:tabs>
          <w:tab w:val="left" w:pos="720"/>
        </w:tabs>
        <w:spacing w:line="274" w:lineRule="exact"/>
        <w:ind w:left="720" w:right="5" w:hanging="336"/>
        <w:jc w:val="both"/>
        <w:rPr>
          <w:rFonts w:ascii="Times New Roman" w:hAnsi="Times New Roman" w:cs="Times New Roman"/>
          <w:b/>
          <w:bCs/>
          <w:color w:val="000000"/>
          <w:sz w:val="24"/>
          <w:szCs w:val="24"/>
        </w:rPr>
      </w:pPr>
      <w:r>
        <w:rPr>
          <w:rFonts w:ascii="Times New Roman" w:hAnsi="Times New Roman" w:cs="Times New Roman"/>
          <w:color w:val="000000"/>
          <w:sz w:val="24"/>
          <w:szCs w:val="24"/>
        </w:rPr>
        <w:t>A családsegítő és a gyermekjóléti szolgálat módszertani intézményeivel 2013-ig szoros szakmai kapcsolatot épített ki és ápolt az intézmény, amely a családgondozók szakmai munkáját segítette. Lehetőség nyílt arra is, hogy esetmegbeszéléseken a módszertani intézmények munkatársai részt vegyenek.</w:t>
      </w:r>
    </w:p>
    <w:p w:rsidR="001D5640" w:rsidRDefault="001D5640" w:rsidP="00835783">
      <w:pPr>
        <w:numPr>
          <w:ilvl w:val="0"/>
          <w:numId w:val="10"/>
        </w:numPr>
        <w:shd w:val="clear" w:color="auto" w:fill="FFFFFF"/>
        <w:tabs>
          <w:tab w:val="left" w:pos="720"/>
        </w:tabs>
        <w:spacing w:line="274" w:lineRule="exact"/>
        <w:ind w:left="720" w:right="10" w:hanging="336"/>
        <w:jc w:val="both"/>
        <w:rPr>
          <w:rFonts w:ascii="Times New Roman" w:hAnsi="Times New Roman" w:cs="Times New Roman"/>
          <w:b/>
          <w:bCs/>
          <w:color w:val="000000"/>
          <w:sz w:val="24"/>
          <w:szCs w:val="24"/>
        </w:rPr>
      </w:pPr>
      <w:r>
        <w:rPr>
          <w:rFonts w:ascii="Times New Roman" w:hAnsi="Times New Roman" w:cs="Times New Roman"/>
          <w:color w:val="000000"/>
          <w:sz w:val="24"/>
          <w:szCs w:val="24"/>
        </w:rPr>
        <w:t>Az értekezletek keretében folyamatosan kidolgozásra és aktualizálásra kerültek az egységes dokumentációs rendszer részét képező adatlapok.</w:t>
      </w:r>
    </w:p>
    <w:p w:rsidR="001D5640" w:rsidRDefault="001D5640" w:rsidP="00835783">
      <w:pPr>
        <w:numPr>
          <w:ilvl w:val="0"/>
          <w:numId w:val="10"/>
        </w:numPr>
        <w:shd w:val="clear" w:color="auto" w:fill="FFFFFF"/>
        <w:tabs>
          <w:tab w:val="left" w:pos="720"/>
        </w:tabs>
        <w:spacing w:line="274" w:lineRule="exact"/>
        <w:ind w:left="720" w:right="5" w:hanging="336"/>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A településeken dolgozó családgondozók szervezésében, pályázati forrásból a prevenciós szolgáltatások biztosítása érdekében, a gyermekjóléti és családsegítő szolgálatok látóterébe tartozó gyermekek számára, a 2010, 2011, 2012-es években 5 </w:t>
      </w:r>
      <w:r>
        <w:rPr>
          <w:rFonts w:ascii="Times New Roman" w:hAnsi="Times New Roman" w:cs="Times New Roman"/>
          <w:color w:val="000000"/>
          <w:spacing w:val="-1"/>
          <w:sz w:val="24"/>
          <w:szCs w:val="24"/>
        </w:rPr>
        <w:t xml:space="preserve">napos nyári tábor megrendezésére került sor. 2013-ban a tavaszi szünetben és a nyári </w:t>
      </w:r>
      <w:r>
        <w:rPr>
          <w:rFonts w:ascii="Times New Roman" w:hAnsi="Times New Roman" w:cs="Times New Roman"/>
          <w:color w:val="000000"/>
          <w:sz w:val="24"/>
          <w:szCs w:val="24"/>
        </w:rPr>
        <w:t xml:space="preserve">szünetben is lehetősége volt az intézménynek pályázati forrásból a szolgálatok látókörébe tartozó hátrányos helyzetű gyermekek táboroztatására. A prevenciós </w:t>
      </w:r>
      <w:r>
        <w:rPr>
          <w:rFonts w:ascii="Times New Roman" w:hAnsi="Times New Roman" w:cs="Times New Roman"/>
          <w:color w:val="000000"/>
          <w:spacing w:val="-1"/>
          <w:sz w:val="24"/>
          <w:szCs w:val="24"/>
        </w:rPr>
        <w:t xml:space="preserve">táborokban, a részt vevő gyerekeknek lehetőségük volt, önismereti, közösségfejlesztő, </w:t>
      </w:r>
      <w:r>
        <w:rPr>
          <w:rFonts w:ascii="Times New Roman" w:hAnsi="Times New Roman" w:cs="Times New Roman"/>
          <w:color w:val="000000"/>
          <w:sz w:val="24"/>
          <w:szCs w:val="24"/>
        </w:rPr>
        <w:t>kortárssegítő, sport, ügyességi és kézműves programokban való részvételre. Ugyancsak pályázati forrásból 2010-2014. között minden évben, az intézmény pályázati forrásból Családi napot szervezett a családsegítő és gyermekjóléti szolgálat ellátotti körébe tartozó gyermekek és családok számára.</w:t>
      </w:r>
    </w:p>
    <w:p w:rsidR="001D5640" w:rsidRDefault="001D5640" w:rsidP="00835783">
      <w:pPr>
        <w:numPr>
          <w:ilvl w:val="0"/>
          <w:numId w:val="10"/>
        </w:numPr>
        <w:shd w:val="clear" w:color="auto" w:fill="FFFFFF"/>
        <w:tabs>
          <w:tab w:val="left" w:pos="720"/>
        </w:tabs>
        <w:spacing w:line="278" w:lineRule="exact"/>
        <w:ind w:left="720" w:right="5" w:hanging="336"/>
        <w:jc w:val="both"/>
        <w:rPr>
          <w:rFonts w:ascii="Times New Roman" w:hAnsi="Times New Roman" w:cs="Times New Roman"/>
          <w:b/>
          <w:bCs/>
          <w:color w:val="000000"/>
          <w:sz w:val="24"/>
          <w:szCs w:val="24"/>
        </w:rPr>
      </w:pPr>
      <w:r>
        <w:rPr>
          <w:rFonts w:ascii="Times New Roman" w:hAnsi="Times New Roman" w:cs="Times New Roman"/>
          <w:color w:val="000000"/>
          <w:sz w:val="24"/>
          <w:szCs w:val="24"/>
        </w:rPr>
        <w:t>A fejlesztés érdekében önállóan, és a fenntartón keresztül a pályázati lehetőségek kihasználásával sikerült fejleszteni a tárgyi infrastruktúrát és a szolgáltatások bővítését, a kortárs segítő képzést és családkonzultációt, a program ideje alatt.</w:t>
      </w:r>
    </w:p>
    <w:p w:rsidR="001D5640" w:rsidRDefault="001D5640">
      <w:pPr>
        <w:shd w:val="clear" w:color="auto" w:fill="FFFFFF"/>
        <w:spacing w:before="274" w:line="274" w:lineRule="exact"/>
        <w:ind w:left="5"/>
        <w:jc w:val="both"/>
      </w:pPr>
      <w:r>
        <w:rPr>
          <w:rFonts w:ascii="Times New Roman" w:hAnsi="Times New Roman" w:cs="Times New Roman"/>
          <w:color w:val="000000"/>
          <w:sz w:val="24"/>
          <w:szCs w:val="24"/>
        </w:rPr>
        <w:t>2013-tól mindkét szolgáltatás tekintetében, a korábban módszertani feladatokat ellátó intézmény vonatkozásában változás történt, melynek hatására a biztos módszertani háttér hiánya érezhető, mindkét szolgálat tekintetében.</w:t>
      </w:r>
    </w:p>
    <w:p w:rsidR="001D5640" w:rsidRDefault="001D5640">
      <w:pPr>
        <w:shd w:val="clear" w:color="auto" w:fill="FFFFFF"/>
        <w:spacing w:before="547" w:line="274" w:lineRule="exact"/>
        <w:ind w:right="5"/>
        <w:jc w:val="both"/>
      </w:pPr>
      <w:r>
        <w:rPr>
          <w:rFonts w:ascii="Times New Roman" w:hAnsi="Times New Roman" w:cs="Times New Roman"/>
          <w:color w:val="000000"/>
          <w:spacing w:val="-1"/>
          <w:sz w:val="24"/>
          <w:szCs w:val="24"/>
        </w:rPr>
        <w:t xml:space="preserve">A szakmai létszámfeltételek teljesítése érdekében több családgondozó is részt vesz szakirányú </w:t>
      </w:r>
      <w:r>
        <w:rPr>
          <w:rFonts w:ascii="Times New Roman" w:hAnsi="Times New Roman" w:cs="Times New Roman"/>
          <w:color w:val="000000"/>
          <w:sz w:val="24"/>
          <w:szCs w:val="24"/>
        </w:rPr>
        <w:t>továbbképzésben. Az elmúlt évek során megüresedő családgondozó álláshelyek betöltése, szakirányú végzettséggel rendelkező családgondozó felvételével lett biztosítva. Mindezek alapján az elmúlt 6 évben a szakmai létszámfeltételek alakulása a következő:</w:t>
      </w:r>
    </w:p>
    <w:p w:rsidR="001D5640" w:rsidRDefault="001D5640">
      <w:pPr>
        <w:shd w:val="clear" w:color="auto" w:fill="FFFFFF"/>
        <w:spacing w:before="1613"/>
        <w:ind w:right="5"/>
        <w:jc w:val="center"/>
      </w:pPr>
      <w:r>
        <w:rPr>
          <w:color w:val="000000"/>
        </w:rPr>
        <w:t>53</w:t>
      </w:r>
    </w:p>
    <w:p w:rsidR="001D5640" w:rsidRDefault="001D5640">
      <w:pPr>
        <w:shd w:val="clear" w:color="auto" w:fill="FFFFFF"/>
        <w:spacing w:before="1613"/>
        <w:ind w:right="5"/>
        <w:jc w:val="center"/>
        <w:sectPr w:rsidR="001D5640">
          <w:pgSz w:w="11899" w:h="16838"/>
          <w:pgMar w:top="1416" w:right="1406" w:bottom="1469" w:left="1416" w:header="708" w:footer="708" w:gutter="0"/>
          <w:cols w:space="60"/>
          <w:noEndnote/>
        </w:sectPr>
      </w:pPr>
    </w:p>
    <w:p w:rsidR="001D5640" w:rsidRDefault="001D5640">
      <w:pPr>
        <w:shd w:val="clear" w:color="auto" w:fill="FFFFFF"/>
      </w:pPr>
      <w:r>
        <w:rPr>
          <w:rFonts w:ascii="Times New Roman" w:hAnsi="Times New Roman" w:cs="Times New Roman"/>
          <w:b/>
          <w:bCs/>
          <w:color w:val="000000"/>
          <w:spacing w:val="-1"/>
          <w:sz w:val="24"/>
          <w:szCs w:val="24"/>
        </w:rPr>
        <w:t>14. sz. táblázat: Adott évben a szakirányú végzettséggel rendelkezők arányának</w:t>
      </w:r>
    </w:p>
    <w:p w:rsidR="001D5640" w:rsidRDefault="0010420F">
      <w:pPr>
        <w:framePr w:h="2204" w:hSpace="38" w:wrap="notBeside" w:vAnchor="text" w:hAnchor="text" w:x="-570" w:y="29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14097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6450" cy="1409700"/>
                    </a:xfrm>
                    <a:prstGeom prst="rect">
                      <a:avLst/>
                    </a:prstGeom>
                    <a:noFill/>
                    <a:ln>
                      <a:noFill/>
                    </a:ln>
                  </pic:spPr>
                </pic:pic>
              </a:graphicData>
            </a:graphic>
          </wp:inline>
        </w:drawing>
      </w:r>
    </w:p>
    <w:p w:rsidR="001D5640" w:rsidRDefault="001D5640">
      <w:pPr>
        <w:framePr w:h="279" w:hRule="exact" w:hSpace="38" w:wrap="notBeside" w:vAnchor="text" w:hAnchor="text" w:x="3366" w:y="2478"/>
        <w:shd w:val="clear" w:color="auto" w:fill="FFFFFF"/>
      </w:pPr>
      <w:r>
        <w:rPr>
          <w:rFonts w:ascii="Times New Roman" w:hAnsi="Times New Roman" w:cs="Times New Roman"/>
          <w:i/>
          <w:iCs/>
          <w:color w:val="000000"/>
          <w:spacing w:val="-2"/>
          <w:sz w:val="24"/>
          <w:szCs w:val="24"/>
        </w:rPr>
        <w:t>(Forrás: KSH)</w:t>
      </w:r>
    </w:p>
    <w:p w:rsidR="001D5640" w:rsidRDefault="001D5640">
      <w:pPr>
        <w:shd w:val="clear" w:color="auto" w:fill="FFFFFF"/>
        <w:jc w:val="center"/>
      </w:pPr>
      <w:proofErr w:type="gramStart"/>
      <w:r>
        <w:rPr>
          <w:rFonts w:ascii="Times New Roman" w:hAnsi="Times New Roman" w:cs="Times New Roman"/>
          <w:b/>
          <w:bCs/>
          <w:color w:val="000000"/>
          <w:sz w:val="24"/>
          <w:szCs w:val="24"/>
        </w:rPr>
        <w:t>megoszlása</w:t>
      </w:r>
      <w:proofErr w:type="gramEnd"/>
      <w:r>
        <w:rPr>
          <w:rFonts w:ascii="Times New Roman" w:hAnsi="Times New Roman" w:cs="Times New Roman"/>
          <w:b/>
          <w:bCs/>
          <w:color w:val="000000"/>
          <w:sz w:val="24"/>
          <w:szCs w:val="24"/>
        </w:rPr>
        <w:t>:</w:t>
      </w:r>
    </w:p>
    <w:p w:rsidR="001D5640" w:rsidRDefault="001D5640">
      <w:pPr>
        <w:shd w:val="clear" w:color="auto" w:fill="FFFFFF"/>
        <w:jc w:val="center"/>
        <w:sectPr w:rsidR="001D5640">
          <w:pgSz w:w="11899" w:h="16838"/>
          <w:pgMar w:top="1416" w:right="1877" w:bottom="1469" w:left="1877" w:header="708" w:footer="708" w:gutter="0"/>
          <w:cols w:space="60"/>
          <w:noEndnote/>
        </w:sectPr>
      </w:pP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fenti táblázat a szakmai létszámfeltételek alakulását tükrözi. A szakképzettség kismértékű </w:t>
      </w:r>
      <w:r>
        <w:rPr>
          <w:rFonts w:ascii="Times New Roman" w:hAnsi="Times New Roman" w:cs="Times New Roman"/>
          <w:color w:val="000000"/>
          <w:spacing w:val="-1"/>
          <w:sz w:val="24"/>
          <w:szCs w:val="24"/>
        </w:rPr>
        <w:t xml:space="preserve">csökkenésében szerepe van annak, hogy a megüresedett családgondozó álláshelyekre az előző </w:t>
      </w:r>
      <w:r>
        <w:rPr>
          <w:rFonts w:ascii="Times New Roman" w:hAnsi="Times New Roman" w:cs="Times New Roman"/>
          <w:color w:val="000000"/>
          <w:sz w:val="24"/>
          <w:szCs w:val="24"/>
        </w:rPr>
        <w:t>évekhez képest, egyre kevesebb a pályázó (ebben vélhetően jelentős szerepe van a társadalmi szintű erkölcsi és anyagi megbecsülés hiányának), illetve kevesebb az olyan pályázó, aki a jogszabályi előírásnak megfelelő szakirányú végzettséggel rendelkezik. Minden településen önálló családgondozó dolgozik, a településnagyságtól függően teljes, illetve részmunkaidőben. Azokon a településeken, ahol a lakosságszám meghaladja a 4000 főt (Ásotthalom, Mórahalom), családsegítő és gyermekjóléti szolgálat tekintetében is 1-1 fő családgondozó látja el a feladatokat.</w:t>
      </w:r>
    </w:p>
    <w:p w:rsidR="001D5640" w:rsidRDefault="001D5640">
      <w:pPr>
        <w:shd w:val="clear" w:color="auto" w:fill="FFFFFF"/>
        <w:spacing w:line="274" w:lineRule="exact"/>
        <w:jc w:val="both"/>
      </w:pPr>
      <w:r>
        <w:rPr>
          <w:rFonts w:ascii="Times New Roman" w:hAnsi="Times New Roman" w:cs="Times New Roman"/>
          <w:color w:val="000000"/>
          <w:spacing w:val="-1"/>
          <w:sz w:val="24"/>
          <w:szCs w:val="24"/>
        </w:rPr>
        <w:t xml:space="preserve">Bordány településen, a családsegítő szolgálatnál 2012-től szintén 1 fő családgondozó látja el a </w:t>
      </w:r>
      <w:r>
        <w:rPr>
          <w:rFonts w:ascii="Times New Roman" w:hAnsi="Times New Roman" w:cs="Times New Roman"/>
          <w:color w:val="000000"/>
          <w:sz w:val="24"/>
          <w:szCs w:val="24"/>
        </w:rPr>
        <w:t>feladatot. Azokon a településeken, ahol 2000-3300 fő közötti a lakosságszám (Bordány, Forráskút, Ruzsa, Üllés, Zákányszék) részmunkaidőben, heti 20-20 órában látják el a feladatot a településen dolgozó családsegítő és gyermekjóléti családgondozók. Az 1500 fő alatti Öttömös és Pusztamérges településeken, heti 10-10 órában látják el a feladatot a családgondozók.</w:t>
      </w:r>
    </w:p>
    <w:p w:rsidR="001D5640" w:rsidRDefault="001D5640">
      <w:pPr>
        <w:shd w:val="clear" w:color="auto" w:fill="FFFFFF"/>
        <w:spacing w:line="274" w:lineRule="exact"/>
        <w:jc w:val="both"/>
      </w:pPr>
      <w:r>
        <w:rPr>
          <w:rFonts w:ascii="Times New Roman" w:hAnsi="Times New Roman" w:cs="Times New Roman"/>
          <w:color w:val="000000"/>
          <w:sz w:val="24"/>
          <w:szCs w:val="24"/>
        </w:rPr>
        <w:t>2014. július hónaptól szakmai létszám bővítését tette lehetővé a fenntartó, felismerve a családsegítő és gyermekjóléti szolgálatainál felmerülő, évről-évre növekvő igényt, melynek eredményeképpen tanácsadó pszichológus szakember felvételére nyílt lehetőség heti 20 órában. A pszichológus szakember jelentős mértékben segíti és kiegészíti a családsegítő és gyermekjóléti szolgálatok kompetencia határain túl mutató szakmai munkát. Az elmúlt évek pályázati forrásból történő épület- és infrastruktúra fejlesztéseinek eredményeképpen, Ásotthalom, Öttömös, Pusztamérges és Zákányszék településeken a családsegítő és gyermekjóléti szolgálatok nyitva álló helyiségei új, korszerű, az előírásoknak megfelelő épületrészekben működnek.</w:t>
      </w:r>
    </w:p>
    <w:p w:rsidR="001D5640" w:rsidRDefault="001D5640">
      <w:pPr>
        <w:shd w:val="clear" w:color="auto" w:fill="FFFFFF"/>
        <w:spacing w:before="274"/>
      </w:pPr>
      <w:r>
        <w:rPr>
          <w:rFonts w:ascii="Times New Roman" w:hAnsi="Times New Roman" w:cs="Times New Roman"/>
          <w:b/>
          <w:bCs/>
          <w:color w:val="000000"/>
          <w:sz w:val="24"/>
          <w:szCs w:val="24"/>
        </w:rPr>
        <w:t>Az ellátási terület jellemzői:</w:t>
      </w:r>
    </w:p>
    <w:p w:rsidR="001D5640" w:rsidRDefault="001D5640">
      <w:pPr>
        <w:shd w:val="clear" w:color="auto" w:fill="FFFFFF"/>
        <w:spacing w:before="269" w:line="274" w:lineRule="exact"/>
        <w:jc w:val="both"/>
      </w:pPr>
      <w:r>
        <w:rPr>
          <w:rFonts w:ascii="Times New Roman" w:hAnsi="Times New Roman" w:cs="Times New Roman"/>
          <w:color w:val="000000"/>
          <w:sz w:val="24"/>
          <w:szCs w:val="24"/>
        </w:rPr>
        <w:t>Az ellátott települések lakosságszáma nem minden esetben tükrözi hűen az ellátottak számát családsegítő és gyermekjóléti szolgáltatások tekintetében, különösen Ásotthalom, Pusztamérges, Üllés, Zákányszék, Bordány és Mórahalom településeken jellemző, hogy az ellátottak száma meghaladja a jogszabályban meghatározott maximális ellátotti létszámot. Az ellátottak körének zöme gyermekjóléti szolgáltatás tekintetében kötelezett kliens, akik a családgondozók kapacitásának nagy részét lekötik, ennek következtében a korai felismerést célzó és preventív munkára az igényekhez képest, csak minimális idő jut.</w:t>
      </w:r>
    </w:p>
    <w:p w:rsidR="001D5640" w:rsidRDefault="001D5640">
      <w:pPr>
        <w:shd w:val="clear" w:color="auto" w:fill="FFFFFF"/>
        <w:spacing w:before="1037"/>
        <w:ind w:left="5"/>
        <w:jc w:val="center"/>
      </w:pPr>
      <w:r>
        <w:rPr>
          <w:color w:val="000000"/>
        </w:rPr>
        <w:t>54</w:t>
      </w:r>
    </w:p>
    <w:p w:rsidR="001D5640" w:rsidRDefault="001D5640">
      <w:pPr>
        <w:shd w:val="clear" w:color="auto" w:fill="FFFFFF"/>
        <w:spacing w:before="1037"/>
        <w:ind w:left="5"/>
        <w:jc w:val="center"/>
        <w:sectPr w:rsidR="001D5640">
          <w:type w:val="continuous"/>
          <w:pgSz w:w="11899" w:h="16838"/>
          <w:pgMar w:top="1416" w:right="1411" w:bottom="1469" w:left="1416" w:header="708" w:footer="708" w:gutter="0"/>
          <w:cols w:space="60"/>
          <w:noEndnote/>
        </w:sectPr>
      </w:pPr>
    </w:p>
    <w:p w:rsidR="001D5640" w:rsidRDefault="001D5640">
      <w:pPr>
        <w:shd w:val="clear" w:color="auto" w:fill="FFFFFF"/>
        <w:spacing w:line="274" w:lineRule="exact"/>
        <w:ind w:left="1090" w:right="461" w:hanging="158"/>
      </w:pPr>
      <w:r>
        <w:rPr>
          <w:rFonts w:ascii="Times New Roman" w:hAnsi="Times New Roman" w:cs="Times New Roman"/>
          <w:b/>
          <w:bCs/>
          <w:color w:val="000000"/>
          <w:spacing w:val="-3"/>
          <w:sz w:val="24"/>
          <w:szCs w:val="24"/>
        </w:rPr>
        <w:t xml:space="preserve">15. sz. táblázat: Az alábbi táblázatok, a településeken az ellátotti létszám alakulását és </w:t>
      </w:r>
      <w:r>
        <w:rPr>
          <w:rFonts w:ascii="Times New Roman" w:hAnsi="Times New Roman" w:cs="Times New Roman"/>
          <w:b/>
          <w:bCs/>
          <w:color w:val="000000"/>
          <w:sz w:val="24"/>
          <w:szCs w:val="24"/>
        </w:rPr>
        <w:t xml:space="preserve">annak </w:t>
      </w:r>
      <w:proofErr w:type="spellStart"/>
      <w:r>
        <w:rPr>
          <w:rFonts w:ascii="Times New Roman" w:hAnsi="Times New Roman" w:cs="Times New Roman"/>
          <w:b/>
          <w:bCs/>
          <w:color w:val="000000"/>
          <w:sz w:val="24"/>
          <w:szCs w:val="24"/>
        </w:rPr>
        <w:t>kül-</w:t>
      </w:r>
      <w:proofErr w:type="spellEnd"/>
      <w:r>
        <w:rPr>
          <w:rFonts w:ascii="Times New Roman" w:hAnsi="Times New Roman" w:cs="Times New Roman"/>
          <w:b/>
          <w:bCs/>
          <w:color w:val="000000"/>
          <w:sz w:val="24"/>
          <w:szCs w:val="24"/>
        </w:rPr>
        <w:t xml:space="preserve"> és belterület szerinti megoszlását mutatják családsegítő szolgáltatások</w:t>
      </w:r>
    </w:p>
    <w:p w:rsidR="001D5640" w:rsidRDefault="001D5640">
      <w:pPr>
        <w:shd w:val="clear" w:color="auto" w:fill="FFFFFF"/>
        <w:spacing w:line="274" w:lineRule="exact"/>
        <w:ind w:left="134"/>
        <w:jc w:val="center"/>
      </w:pPr>
      <w:proofErr w:type="gramStart"/>
      <w:r>
        <w:rPr>
          <w:rFonts w:ascii="Times New Roman" w:hAnsi="Times New Roman" w:cs="Times New Roman"/>
          <w:b/>
          <w:bCs/>
          <w:color w:val="000000"/>
          <w:sz w:val="24"/>
          <w:szCs w:val="24"/>
        </w:rPr>
        <w:t>tekintetében</w:t>
      </w:r>
      <w:proofErr w:type="gramEnd"/>
      <w:r>
        <w:rPr>
          <w:rFonts w:ascii="Times New Roman" w:hAnsi="Times New Roman" w:cs="Times New Roman"/>
          <w:b/>
          <w:bCs/>
          <w:color w:val="000000"/>
          <w:sz w:val="24"/>
          <w:szCs w:val="24"/>
        </w:rPr>
        <w:t xml:space="preserve"> 2009-2014. év között</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20"/>
        <w:gridCol w:w="998"/>
        <w:gridCol w:w="1027"/>
        <w:gridCol w:w="989"/>
        <w:gridCol w:w="994"/>
        <w:gridCol w:w="1027"/>
        <w:gridCol w:w="989"/>
        <w:gridCol w:w="994"/>
        <w:gridCol w:w="1027"/>
        <w:gridCol w:w="998"/>
      </w:tblGrid>
      <w:tr w:rsidR="001D5640" w:rsidRPr="00F80618">
        <w:trPr>
          <w:trHeight w:hRule="exact" w:val="245"/>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014"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2009.</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2010.</w:t>
            </w:r>
          </w:p>
        </w:tc>
        <w:tc>
          <w:tcPr>
            <w:tcW w:w="3019"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2011.</w:t>
            </w:r>
          </w:p>
        </w:tc>
      </w:tr>
      <w:tr w:rsidR="001D5640" w:rsidRPr="00F80618">
        <w:trPr>
          <w:trHeight w:hRule="exact" w:val="701"/>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Telep</w:t>
            </w:r>
            <w:r>
              <w:rPr>
                <w:rFonts w:ascii="Times New Roman" w:hAnsi="Times New Roman" w:cs="Times New Roman"/>
                <w:b/>
                <w:bCs/>
                <w:color w:val="000000"/>
              </w:rPr>
              <w:t>ülés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K</w:t>
            </w:r>
            <w:r>
              <w:rPr>
                <w:rFonts w:ascii="Times New Roman" w:hAnsi="Times New Roman" w:cs="Times New Roman"/>
                <w:b/>
                <w:bCs/>
                <w:i/>
                <w:iCs/>
                <w:color w:val="000000"/>
                <w:spacing w:val="-1"/>
              </w:rPr>
              <w:t>ülterület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Belter</w:t>
            </w:r>
            <w:r>
              <w:rPr>
                <w:rFonts w:ascii="Times New Roman" w:hAnsi="Times New Roman" w:cs="Times New Roman"/>
                <w:b/>
                <w:bCs/>
                <w:i/>
                <w:i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K</w:t>
            </w:r>
            <w:r>
              <w:rPr>
                <w:rFonts w:ascii="Times New Roman" w:hAnsi="Times New Roman" w:cs="Times New Roman"/>
                <w:b/>
                <w:bCs/>
                <w:i/>
                <w:iCs/>
                <w:color w:val="000000"/>
                <w:spacing w:val="-1"/>
              </w:rPr>
              <w:t>ülterület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Belter</w:t>
            </w:r>
            <w:r>
              <w:rPr>
                <w:rFonts w:ascii="Times New Roman" w:hAnsi="Times New Roman" w:cs="Times New Roman"/>
                <w:b/>
                <w:bCs/>
                <w:i/>
                <w:i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K</w:t>
            </w:r>
            <w:r>
              <w:rPr>
                <w:rFonts w:ascii="Times New Roman" w:hAnsi="Times New Roman" w:cs="Times New Roman"/>
                <w:b/>
                <w:bCs/>
                <w:i/>
                <w:iCs/>
                <w:color w:val="000000"/>
                <w:spacing w:val="-1"/>
              </w:rPr>
              <w:t>ülterület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Belter</w:t>
            </w:r>
            <w:r>
              <w:rPr>
                <w:rFonts w:ascii="Times New Roman" w:hAnsi="Times New Roman" w:cs="Times New Roman"/>
                <w:b/>
                <w:bCs/>
                <w:i/>
                <w:iCs/>
                <w:color w:val="000000"/>
                <w:spacing w:val="-1"/>
              </w:rPr>
              <w:t>ület</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1"/>
              </w:rPr>
              <w:t>Ásotthalom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187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154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176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344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254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90</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Bord</w:t>
            </w:r>
            <w:r>
              <w:rPr>
                <w:rFonts w:ascii="Times New Roman" w:hAnsi="Times New Roman" w:cs="Times New Roman"/>
                <w:b/>
                <w:bCs/>
                <w:color w:val="000000"/>
              </w:rPr>
              <w:t>ány</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141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48</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Forr</w:t>
            </w:r>
            <w:r>
              <w:rPr>
                <w:rFonts w:ascii="Times New Roman" w:hAnsi="Times New Roman" w:cs="Times New Roman"/>
                <w:b/>
                <w:bCs/>
                <w:color w:val="000000"/>
              </w:rPr>
              <w:t>áskút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43</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M</w:t>
            </w:r>
            <w:r>
              <w:rPr>
                <w:rFonts w:ascii="Times New Roman" w:hAnsi="Times New Roman" w:cs="Times New Roman"/>
                <w:b/>
                <w:bCs/>
                <w:color w:val="000000"/>
                <w:spacing w:val="-2"/>
              </w:rPr>
              <w:t>órahalom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170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221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88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170</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 xml:space="preserve">| </w:t>
            </w:r>
            <w:r>
              <w:rPr>
                <w:rFonts w:ascii="Times New Roman" w:hAnsi="Times New Roman" w:cs="Times New Roman"/>
                <w:b/>
                <w:bCs/>
                <w:color w:val="000000"/>
              </w:rPr>
              <w:t>Öttömös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52</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Pusztam</w:t>
            </w:r>
            <w:r>
              <w:rPr>
                <w:rFonts w:ascii="Times New Roman" w:hAnsi="Times New Roman" w:cs="Times New Roman"/>
                <w:b/>
                <w:bCs/>
                <w:color w:val="000000"/>
                <w:spacing w:val="-1"/>
              </w:rPr>
              <w:t>érges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28</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Ruzsa</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180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144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158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Üllés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86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53</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Z</w:t>
            </w:r>
            <w:r>
              <w:rPr>
                <w:rFonts w:ascii="Times New Roman" w:hAnsi="Times New Roman" w:cs="Times New Roman"/>
                <w:b/>
                <w:bCs/>
                <w:color w:val="000000"/>
                <w:spacing w:val="-2"/>
              </w:rPr>
              <w:t>ákányszék</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27</w:t>
            </w:r>
          </w:p>
        </w:tc>
      </w:tr>
      <w:tr w:rsidR="001D5640" w:rsidRPr="00F80618">
        <w:trPr>
          <w:trHeight w:hRule="exact" w:val="25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1111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670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441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1264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545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1433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860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573</w:t>
            </w:r>
          </w:p>
        </w:tc>
      </w:tr>
    </w:tbl>
    <w:p w:rsidR="001D5640" w:rsidRDefault="001D5640">
      <w:pPr>
        <w:shd w:val="clear" w:color="auto" w:fill="FFFFFF"/>
        <w:ind w:left="139"/>
        <w:jc w:val="center"/>
      </w:pPr>
      <w:r>
        <w:rPr>
          <w:rFonts w:ascii="Times New Roman" w:hAnsi="Times New Roman" w:cs="Times New Roman"/>
          <w:i/>
          <w:iCs/>
          <w:color w:val="000000"/>
          <w:spacing w:val="-1"/>
          <w:sz w:val="24"/>
          <w:szCs w:val="24"/>
        </w:rPr>
        <w:t>(Forrás: kistérségi szociális adatszolgáltatási adatlap)</w:t>
      </w:r>
    </w:p>
    <w:tbl>
      <w:tblPr>
        <w:tblW w:w="0" w:type="auto"/>
        <w:tblInd w:w="40" w:type="dxa"/>
        <w:tblLayout w:type="fixed"/>
        <w:tblCellMar>
          <w:left w:w="40" w:type="dxa"/>
          <w:right w:w="40" w:type="dxa"/>
        </w:tblCellMar>
        <w:tblLook w:val="0000" w:firstRow="0" w:lastRow="0" w:firstColumn="0" w:lastColumn="0" w:noHBand="0" w:noVBand="0"/>
      </w:tblPr>
      <w:tblGrid>
        <w:gridCol w:w="1320"/>
        <w:gridCol w:w="998"/>
        <w:gridCol w:w="1027"/>
        <w:gridCol w:w="989"/>
        <w:gridCol w:w="994"/>
        <w:gridCol w:w="1027"/>
        <w:gridCol w:w="989"/>
        <w:gridCol w:w="994"/>
        <w:gridCol w:w="1027"/>
        <w:gridCol w:w="998"/>
      </w:tblGrid>
      <w:tr w:rsidR="001D5640" w:rsidRPr="00F80618">
        <w:trPr>
          <w:trHeight w:hRule="exact" w:val="245"/>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014"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3019"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r>
      <w:tr w:rsidR="001D5640" w:rsidRPr="00F80618">
        <w:trPr>
          <w:trHeight w:hRule="exact" w:val="701"/>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Telep</w:t>
            </w:r>
            <w:r>
              <w:rPr>
                <w:rFonts w:ascii="Times New Roman" w:hAnsi="Times New Roman" w:cs="Times New Roman"/>
                <w:b/>
                <w:bCs/>
                <w:color w:val="000000"/>
              </w:rPr>
              <w:t>ülés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K</w:t>
            </w:r>
            <w:r>
              <w:rPr>
                <w:rFonts w:ascii="Times New Roman" w:hAnsi="Times New Roman" w:cs="Times New Roman"/>
                <w:b/>
                <w:bCs/>
                <w:i/>
                <w:iCs/>
                <w:color w:val="000000"/>
                <w:spacing w:val="-1"/>
              </w:rPr>
              <w:t>ülterület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Belter</w:t>
            </w:r>
            <w:r>
              <w:rPr>
                <w:rFonts w:ascii="Times New Roman" w:hAnsi="Times New Roman" w:cs="Times New Roman"/>
                <w:b/>
                <w:bCs/>
                <w:i/>
                <w:i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K</w:t>
            </w:r>
            <w:r>
              <w:rPr>
                <w:rFonts w:ascii="Times New Roman" w:hAnsi="Times New Roman" w:cs="Times New Roman"/>
                <w:b/>
                <w:bCs/>
                <w:i/>
                <w:iCs/>
                <w:color w:val="000000"/>
                <w:spacing w:val="-1"/>
              </w:rPr>
              <w:t>ülterület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Belter</w:t>
            </w:r>
            <w:r>
              <w:rPr>
                <w:rFonts w:ascii="Times New Roman" w:hAnsi="Times New Roman" w:cs="Times New Roman"/>
                <w:b/>
                <w:bCs/>
                <w:i/>
                <w:i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K</w:t>
            </w:r>
            <w:r>
              <w:rPr>
                <w:rFonts w:ascii="Times New Roman" w:hAnsi="Times New Roman" w:cs="Times New Roman"/>
                <w:b/>
                <w:bCs/>
                <w:i/>
                <w:iCs/>
                <w:color w:val="000000"/>
                <w:spacing w:val="-1"/>
              </w:rPr>
              <w:t>ülterület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i/>
                <w:iCs/>
                <w:color w:val="000000"/>
                <w:spacing w:val="-1"/>
              </w:rPr>
              <w:t>Belter</w:t>
            </w:r>
            <w:r>
              <w:rPr>
                <w:rFonts w:ascii="Times New Roman" w:hAnsi="Times New Roman" w:cs="Times New Roman"/>
                <w:b/>
                <w:bCs/>
                <w:i/>
                <w:iCs/>
                <w:color w:val="000000"/>
                <w:spacing w:val="-1"/>
              </w:rPr>
              <w:t>ület</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1"/>
              </w:rPr>
              <w:t>Ásotthalom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309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230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79</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Bord</w:t>
            </w:r>
            <w:r>
              <w:rPr>
                <w:rFonts w:ascii="Times New Roman" w:hAnsi="Times New Roman" w:cs="Times New Roman"/>
                <w:b/>
                <w:bCs/>
                <w:color w:val="000000"/>
              </w:rPr>
              <w:t>ány</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232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120</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Forr</w:t>
            </w:r>
            <w:r>
              <w:rPr>
                <w:rFonts w:ascii="Times New Roman" w:hAnsi="Times New Roman" w:cs="Times New Roman"/>
                <w:b/>
                <w:bCs/>
                <w:color w:val="000000"/>
              </w:rPr>
              <w:t>áskút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38</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M</w:t>
            </w:r>
            <w:r>
              <w:rPr>
                <w:rFonts w:ascii="Times New Roman" w:hAnsi="Times New Roman" w:cs="Times New Roman"/>
                <w:b/>
                <w:bCs/>
                <w:color w:val="000000"/>
                <w:spacing w:val="-2"/>
              </w:rPr>
              <w:t>órahalom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244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233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98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53</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 xml:space="preserve">| </w:t>
            </w:r>
            <w:r>
              <w:rPr>
                <w:rFonts w:ascii="Times New Roman" w:hAnsi="Times New Roman" w:cs="Times New Roman"/>
                <w:b/>
                <w:bCs/>
                <w:color w:val="000000"/>
              </w:rPr>
              <w:t>Öttömös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24</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Pusztam</w:t>
            </w:r>
            <w:r>
              <w:rPr>
                <w:rFonts w:ascii="Times New Roman" w:hAnsi="Times New Roman" w:cs="Times New Roman"/>
                <w:b/>
                <w:bCs/>
                <w:color w:val="000000"/>
                <w:spacing w:val="-1"/>
              </w:rPr>
              <w:t>érges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182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107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25</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Ruzsa</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83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16</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Üllés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52</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Z</w:t>
            </w:r>
            <w:r>
              <w:rPr>
                <w:rFonts w:ascii="Times New Roman" w:hAnsi="Times New Roman" w:cs="Times New Roman"/>
                <w:b/>
                <w:bCs/>
                <w:color w:val="000000"/>
                <w:spacing w:val="-2"/>
              </w:rPr>
              <w:t>ákányszék</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28</w:t>
            </w:r>
          </w:p>
        </w:tc>
      </w:tr>
      <w:tr w:rsidR="001D5640" w:rsidRPr="00F80618">
        <w:trPr>
          <w:trHeight w:hRule="exact" w:val="25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1048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558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490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1021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569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452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1116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605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435</w:t>
            </w:r>
          </w:p>
        </w:tc>
      </w:tr>
    </w:tbl>
    <w:p w:rsidR="001D5640" w:rsidRDefault="001D5640">
      <w:pPr>
        <w:shd w:val="clear" w:color="auto" w:fill="FFFFFF"/>
        <w:ind w:left="139"/>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826" w:line="274" w:lineRule="exact"/>
        <w:ind w:left="715" w:right="576"/>
        <w:jc w:val="both"/>
      </w:pPr>
      <w:r>
        <w:rPr>
          <w:rFonts w:ascii="Times New Roman" w:hAnsi="Times New Roman" w:cs="Times New Roman"/>
          <w:color w:val="000000"/>
          <w:sz w:val="24"/>
          <w:szCs w:val="24"/>
        </w:rPr>
        <w:t>Az elmúlt évekhez képest a családsegítő szolgálat ellátotti létszáma tekintetében jelentős változás a 2011-es évben volt tapasztalható. A 2011-es évi magas adatok, a foglalkoztatással kapcsolatos és ügyintézésekben történő segítségkérések számának magas arányát tükrözik. A táblázatokból jól látható, hogy a családsegítő szolgálatnál tartósan magas az ellátotti létszám. A külterületen élő ellátottak száma magasabb, mint a belterületen élőké, melyhez hozzájárul a tanyákra való kiköltözők magas száma is.</w:t>
      </w:r>
    </w:p>
    <w:p w:rsidR="001D5640" w:rsidRDefault="001D5640">
      <w:pPr>
        <w:shd w:val="clear" w:color="auto" w:fill="FFFFFF"/>
        <w:spacing w:line="274" w:lineRule="exact"/>
        <w:ind w:left="715" w:right="576"/>
        <w:jc w:val="both"/>
      </w:pPr>
      <w:r>
        <w:rPr>
          <w:rFonts w:ascii="Times New Roman" w:hAnsi="Times New Roman" w:cs="Times New Roman"/>
          <w:color w:val="000000"/>
          <w:sz w:val="24"/>
          <w:szCs w:val="24"/>
        </w:rPr>
        <w:t xml:space="preserve">Az ellátotti létszám tartósan magas száma, összefüggésben van a rendszeres szociális segélyezettek együttműködési kötelezettségével, melyben a családgondozók szerepe a munkaerő-piaci </w:t>
      </w:r>
      <w:proofErr w:type="spellStart"/>
      <w:r>
        <w:rPr>
          <w:rFonts w:ascii="Times New Roman" w:hAnsi="Times New Roman" w:cs="Times New Roman"/>
          <w:color w:val="000000"/>
          <w:sz w:val="24"/>
          <w:szCs w:val="24"/>
        </w:rPr>
        <w:t>reintegráció</w:t>
      </w:r>
      <w:proofErr w:type="spellEnd"/>
      <w:r>
        <w:rPr>
          <w:rFonts w:ascii="Times New Roman" w:hAnsi="Times New Roman" w:cs="Times New Roman"/>
          <w:color w:val="000000"/>
          <w:sz w:val="24"/>
          <w:szCs w:val="24"/>
        </w:rPr>
        <w:t xml:space="preserve"> elősegítése, melyet az alábbi, a szolgáltatás igénybevételének okaira vonatkozó diagram is jól tükröz.</w:t>
      </w:r>
    </w:p>
    <w:p w:rsidR="001D5640" w:rsidRDefault="001D5640">
      <w:pPr>
        <w:shd w:val="clear" w:color="auto" w:fill="FFFFFF"/>
        <w:spacing w:before="1781"/>
        <w:ind w:left="139"/>
        <w:jc w:val="center"/>
      </w:pPr>
      <w:r>
        <w:rPr>
          <w:color w:val="000000"/>
        </w:rPr>
        <w:t>55</w:t>
      </w:r>
    </w:p>
    <w:p w:rsidR="001D5640" w:rsidRDefault="001D5640">
      <w:pPr>
        <w:shd w:val="clear" w:color="auto" w:fill="FFFFFF"/>
        <w:spacing w:before="1781"/>
        <w:ind w:left="139"/>
        <w:jc w:val="center"/>
        <w:sectPr w:rsidR="001D5640">
          <w:pgSz w:w="11899" w:h="16838"/>
          <w:pgMar w:top="1416" w:right="835" w:bottom="1469" w:left="701" w:header="708" w:footer="708" w:gutter="0"/>
          <w:cols w:space="60"/>
          <w:noEndnote/>
        </w:sectPr>
      </w:pPr>
    </w:p>
    <w:p w:rsidR="001D5640" w:rsidRDefault="0010420F">
      <w:pPr>
        <w:framePr w:h="4243" w:hSpace="38" w:wrap="auto" w:vAnchor="text" w:hAnchor="margin" w:x="-57" w:y="-422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1675" cy="2695575"/>
            <wp:effectExtent l="0" t="0" r="9525" b="952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1675" cy="2695575"/>
                    </a:xfrm>
                    <a:prstGeom prst="rect">
                      <a:avLst/>
                    </a:prstGeom>
                    <a:noFill/>
                    <a:ln>
                      <a:noFill/>
                    </a:ln>
                  </pic:spPr>
                </pic:pic>
              </a:graphicData>
            </a:graphic>
          </wp:inline>
        </w:drawing>
      </w:r>
    </w:p>
    <w:p w:rsidR="001D5640" w:rsidRDefault="001D5640">
      <w:pPr>
        <w:framePr w:w="8097" w:h="562" w:hRule="exact" w:hSpace="10080" w:wrap="notBeside" w:vAnchor="text" w:hAnchor="margin" w:x="486" w:y="-4785"/>
        <w:shd w:val="clear" w:color="auto" w:fill="FFFFFF"/>
      </w:pPr>
      <w:r>
        <w:rPr>
          <w:rFonts w:ascii="Times New Roman" w:hAnsi="Times New Roman" w:cs="Times New Roman"/>
          <w:b/>
          <w:bCs/>
          <w:color w:val="000000"/>
          <w:spacing w:val="-1"/>
          <w:sz w:val="24"/>
          <w:szCs w:val="24"/>
        </w:rPr>
        <w:t>24. sz. diagram: A családsegítő szolgáltatás igénybevételének okai a Homokháti</w:t>
      </w:r>
    </w:p>
    <w:p w:rsidR="001D5640" w:rsidRDefault="001D5640">
      <w:pPr>
        <w:framePr w:w="8097" w:h="562" w:hRule="exact" w:hSpace="10080" w:wrap="notBeside" w:vAnchor="text" w:hAnchor="margin" w:x="486" w:y="-4785"/>
        <w:shd w:val="clear" w:color="auto" w:fill="FFFFFF"/>
        <w:jc w:val="center"/>
      </w:pPr>
      <w:r>
        <w:rPr>
          <w:rFonts w:ascii="Times New Roman" w:hAnsi="Times New Roman" w:cs="Times New Roman"/>
          <w:b/>
          <w:bCs/>
          <w:color w:val="000000"/>
          <w:sz w:val="24"/>
          <w:szCs w:val="24"/>
        </w:rPr>
        <w:t>Kistérségben 2014-ben</w:t>
      </w:r>
    </w:p>
    <w:p w:rsidR="001D5640" w:rsidRDefault="001D5640">
      <w:pPr>
        <w:shd w:val="clear" w:color="auto" w:fill="FFFFFF"/>
        <w:jc w:val="center"/>
      </w:pPr>
      <w:r>
        <w:rPr>
          <w:rFonts w:ascii="Times New Roman" w:hAnsi="Times New Roman" w:cs="Times New Roman"/>
          <w:i/>
          <w:iCs/>
          <w:color w:val="000000"/>
          <w:sz w:val="24"/>
          <w:szCs w:val="24"/>
        </w:rPr>
        <w:t>(Forrás: kistérségi szociális adatszolgáltatási adatlap)</w:t>
      </w:r>
    </w:p>
    <w:p w:rsidR="001D5640" w:rsidRDefault="001D5640">
      <w:pPr>
        <w:shd w:val="clear" w:color="auto" w:fill="FFFFFF"/>
        <w:spacing w:before="230" w:line="274" w:lineRule="exact"/>
        <w:jc w:val="both"/>
      </w:pPr>
      <w:r>
        <w:rPr>
          <w:rFonts w:ascii="Times New Roman" w:hAnsi="Times New Roman" w:cs="Times New Roman"/>
          <w:color w:val="000000"/>
          <w:sz w:val="24"/>
          <w:szCs w:val="24"/>
        </w:rPr>
        <w:t xml:space="preserve">A családsegítő szolgálat segítségét igénybevevőkre általában jellemző, hogy egyre komplexebb, mélységében súlyosabb problémák megoldásában kérik a szolgálat segítségét, </w:t>
      </w:r>
      <w:r>
        <w:rPr>
          <w:rFonts w:ascii="Times New Roman" w:hAnsi="Times New Roman" w:cs="Times New Roman"/>
          <w:color w:val="000000"/>
          <w:spacing w:val="-1"/>
          <w:sz w:val="24"/>
          <w:szCs w:val="24"/>
        </w:rPr>
        <w:t xml:space="preserve">melyet a fenti táblázat adatai szemléltetnek. Elmondható, hogy az esetek a szolgáltatást nyújtó </w:t>
      </w:r>
      <w:r>
        <w:rPr>
          <w:rFonts w:ascii="Times New Roman" w:hAnsi="Times New Roman" w:cs="Times New Roman"/>
          <w:color w:val="000000"/>
          <w:sz w:val="24"/>
          <w:szCs w:val="24"/>
        </w:rPr>
        <w:t>szakember oldaláról nagyobb fokú, összetettebb felkészültségét és további szolgáltatásokhoz való közvetítést igényelnek.</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A 2014. évi adatok jól szemléltetik, hogy az igénybevevők leginkább ügyintézéshez való segítségkéréssel, </w:t>
      </w:r>
      <w:proofErr w:type="gramStart"/>
      <w:r>
        <w:rPr>
          <w:rFonts w:ascii="Times New Roman" w:hAnsi="Times New Roman" w:cs="Times New Roman"/>
          <w:color w:val="000000"/>
          <w:sz w:val="24"/>
          <w:szCs w:val="24"/>
        </w:rPr>
        <w:t>foglalkoztatással</w:t>
      </w:r>
      <w:proofErr w:type="gramEnd"/>
      <w:r>
        <w:rPr>
          <w:rFonts w:ascii="Times New Roman" w:hAnsi="Times New Roman" w:cs="Times New Roman"/>
          <w:color w:val="000000"/>
          <w:sz w:val="24"/>
          <w:szCs w:val="24"/>
        </w:rPr>
        <w:t xml:space="preserve"> kapcsolatos problémával, munkanélküliség, álláskeresés kapcsán keresték meg a családsegítő szolgálatot. Ezzel is összefüggésben, gyakoriak az anyagi problémák megoldása és információszerzés érdekében történő igénybevételek, illetve egyre gyakrabban keresik fel a családgondozókat életviteli, párkapcsolati, családon belüli kapcsolati, gyermeknevelési problémákkal és kérdésekkel is.</w:t>
      </w:r>
    </w:p>
    <w:p w:rsidR="001D5640" w:rsidRDefault="001D5640">
      <w:pPr>
        <w:shd w:val="clear" w:color="auto" w:fill="FFFFFF"/>
        <w:spacing w:line="274" w:lineRule="exact"/>
        <w:jc w:val="both"/>
      </w:pPr>
      <w:r>
        <w:rPr>
          <w:rFonts w:ascii="Times New Roman" w:hAnsi="Times New Roman" w:cs="Times New Roman"/>
          <w:b/>
          <w:bCs/>
          <w:color w:val="000000"/>
          <w:sz w:val="24"/>
          <w:szCs w:val="24"/>
        </w:rPr>
        <w:t xml:space="preserve">Egyre intenzívebb igény merül fel a családsegítő szolgálat ellátotti körében krízis ellátásra, krízis otthonra. </w:t>
      </w:r>
      <w:r>
        <w:rPr>
          <w:rFonts w:ascii="Times New Roman" w:hAnsi="Times New Roman" w:cs="Times New Roman"/>
          <w:color w:val="000000"/>
          <w:sz w:val="24"/>
          <w:szCs w:val="24"/>
        </w:rPr>
        <w:t>A közelmúltban előfordultak olyan esetek, amikor intenzív ápolásra szoruló, család nélküli egyedülálló idős beteg emberek azonnali elhelyezése maradt megoldatlan, mivel az idős beteget a kórházból már kiengedték, viszont a bentlakásos otthon még nem tudta fogadni. A rászoruló idős emberek esetében is, átmeneti megoldás lenne a krízis otthonban történő elhelyezés mindaddig, amíg bentlakásos otthon nem tudja befogadni az ellátottat.</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jellemző problémákat elemezve, illetve a 2014. évi statisztikai adatokat összegezve elmondható, hogy az ellátások tekintetében kiemelkedően magas a segítő beszélgetést, tanácsadást igénybevevők száma, mely a lakosság körében jellemző problémák mélységét is jelzi. A családsegítő szolgálat egyre súlyosabb, mélyebb problémákkal való felkeresése mindinkább jellemző a Homokháti Kistérségben, melyben a társadalmi és gazdasági változások mellett, a kistelepülések kedvezőtlen helyzete is szerepet játszik.</w:t>
      </w:r>
    </w:p>
    <w:p w:rsidR="001D5640" w:rsidRDefault="001D5640">
      <w:pPr>
        <w:shd w:val="clear" w:color="auto" w:fill="FFFFFF"/>
        <w:spacing w:before="1526"/>
        <w:jc w:val="center"/>
      </w:pPr>
      <w:r>
        <w:rPr>
          <w:color w:val="000000"/>
        </w:rPr>
        <w:t>56</w:t>
      </w:r>
    </w:p>
    <w:p w:rsidR="001D5640" w:rsidRDefault="001D5640">
      <w:pPr>
        <w:shd w:val="clear" w:color="auto" w:fill="FFFFFF"/>
        <w:spacing w:before="1526"/>
        <w:jc w:val="center"/>
        <w:sectPr w:rsidR="001D5640">
          <w:pgSz w:w="11899" w:h="16838"/>
          <w:pgMar w:top="1416" w:right="1411" w:bottom="1469" w:left="1416" w:header="708" w:footer="708" w:gutter="0"/>
          <w:cols w:space="60"/>
          <w:noEndnote/>
        </w:sectPr>
      </w:pPr>
    </w:p>
    <w:p w:rsidR="001D5640" w:rsidRDefault="001D5640">
      <w:pPr>
        <w:shd w:val="clear" w:color="auto" w:fill="FFFFFF"/>
        <w:spacing w:line="278" w:lineRule="exact"/>
        <w:ind w:left="1157" w:right="480" w:hanging="394"/>
      </w:pPr>
      <w:r>
        <w:rPr>
          <w:rFonts w:ascii="Times New Roman" w:hAnsi="Times New Roman" w:cs="Times New Roman"/>
          <w:b/>
          <w:bCs/>
          <w:color w:val="000000"/>
          <w:spacing w:val="-1"/>
          <w:sz w:val="24"/>
          <w:szCs w:val="24"/>
        </w:rPr>
        <w:t xml:space="preserve">16. sz. táblázat: A Gyermekjóléti Szolgálat ellátotti létszámának alakulása a Homokháti </w:t>
      </w:r>
      <w:r>
        <w:rPr>
          <w:rFonts w:ascii="Times New Roman" w:hAnsi="Times New Roman" w:cs="Times New Roman"/>
          <w:b/>
          <w:bCs/>
          <w:color w:val="000000"/>
          <w:sz w:val="24"/>
          <w:szCs w:val="24"/>
        </w:rPr>
        <w:t xml:space="preserve">Kistérség településein, </w:t>
      </w:r>
      <w:proofErr w:type="spellStart"/>
      <w:r>
        <w:rPr>
          <w:rFonts w:ascii="Times New Roman" w:hAnsi="Times New Roman" w:cs="Times New Roman"/>
          <w:b/>
          <w:bCs/>
          <w:color w:val="000000"/>
          <w:sz w:val="24"/>
          <w:szCs w:val="24"/>
        </w:rPr>
        <w:t>kül-</w:t>
      </w:r>
      <w:proofErr w:type="spellEnd"/>
      <w:r>
        <w:rPr>
          <w:rFonts w:ascii="Times New Roman" w:hAnsi="Times New Roman" w:cs="Times New Roman"/>
          <w:b/>
          <w:bCs/>
          <w:color w:val="000000"/>
          <w:sz w:val="24"/>
          <w:szCs w:val="24"/>
        </w:rPr>
        <w:t xml:space="preserve"> és belterület szerinti megoszlással 2009-2014. között:</w:t>
      </w:r>
    </w:p>
    <w:p w:rsidR="001D5640" w:rsidRDefault="001D5640">
      <w:pPr>
        <w:spacing w:after="54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20"/>
        <w:gridCol w:w="998"/>
        <w:gridCol w:w="1027"/>
        <w:gridCol w:w="989"/>
        <w:gridCol w:w="994"/>
        <w:gridCol w:w="984"/>
        <w:gridCol w:w="1032"/>
        <w:gridCol w:w="994"/>
        <w:gridCol w:w="1027"/>
        <w:gridCol w:w="998"/>
      </w:tblGrid>
      <w:tr w:rsidR="001D5640" w:rsidRPr="00F80618">
        <w:trPr>
          <w:trHeight w:hRule="exact" w:val="245"/>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014"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2009</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2010</w:t>
            </w:r>
          </w:p>
        </w:tc>
        <w:tc>
          <w:tcPr>
            <w:tcW w:w="3019"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2011</w:t>
            </w:r>
          </w:p>
        </w:tc>
      </w:tr>
      <w:tr w:rsidR="001D5640" w:rsidRPr="00F80618">
        <w:trPr>
          <w:trHeight w:hRule="exact" w:val="701"/>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Telep</w:t>
            </w:r>
            <w:r>
              <w:rPr>
                <w:rFonts w:ascii="Times New Roman" w:hAnsi="Times New Roman" w:cs="Times New Roman"/>
                <w:b/>
                <w:bCs/>
                <w:color w:val="000000"/>
                <w:spacing w:val="-1"/>
              </w:rPr>
              <w:t>ülés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jc w:val="center"/>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jc w:val="center"/>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jc w:val="center"/>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K</w:t>
            </w:r>
            <w:r>
              <w:rPr>
                <w:rFonts w:ascii="Times New Roman" w:hAnsi="Times New Roman" w:cs="Times New Roman"/>
                <w:b/>
                <w:bCs/>
                <w:color w:val="000000"/>
                <w:spacing w:val="-1"/>
              </w:rPr>
              <w:t>ülterület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Belter</w:t>
            </w:r>
            <w:r>
              <w:rPr>
                <w:rFonts w:ascii="Times New Roman" w:hAnsi="Times New Roman" w:cs="Times New Roman"/>
                <w:b/>
                <w:b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jc w:val="center"/>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jc w:val="center"/>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jc w:val="center"/>
            </w:pPr>
            <w:r>
              <w:rPr>
                <w:rFonts w:ascii="Times New Roman" w:hAnsi="Times New Roman" w:cs="Times New Roman"/>
                <w:b/>
                <w:bCs/>
                <w:color w:val="000000"/>
              </w:rPr>
              <w:t>összesen</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proofErr w:type="spellStart"/>
            <w:r w:rsidRPr="00F80618">
              <w:rPr>
                <w:rFonts w:ascii="Times New Roman" w:hAnsi="Times New Roman" w:cs="Times New Roman"/>
                <w:b/>
                <w:bCs/>
                <w:color w:val="000000"/>
                <w:spacing w:val="-1"/>
              </w:rPr>
              <w:t>K</w:t>
            </w:r>
            <w:r>
              <w:rPr>
                <w:rFonts w:ascii="Times New Roman" w:hAnsi="Times New Roman" w:cs="Times New Roman"/>
                <w:b/>
                <w:bCs/>
                <w:color w:val="000000"/>
                <w:spacing w:val="-1"/>
              </w:rPr>
              <w:t>ülterüle</w:t>
            </w:r>
            <w:proofErr w:type="spellEnd"/>
            <w:r>
              <w:rPr>
                <w:rFonts w:ascii="Times New Roman" w:hAnsi="Times New Roman" w:cs="Times New Roman"/>
                <w:b/>
                <w:bCs/>
                <w:color w:val="000000"/>
                <w:spacing w:val="-1"/>
              </w:rPr>
              <w:t xml:space="preserve"> </w:t>
            </w:r>
            <w:r>
              <w:rPr>
                <w:rFonts w:ascii="Times New Roman" w:hAnsi="Times New Roman" w:cs="Times New Roman"/>
                <w:b/>
                <w:bCs/>
                <w:color w:val="000000"/>
              </w:rPr>
              <w:t>t</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Belter</w:t>
            </w:r>
            <w:r>
              <w:rPr>
                <w:rFonts w:ascii="Times New Roman" w:hAnsi="Times New Roman" w:cs="Times New Roman"/>
                <w:b/>
                <w:b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jc w:val="center"/>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jc w:val="center"/>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jc w:val="center"/>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K</w:t>
            </w:r>
            <w:r>
              <w:rPr>
                <w:rFonts w:ascii="Times New Roman" w:hAnsi="Times New Roman" w:cs="Times New Roman"/>
                <w:b/>
                <w:bCs/>
                <w:color w:val="000000"/>
                <w:spacing w:val="-1"/>
              </w:rPr>
              <w:t>ülterület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Belter</w:t>
            </w:r>
            <w:r>
              <w:rPr>
                <w:rFonts w:ascii="Times New Roman" w:hAnsi="Times New Roman" w:cs="Times New Roman"/>
                <w:b/>
                <w:bCs/>
                <w:color w:val="000000"/>
                <w:spacing w:val="-1"/>
              </w:rPr>
              <w:t>ület</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1"/>
              </w:rPr>
              <w:t>Ásotthalom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252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58</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Bord</w:t>
            </w:r>
            <w:r>
              <w:rPr>
                <w:rFonts w:ascii="Times New Roman" w:hAnsi="Times New Roman" w:cs="Times New Roman"/>
                <w:b/>
                <w:bCs/>
                <w:color w:val="000000"/>
              </w:rPr>
              <w:t>ány</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Forr</w:t>
            </w:r>
            <w:r>
              <w:rPr>
                <w:rFonts w:ascii="Times New Roman" w:hAnsi="Times New Roman" w:cs="Times New Roman"/>
                <w:b/>
                <w:bCs/>
                <w:color w:val="000000"/>
              </w:rPr>
              <w:t>áskút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M</w:t>
            </w:r>
            <w:r>
              <w:rPr>
                <w:rFonts w:ascii="Times New Roman" w:hAnsi="Times New Roman" w:cs="Times New Roman"/>
                <w:b/>
                <w:bCs/>
                <w:color w:val="000000"/>
                <w:spacing w:val="-2"/>
              </w:rPr>
              <w:t>órahalom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31</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Öttömös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Pusztam</w:t>
            </w:r>
            <w:r>
              <w:rPr>
                <w:rFonts w:ascii="Times New Roman" w:hAnsi="Times New Roman" w:cs="Times New Roman"/>
                <w:b/>
                <w:bCs/>
                <w:color w:val="000000"/>
                <w:spacing w:val="-1"/>
              </w:rPr>
              <w:t>érges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36</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Ruzsa</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Üllés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45</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29</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45</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Z</w:t>
            </w:r>
            <w:r>
              <w:rPr>
                <w:rFonts w:ascii="Times New Roman" w:hAnsi="Times New Roman" w:cs="Times New Roman"/>
                <w:b/>
                <w:bCs/>
                <w:color w:val="000000"/>
                <w:spacing w:val="-2"/>
              </w:rPr>
              <w:t>ákányszék</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18</w:t>
            </w:r>
          </w:p>
        </w:tc>
      </w:tr>
      <w:tr w:rsidR="001D5640" w:rsidRPr="00F80618">
        <w:trPr>
          <w:trHeight w:hRule="exact" w:val="25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340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229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396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776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530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246</w:t>
            </w:r>
          </w:p>
        </w:tc>
      </w:tr>
    </w:tbl>
    <w:p w:rsidR="001D5640" w:rsidRDefault="001D5640">
      <w:pPr>
        <w:spacing w:after="27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20"/>
        <w:gridCol w:w="998"/>
        <w:gridCol w:w="1027"/>
        <w:gridCol w:w="989"/>
        <w:gridCol w:w="994"/>
        <w:gridCol w:w="1027"/>
        <w:gridCol w:w="989"/>
        <w:gridCol w:w="994"/>
        <w:gridCol w:w="1027"/>
        <w:gridCol w:w="998"/>
      </w:tblGrid>
      <w:tr w:rsidR="001D5640" w:rsidRPr="00F80618">
        <w:trPr>
          <w:trHeight w:hRule="exact" w:val="245"/>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014"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3019"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r>
      <w:tr w:rsidR="001D5640" w:rsidRPr="00F80618">
        <w:trPr>
          <w:trHeight w:hRule="exact" w:val="701"/>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Telep</w:t>
            </w:r>
            <w:r>
              <w:rPr>
                <w:rFonts w:ascii="Times New Roman" w:hAnsi="Times New Roman" w:cs="Times New Roman"/>
                <w:b/>
                <w:bCs/>
                <w:color w:val="000000"/>
              </w:rPr>
              <w:t>ülés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K</w:t>
            </w:r>
            <w:r>
              <w:rPr>
                <w:rFonts w:ascii="Times New Roman" w:hAnsi="Times New Roman" w:cs="Times New Roman"/>
                <w:b/>
                <w:bCs/>
                <w:color w:val="000000"/>
                <w:spacing w:val="-1"/>
              </w:rPr>
              <w:t>ülterület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Belter</w:t>
            </w:r>
            <w:r>
              <w:rPr>
                <w:rFonts w:ascii="Times New Roman" w:hAnsi="Times New Roman" w:cs="Times New Roman"/>
                <w:b/>
                <w:b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K</w:t>
            </w:r>
            <w:r>
              <w:rPr>
                <w:rFonts w:ascii="Times New Roman" w:hAnsi="Times New Roman" w:cs="Times New Roman"/>
                <w:b/>
                <w:bCs/>
                <w:color w:val="000000"/>
                <w:spacing w:val="-1"/>
              </w:rPr>
              <w:t>ülterület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Belter</w:t>
            </w:r>
            <w:r>
              <w:rPr>
                <w:rFonts w:ascii="Times New Roman" w:hAnsi="Times New Roman" w:cs="Times New Roman"/>
                <w:b/>
                <w:bCs/>
                <w:color w:val="000000"/>
                <w:spacing w:val="-1"/>
              </w:rPr>
              <w:t>ület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b/>
                <w:bCs/>
                <w:color w:val="000000"/>
                <w:spacing w:val="-1"/>
              </w:rPr>
              <w:t>Ell</w:t>
            </w:r>
            <w:r>
              <w:rPr>
                <w:rFonts w:ascii="Times New Roman" w:hAnsi="Times New Roman" w:cs="Times New Roman"/>
                <w:b/>
                <w:bCs/>
                <w:color w:val="000000"/>
                <w:spacing w:val="-1"/>
              </w:rPr>
              <w:t>átottak</w:t>
            </w:r>
          </w:p>
          <w:p w:rsidR="001D5640" w:rsidRPr="00F80618" w:rsidRDefault="001D5640">
            <w:pPr>
              <w:shd w:val="clear" w:color="auto" w:fill="FFFFFF"/>
              <w:spacing w:line="230" w:lineRule="exact"/>
            </w:pPr>
            <w:r w:rsidRPr="00F80618">
              <w:rPr>
                <w:rFonts w:ascii="Times New Roman" w:hAnsi="Times New Roman" w:cs="Times New Roman"/>
                <w:b/>
                <w:bCs/>
                <w:color w:val="000000"/>
              </w:rPr>
              <w:t>sz</w:t>
            </w:r>
            <w:r>
              <w:rPr>
                <w:rFonts w:ascii="Times New Roman" w:hAnsi="Times New Roman" w:cs="Times New Roman"/>
                <w:b/>
                <w:bCs/>
                <w:color w:val="000000"/>
              </w:rPr>
              <w:t>áma</w:t>
            </w:r>
          </w:p>
          <w:p w:rsidR="001D5640" w:rsidRPr="00F80618" w:rsidRDefault="001D5640">
            <w:pPr>
              <w:shd w:val="clear" w:color="auto" w:fill="FFFFFF"/>
              <w:spacing w:line="230" w:lineRule="exact"/>
            </w:pPr>
            <w:r>
              <w:rPr>
                <w:rFonts w:ascii="Times New Roman" w:hAnsi="Times New Roman" w:cs="Times New Roman"/>
                <w:b/>
                <w:bCs/>
                <w:color w:val="000000"/>
              </w:rPr>
              <w:t>összesen</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K</w:t>
            </w:r>
            <w:r>
              <w:rPr>
                <w:rFonts w:ascii="Times New Roman" w:hAnsi="Times New Roman" w:cs="Times New Roman"/>
                <w:b/>
                <w:bCs/>
                <w:color w:val="000000"/>
                <w:spacing w:val="-1"/>
              </w:rPr>
              <w:t>ülterület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Belter</w:t>
            </w:r>
            <w:r>
              <w:rPr>
                <w:rFonts w:ascii="Times New Roman" w:hAnsi="Times New Roman" w:cs="Times New Roman"/>
                <w:b/>
                <w:bCs/>
                <w:color w:val="000000"/>
                <w:spacing w:val="-1"/>
              </w:rPr>
              <w:t>ület</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1"/>
              </w:rPr>
              <w:t>Ásotthalom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141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38</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Bord</w:t>
            </w:r>
            <w:r>
              <w:rPr>
                <w:rFonts w:ascii="Times New Roman" w:hAnsi="Times New Roman" w:cs="Times New Roman"/>
                <w:b/>
                <w:bCs/>
                <w:color w:val="000000"/>
              </w:rPr>
              <w:t>ány</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Forr</w:t>
            </w:r>
            <w:r>
              <w:rPr>
                <w:rFonts w:ascii="Times New Roman" w:hAnsi="Times New Roman" w:cs="Times New Roman"/>
                <w:b/>
                <w:bCs/>
                <w:color w:val="000000"/>
              </w:rPr>
              <w:t>áskút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M</w:t>
            </w:r>
            <w:r>
              <w:rPr>
                <w:rFonts w:ascii="Times New Roman" w:hAnsi="Times New Roman" w:cs="Times New Roman"/>
                <w:b/>
                <w:bCs/>
                <w:color w:val="000000"/>
                <w:spacing w:val="-2"/>
              </w:rPr>
              <w:t>órahalom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36</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Öttömös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rPr>
              <w:t>Pusztam</w:t>
            </w:r>
            <w:r>
              <w:rPr>
                <w:rFonts w:ascii="Times New Roman" w:hAnsi="Times New Roman" w:cs="Times New Roman"/>
                <w:b/>
                <w:bCs/>
                <w:color w:val="000000"/>
                <w:spacing w:val="-1"/>
              </w:rPr>
              <w:t>érges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Ruzsa</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21</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Üllés</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19</w:t>
            </w:r>
          </w:p>
        </w:tc>
      </w:tr>
      <w:tr w:rsidR="001D5640" w:rsidRPr="00F80618">
        <w:trPr>
          <w:trHeight w:hRule="exact" w:val="24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rPr>
              <w:t>Z</w:t>
            </w:r>
            <w:r>
              <w:rPr>
                <w:rFonts w:ascii="Times New Roman" w:hAnsi="Times New Roman" w:cs="Times New Roman"/>
                <w:b/>
                <w:bCs/>
                <w:color w:val="000000"/>
                <w:spacing w:val="-2"/>
              </w:rPr>
              <w:t>ákányszék</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23</w:t>
            </w:r>
          </w:p>
        </w:tc>
      </w:tr>
      <w:tr w:rsidR="001D5640" w:rsidRPr="00F80618">
        <w:trPr>
          <w:trHeight w:hRule="exact" w:val="250"/>
        </w:trPr>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740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498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242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667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240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556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384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172</w:t>
            </w:r>
          </w:p>
        </w:tc>
      </w:tr>
    </w:tbl>
    <w:p w:rsidR="001D5640" w:rsidRDefault="001D5640">
      <w:pPr>
        <w:shd w:val="clear" w:color="auto" w:fill="FFFFFF"/>
        <w:ind w:left="139"/>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74" w:line="274" w:lineRule="exact"/>
        <w:ind w:left="715" w:right="571"/>
        <w:jc w:val="both"/>
      </w:pPr>
      <w:r>
        <w:rPr>
          <w:rFonts w:ascii="Times New Roman" w:hAnsi="Times New Roman" w:cs="Times New Roman"/>
          <w:color w:val="000000"/>
          <w:spacing w:val="-1"/>
          <w:sz w:val="24"/>
          <w:szCs w:val="24"/>
        </w:rPr>
        <w:t xml:space="preserve">A gyermekjóléti szolgálat tekintetében a táblázatok adatai alapján, az ellátotti létszám 2009-es </w:t>
      </w:r>
      <w:r>
        <w:rPr>
          <w:rFonts w:ascii="Times New Roman" w:hAnsi="Times New Roman" w:cs="Times New Roman"/>
          <w:color w:val="000000"/>
          <w:sz w:val="24"/>
          <w:szCs w:val="24"/>
        </w:rPr>
        <w:t>évtől kezdődő ingadozása figyelhető meg. A 2010/2011-es tanévtől az iskoláztatási támogatás - igazolatlan hiányzások miatti – felfüggesztése okán, az iskolák és gyámhatóságok a jogszabályi előírások értelmében, sok esetben keresték fel a gyermekjóléti szolgálatot. A gyermekjóléti szolgálatok igazolatlan hiányzásokból adódó feladatainak ellátását a 2011-es és 2012-es adatok nagysága jól tükrözi. A 2013-as évre az igazolatlan hiányzások miatti iskoláztatási támogatás felfüggesztése sok esetben elérte a kívánt hatást, az igazolatlan hiányzások száma a tanulók esetében csökkeni kezdett. A nemzeti köznevelési törvény 2012. aug. 31-i változása értelmében a tankötelezettség 16 éves korra csökkent. A tankötelezettség 16 évre csökkentése közel sem oldotta meg az igazolatlan hiányzások megfelelő kezelését a 16. életévet betöltött fiatalok esetében, azonban a gyermekjóléti szolgálat 2014-es évi ellátotti létszámának csökkenését magyarázza.</w:t>
      </w:r>
    </w:p>
    <w:p w:rsidR="001D5640" w:rsidRDefault="001D5640">
      <w:pPr>
        <w:shd w:val="clear" w:color="auto" w:fill="FFFFFF"/>
        <w:spacing w:line="274" w:lineRule="exact"/>
        <w:ind w:left="715" w:right="581"/>
        <w:jc w:val="both"/>
      </w:pPr>
      <w:r>
        <w:rPr>
          <w:rFonts w:ascii="Times New Roman" w:hAnsi="Times New Roman" w:cs="Times New Roman"/>
          <w:color w:val="000000"/>
          <w:spacing w:val="-1"/>
          <w:sz w:val="24"/>
          <w:szCs w:val="24"/>
        </w:rPr>
        <w:t xml:space="preserve">További változás az is, hogy 2013. január 1-jétől a járási gyámhivatalokhoz kerültek a korábbi </w:t>
      </w:r>
      <w:r>
        <w:rPr>
          <w:rFonts w:ascii="Times New Roman" w:hAnsi="Times New Roman" w:cs="Times New Roman"/>
          <w:color w:val="000000"/>
          <w:sz w:val="24"/>
          <w:szCs w:val="24"/>
        </w:rPr>
        <w:t xml:space="preserve">jegyzői feladat és hatáskörök, így a védelembe vétel is. A változás szakmai kérdéseket vet fel </w:t>
      </w:r>
      <w:r>
        <w:rPr>
          <w:rFonts w:ascii="Times New Roman" w:hAnsi="Times New Roman" w:cs="Times New Roman"/>
          <w:color w:val="000000"/>
          <w:spacing w:val="-1"/>
          <w:sz w:val="24"/>
          <w:szCs w:val="24"/>
        </w:rPr>
        <w:t xml:space="preserve">a sok esetben az ellátottak részéről „hatóságként” megítélt gyermekjóléti szolgálatok körében, </w:t>
      </w:r>
      <w:r>
        <w:rPr>
          <w:rFonts w:ascii="Times New Roman" w:hAnsi="Times New Roman" w:cs="Times New Roman"/>
          <w:color w:val="000000"/>
          <w:sz w:val="24"/>
          <w:szCs w:val="24"/>
        </w:rPr>
        <w:t>hiszen amíg a védelembe vétel jegyzői hatáskör volt, addig az ügyek vitele, a helyben történő megoldással zökkenő mentesebben és gördülékenyebben folyt a településeken.</w:t>
      </w:r>
    </w:p>
    <w:p w:rsidR="001D5640" w:rsidRDefault="001D5640">
      <w:pPr>
        <w:shd w:val="clear" w:color="auto" w:fill="FFFFFF"/>
        <w:spacing w:before="398"/>
        <w:ind w:left="139"/>
        <w:jc w:val="center"/>
      </w:pPr>
      <w:r>
        <w:rPr>
          <w:color w:val="000000"/>
        </w:rPr>
        <w:t>57</w:t>
      </w:r>
    </w:p>
    <w:p w:rsidR="001D5640" w:rsidRDefault="001D5640">
      <w:pPr>
        <w:shd w:val="clear" w:color="auto" w:fill="FFFFFF"/>
        <w:spacing w:before="398"/>
        <w:ind w:left="139"/>
        <w:jc w:val="center"/>
        <w:sectPr w:rsidR="001D5640">
          <w:pgSz w:w="11899" w:h="16838"/>
          <w:pgMar w:top="1411" w:right="835" w:bottom="1469" w:left="701" w:header="708" w:footer="708" w:gutter="0"/>
          <w:cols w:space="60"/>
          <w:noEndnote/>
        </w:sectPr>
      </w:pPr>
    </w:p>
    <w:p w:rsidR="001D5640" w:rsidRDefault="001D5640">
      <w:pPr>
        <w:shd w:val="clear" w:color="auto" w:fill="FFFFFF"/>
        <w:spacing w:line="274" w:lineRule="exact"/>
        <w:ind w:left="173" w:right="216"/>
        <w:jc w:val="both"/>
      </w:pPr>
      <w:r>
        <w:rPr>
          <w:rFonts w:ascii="Times New Roman" w:hAnsi="Times New Roman" w:cs="Times New Roman"/>
          <w:color w:val="000000"/>
          <w:sz w:val="24"/>
          <w:szCs w:val="24"/>
        </w:rPr>
        <w:t>Az ellátottak közül, a külterületen élők aránya magasabb, mely azt támasztja alá, hogy nehezebb helyzetben élnek a tanyai lakosok, még mindig jellemző a „szociális kiköltözők” aránya, illetve nagy számban jelentek meg a bajba jutott lakáshiteles családok is. Többségében megmaradt az ellátórendszer elöl a tanyai ingatlanokba kiköltöző családok jelenléte a kistérség településein.</w:t>
      </w:r>
    </w:p>
    <w:p w:rsidR="001D5640" w:rsidRDefault="001D5640">
      <w:pPr>
        <w:shd w:val="clear" w:color="auto" w:fill="FFFFFF"/>
        <w:spacing w:line="274" w:lineRule="exact"/>
        <w:ind w:left="173" w:right="221"/>
        <w:jc w:val="both"/>
      </w:pPr>
      <w:r>
        <w:rPr>
          <w:rFonts w:ascii="Times New Roman" w:hAnsi="Times New Roman" w:cs="Times New Roman"/>
          <w:color w:val="000000"/>
          <w:sz w:val="24"/>
          <w:szCs w:val="24"/>
        </w:rPr>
        <w:t>A gyermekjóléti szolgálat ellátási körében az ellátottak jelentős részénél jellemzőek az anyagi problémák. Leggyakrabban a szülők, a család életvitele, gyermeknevelési problémák, családi konfliktusok miatt kerülnek a gyerekek a gyermekjóléti szolgálat látóterébe.</w:t>
      </w:r>
    </w:p>
    <w:p w:rsidR="001D5640" w:rsidRDefault="001D5640">
      <w:pPr>
        <w:shd w:val="clear" w:color="auto" w:fill="FFFFFF"/>
        <w:spacing w:before="274" w:line="274" w:lineRule="exact"/>
        <w:ind w:left="2122" w:hanging="1709"/>
      </w:pPr>
      <w:r>
        <w:rPr>
          <w:rFonts w:ascii="Times New Roman" w:hAnsi="Times New Roman" w:cs="Times New Roman"/>
          <w:b/>
          <w:bCs/>
          <w:color w:val="000000"/>
          <w:spacing w:val="-1"/>
          <w:sz w:val="24"/>
          <w:szCs w:val="24"/>
        </w:rPr>
        <w:t xml:space="preserve">25. sz. diagram: A gyermekjóléti szolgálat tevékenységei a kezelt probléma száma és </w:t>
      </w:r>
      <w:r>
        <w:rPr>
          <w:rFonts w:ascii="Times New Roman" w:hAnsi="Times New Roman" w:cs="Times New Roman"/>
          <w:b/>
          <w:bCs/>
          <w:color w:val="000000"/>
          <w:sz w:val="24"/>
          <w:szCs w:val="24"/>
        </w:rPr>
        <w:t>típusa szerint a Homokháti Kistérségben 2014-ben</w:t>
      </w:r>
    </w:p>
    <w:p w:rsidR="001D5640" w:rsidRDefault="0010420F">
      <w:pPr>
        <w:spacing w:before="2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0275" cy="3857625"/>
            <wp:effectExtent l="0" t="0" r="9525" b="952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0275" cy="3857625"/>
                    </a:xfrm>
                    <a:prstGeom prst="rect">
                      <a:avLst/>
                    </a:prstGeom>
                    <a:noFill/>
                    <a:ln>
                      <a:noFill/>
                    </a:ln>
                  </pic:spPr>
                </pic:pic>
              </a:graphicData>
            </a:graphic>
          </wp:inline>
        </w:drawing>
      </w:r>
    </w:p>
    <w:p w:rsidR="001D5640" w:rsidRDefault="001D5640">
      <w:pPr>
        <w:shd w:val="clear" w:color="auto" w:fill="FFFFFF"/>
        <w:spacing w:before="5"/>
        <w:ind w:right="48"/>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74" w:line="274" w:lineRule="exact"/>
        <w:ind w:left="173" w:right="221" w:firstLine="120"/>
        <w:jc w:val="both"/>
      </w:pPr>
      <w:r>
        <w:rPr>
          <w:rFonts w:ascii="Times New Roman" w:hAnsi="Times New Roman" w:cs="Times New Roman"/>
          <w:color w:val="000000"/>
          <w:sz w:val="24"/>
          <w:szCs w:val="24"/>
        </w:rPr>
        <w:t>A gyermekjóléti szolgálat ellátási köréből 2014-ben gyermeknevelési problémával fordultak a legtöbben segítségért, ezt követte a szülők, család életvitele, illetve az ellátottak jelentős részénél jellemzőek az anyagi problémák. Figyelemfelkeltő adat, és az előző évekhez képest emelkedés tapasztalható a szociális válsághelyzetben lévő várandós anyák kezelt problémáinak növekedésében. Mivel a térség nem rendelkezik a probléma kezeléséhez szükséges fogadó krízis intézménnyel, ezért a családgondozó szakemberek a lehetőségeiket tekintve eszköztelenek és eredménytelenek az ilyen súlyos krízishelyzetben lévő egyének és családok megfelelő esetkezelésében. Az elmúlt időszakban sajnálatos módon előfordultak olyan nehéz élethelyzetek a családoknál, amikor átmeneti otthon hiányában szükség volt a gyermekek családból történő kiemelésére annak érdekében, hogy a gyermekek ne maradjanak fedél nélkül. Az ilyen szélsőséges megoldások súlyos következményeket válthatnak ki a biztos szülői háttér hiányát elszenvedő gyermekeknél.</w:t>
      </w:r>
    </w:p>
    <w:p w:rsidR="001D5640" w:rsidRDefault="001D5640">
      <w:pPr>
        <w:shd w:val="clear" w:color="auto" w:fill="FFFFFF"/>
        <w:spacing w:line="274" w:lineRule="exact"/>
        <w:ind w:left="173" w:right="226"/>
        <w:jc w:val="both"/>
      </w:pPr>
      <w:r>
        <w:rPr>
          <w:rFonts w:ascii="Times New Roman" w:hAnsi="Times New Roman" w:cs="Times New Roman"/>
          <w:color w:val="000000"/>
          <w:sz w:val="24"/>
          <w:szCs w:val="24"/>
        </w:rPr>
        <w:t>A gyermekjóléti szolgálat eseteiben, a családsegítő szolgálathoz hasonlóan, még inkább megfigyelhető, hogy az esetek egyre bonyolultabbak és komplexebbek. Nagy eredmény és</w:t>
      </w:r>
    </w:p>
    <w:p w:rsidR="001D5640" w:rsidRDefault="001D5640">
      <w:pPr>
        <w:shd w:val="clear" w:color="auto" w:fill="FFFFFF"/>
        <w:spacing w:before="82"/>
        <w:ind w:right="53"/>
        <w:jc w:val="center"/>
      </w:pPr>
      <w:r>
        <w:rPr>
          <w:color w:val="000000"/>
          <w:spacing w:val="-10"/>
          <w:sz w:val="22"/>
          <w:szCs w:val="22"/>
        </w:rPr>
        <w:t>58</w:t>
      </w:r>
    </w:p>
    <w:p w:rsidR="001D5640" w:rsidRDefault="001D5640">
      <w:pPr>
        <w:shd w:val="clear" w:color="auto" w:fill="FFFFFF"/>
        <w:spacing w:before="82"/>
        <w:ind w:right="53"/>
        <w:jc w:val="center"/>
        <w:sectPr w:rsidR="001D5640">
          <w:pgSz w:w="11899" w:h="16838"/>
          <w:pgMar w:top="1411" w:right="1190" w:bottom="1464" w:left="1243" w:header="708" w:footer="708" w:gutter="0"/>
          <w:cols w:space="60"/>
          <w:noEndnote/>
        </w:sectPr>
      </w:pPr>
    </w:p>
    <w:p w:rsidR="001D5640" w:rsidRDefault="001D5640">
      <w:pPr>
        <w:shd w:val="clear" w:color="auto" w:fill="FFFFFF"/>
        <w:spacing w:line="274" w:lineRule="exact"/>
        <w:jc w:val="both"/>
      </w:pPr>
      <w:proofErr w:type="gramStart"/>
      <w:r>
        <w:rPr>
          <w:rFonts w:ascii="Times New Roman" w:hAnsi="Times New Roman" w:cs="Times New Roman"/>
          <w:color w:val="000000"/>
          <w:spacing w:val="-1"/>
          <w:sz w:val="24"/>
          <w:szCs w:val="24"/>
        </w:rPr>
        <w:t>szakmai</w:t>
      </w:r>
      <w:proofErr w:type="gramEnd"/>
      <w:r>
        <w:rPr>
          <w:rFonts w:ascii="Times New Roman" w:hAnsi="Times New Roman" w:cs="Times New Roman"/>
          <w:color w:val="000000"/>
          <w:spacing w:val="-1"/>
          <w:sz w:val="24"/>
          <w:szCs w:val="24"/>
        </w:rPr>
        <w:t xml:space="preserve"> segítség a gyermekjóléti és családsegítő szolgálatok számára az, hogy 2014 júliusától </w:t>
      </w:r>
      <w:r>
        <w:rPr>
          <w:rFonts w:ascii="Times New Roman" w:hAnsi="Times New Roman" w:cs="Times New Roman"/>
          <w:color w:val="000000"/>
          <w:sz w:val="24"/>
          <w:szCs w:val="24"/>
        </w:rPr>
        <w:t xml:space="preserve">lehetőség nyílt tanácsadó pszichológus alkalmazására. A bonyolult vitás ügyek rendezését, illetve a jogszabályok közötti biztonságos eligazodást a napi munka során nagyban segítené jogász tanácsadó szakember alkalmazása, mindkét szolgálat tekintetében. A problémák észlelése érdekében minden településen jól kiépített jelzőrendszer működik. </w:t>
      </w:r>
      <w:r>
        <w:rPr>
          <w:rFonts w:ascii="Times New Roman" w:hAnsi="Times New Roman" w:cs="Times New Roman"/>
          <w:color w:val="000000"/>
          <w:spacing w:val="-1"/>
          <w:sz w:val="24"/>
          <w:szCs w:val="24"/>
        </w:rPr>
        <w:t xml:space="preserve">Mindkét szolgálat tekintetében jól kidolgozott helyettesítési rend nyújt folyamatos biztonságot </w:t>
      </w:r>
      <w:r>
        <w:rPr>
          <w:rFonts w:ascii="Times New Roman" w:hAnsi="Times New Roman" w:cs="Times New Roman"/>
          <w:color w:val="000000"/>
          <w:sz w:val="24"/>
          <w:szCs w:val="24"/>
        </w:rPr>
        <w:t>és jelenlétet minden településen, mindkét szolgálat vonatkozásában.</w:t>
      </w:r>
    </w:p>
    <w:p w:rsidR="001D5640" w:rsidRDefault="001D5640">
      <w:pPr>
        <w:shd w:val="clear" w:color="auto" w:fill="FFFFFF"/>
        <w:spacing w:before="278"/>
        <w:ind w:left="888"/>
      </w:pPr>
      <w:r>
        <w:rPr>
          <w:rFonts w:ascii="Times New Roman" w:hAnsi="Times New Roman" w:cs="Times New Roman"/>
          <w:b/>
          <w:bCs/>
          <w:color w:val="000000"/>
          <w:sz w:val="24"/>
          <w:szCs w:val="24"/>
        </w:rPr>
        <w:t>A Homokháti Kistérség további gyermekjóléti alapellátásai a térségben</w:t>
      </w:r>
    </w:p>
    <w:p w:rsidR="001D5640" w:rsidRDefault="001D5640">
      <w:pPr>
        <w:shd w:val="clear" w:color="auto" w:fill="FFFFFF"/>
        <w:spacing w:before="547" w:line="274" w:lineRule="exact"/>
      </w:pPr>
      <w:r>
        <w:rPr>
          <w:rFonts w:ascii="Times New Roman" w:hAnsi="Times New Roman" w:cs="Times New Roman"/>
          <w:b/>
          <w:bCs/>
          <w:color w:val="000000"/>
          <w:sz w:val="24"/>
          <w:szCs w:val="24"/>
        </w:rPr>
        <w:t>Bölcsőde:</w:t>
      </w:r>
    </w:p>
    <w:p w:rsidR="001D5640" w:rsidRDefault="001D5640">
      <w:pPr>
        <w:shd w:val="clear" w:color="auto" w:fill="FFFFFF"/>
        <w:spacing w:line="274" w:lineRule="exact"/>
      </w:pPr>
      <w:r>
        <w:rPr>
          <w:rFonts w:ascii="Times New Roman" w:hAnsi="Times New Roman" w:cs="Times New Roman"/>
          <w:color w:val="000000"/>
          <w:sz w:val="24"/>
          <w:szCs w:val="24"/>
        </w:rPr>
        <w:t>A családban nevelkedő 3 éven aluli gyermekek napközbeni ellátását, szakszerű gondozását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nevelését biztosító intézmény.</w:t>
      </w:r>
    </w:p>
    <w:p w:rsidR="001D5640" w:rsidRDefault="001D5640">
      <w:pPr>
        <w:shd w:val="clear" w:color="auto" w:fill="FFFFFF"/>
        <w:spacing w:line="274" w:lineRule="exact"/>
      </w:pPr>
      <w:r>
        <w:rPr>
          <w:rFonts w:ascii="Times New Roman" w:hAnsi="Times New Roman" w:cs="Times New Roman"/>
          <w:color w:val="000000"/>
          <w:sz w:val="24"/>
          <w:szCs w:val="24"/>
        </w:rPr>
        <w:t>A fogyatékos gyermekek nevelését és gondozását is ellátja.</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  bölcsőde</w:t>
      </w:r>
      <w:proofErr w:type="gramEnd"/>
      <w:r>
        <w:rPr>
          <w:rFonts w:ascii="Times New Roman" w:hAnsi="Times New Roman" w:cs="Times New Roman"/>
          <w:color w:val="000000"/>
          <w:sz w:val="24"/>
          <w:szCs w:val="24"/>
        </w:rPr>
        <w:t xml:space="preserve">  az  alapellátáson  túl  szolgáltatásként  speciális  tanácsadással,  időszakos</w:t>
      </w:r>
    </w:p>
    <w:p w:rsidR="001D5640" w:rsidRDefault="001D5640">
      <w:pPr>
        <w:shd w:val="clear" w:color="auto" w:fill="FFFFFF"/>
        <w:spacing w:line="274" w:lineRule="exact"/>
      </w:pPr>
      <w:r>
        <w:rPr>
          <w:rFonts w:ascii="Times New Roman" w:hAnsi="Times New Roman" w:cs="Times New Roman"/>
          <w:color w:val="000000"/>
          <w:sz w:val="24"/>
          <w:szCs w:val="24"/>
        </w:rPr>
        <w:t xml:space="preserve">gyermekfelügyelettel, vagy más gyermeknevelést segítő szolgáltatásokkal segítheti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családokat</w:t>
      </w:r>
      <w:proofErr w:type="gramEnd"/>
      <w:r>
        <w:rPr>
          <w:rFonts w:ascii="Times New Roman" w:hAnsi="Times New Roman" w:cs="Times New Roman"/>
          <w:color w:val="000000"/>
          <w:sz w:val="24"/>
          <w:szCs w:val="24"/>
        </w:rPr>
        <w:t>.</w:t>
      </w:r>
    </w:p>
    <w:p w:rsidR="001D5640" w:rsidRDefault="001D5640">
      <w:pPr>
        <w:shd w:val="clear" w:color="auto" w:fill="FFFFFF"/>
        <w:spacing w:before="274"/>
      </w:pPr>
      <w:r>
        <w:rPr>
          <w:rFonts w:ascii="Times New Roman" w:hAnsi="Times New Roman" w:cs="Times New Roman"/>
          <w:b/>
          <w:bCs/>
          <w:color w:val="000000"/>
          <w:sz w:val="24"/>
          <w:szCs w:val="24"/>
        </w:rPr>
        <w:t>Családi napközi:</w:t>
      </w:r>
    </w:p>
    <w:p w:rsidR="001D5640" w:rsidRDefault="001D5640">
      <w:pPr>
        <w:shd w:val="clear" w:color="auto" w:fill="FFFFFF"/>
        <w:spacing w:line="278" w:lineRule="exact"/>
        <w:jc w:val="both"/>
      </w:pPr>
      <w:r>
        <w:rPr>
          <w:rFonts w:ascii="Times New Roman" w:hAnsi="Times New Roman" w:cs="Times New Roman"/>
          <w:color w:val="000000"/>
          <w:spacing w:val="-1"/>
          <w:sz w:val="24"/>
          <w:szCs w:val="24"/>
        </w:rPr>
        <w:t xml:space="preserve">Legfeljebb 7 gyermek részére biztosít családi körülményeket mintázó napközbeni felügyeletet </w:t>
      </w:r>
      <w:r>
        <w:rPr>
          <w:rFonts w:ascii="Times New Roman" w:hAnsi="Times New Roman" w:cs="Times New Roman"/>
          <w:color w:val="000000"/>
          <w:sz w:val="24"/>
          <w:szCs w:val="24"/>
        </w:rPr>
        <w:t>és ellátást 20 hetes kortól 14 éves korig.</w:t>
      </w:r>
    </w:p>
    <w:p w:rsidR="001D5640" w:rsidRDefault="001D5640">
      <w:pPr>
        <w:shd w:val="clear" w:color="auto" w:fill="FFFFFF"/>
        <w:spacing w:line="274" w:lineRule="exact"/>
        <w:jc w:val="both"/>
      </w:pPr>
      <w:r>
        <w:rPr>
          <w:rFonts w:ascii="Times New Roman" w:hAnsi="Times New Roman" w:cs="Times New Roman"/>
          <w:color w:val="000000"/>
          <w:sz w:val="24"/>
          <w:szCs w:val="24"/>
        </w:rPr>
        <w:t>Rugalmas nyitva tartásával alkalmas arra, hogy igazodjon a szülők elfoglaltságához, időbeosztásához. A kis létszámú gyermekcsoport lehetőséget teremt a gyermekek egyéni szükségleteinek figyelembe vételére, egyéni gondozásukra.</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kistérségben a bölcsődék fenntartójaként nagyobb arányban vesznek részt az önkormányzatok, Zákányszéken, Bordányban, Üllésen, Ruzsán önkormányzati fenntartású bölcsőde működik az óvodával közös igazgatású intézményként.</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Mórahalmon a </w:t>
      </w:r>
      <w:proofErr w:type="spellStart"/>
      <w:r>
        <w:rPr>
          <w:rFonts w:ascii="Times New Roman" w:hAnsi="Times New Roman" w:cs="Times New Roman"/>
          <w:color w:val="000000"/>
          <w:sz w:val="24"/>
          <w:szCs w:val="24"/>
        </w:rPr>
        <w:t>Móra-Partner</w:t>
      </w:r>
      <w:proofErr w:type="spellEnd"/>
      <w:r>
        <w:rPr>
          <w:rFonts w:ascii="Times New Roman" w:hAnsi="Times New Roman" w:cs="Times New Roman"/>
          <w:color w:val="000000"/>
          <w:sz w:val="24"/>
          <w:szCs w:val="24"/>
        </w:rPr>
        <w:t xml:space="preserve"> Foglakoztatási és Szociális Nonprofit Közhasznú Kft. fenntartásában működik a Huncutka Bölcsőde és Családi Napközi.</w:t>
      </w:r>
    </w:p>
    <w:p w:rsidR="001D5640" w:rsidRDefault="001D5640">
      <w:pPr>
        <w:shd w:val="clear" w:color="auto" w:fill="FFFFFF"/>
        <w:spacing w:before="274" w:line="274" w:lineRule="exact"/>
      </w:pPr>
      <w:r>
        <w:rPr>
          <w:rFonts w:ascii="Times New Roman" w:hAnsi="Times New Roman" w:cs="Times New Roman"/>
          <w:color w:val="000000"/>
          <w:sz w:val="24"/>
          <w:szCs w:val="24"/>
        </w:rPr>
        <w:t>A kistérségben csak civil fenntartók által működtetett családi napközik találhatók. Öttömösön 5, Zákányszéken 5, Mórahalmon 7 fő 3 év alatti gyermek részére biztosított a családi napközi szolgáltatás.</w:t>
      </w:r>
    </w:p>
    <w:p w:rsidR="001D5640" w:rsidRDefault="001D5640">
      <w:pPr>
        <w:shd w:val="clear" w:color="auto" w:fill="FFFFFF"/>
        <w:spacing w:before="278" w:line="274" w:lineRule="exact"/>
      </w:pPr>
      <w:r>
        <w:rPr>
          <w:rFonts w:ascii="Times New Roman" w:hAnsi="Times New Roman" w:cs="Times New Roman"/>
          <w:b/>
          <w:bCs/>
          <w:color w:val="000000"/>
          <w:sz w:val="24"/>
          <w:szCs w:val="24"/>
        </w:rPr>
        <w:t>Biztos Kezdet Gyermekház</w:t>
      </w:r>
    </w:p>
    <w:p w:rsidR="001D5640" w:rsidRDefault="001D5640">
      <w:pPr>
        <w:shd w:val="clear" w:color="auto" w:fill="FFFFFF"/>
        <w:spacing w:line="274" w:lineRule="exact"/>
      </w:pPr>
      <w:r>
        <w:rPr>
          <w:rFonts w:ascii="Times New Roman" w:hAnsi="Times New Roman" w:cs="Times New Roman"/>
          <w:color w:val="000000"/>
          <w:sz w:val="24"/>
          <w:szCs w:val="24"/>
        </w:rPr>
        <w:t>Kiemelt célcsoportnak tekinti a hátrányos helyzetű, a Mórahalom város külterületén élő, 0-3</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éves</w:t>
      </w:r>
      <w:proofErr w:type="gramEnd"/>
      <w:r>
        <w:rPr>
          <w:rFonts w:ascii="Times New Roman" w:hAnsi="Times New Roman" w:cs="Times New Roman"/>
          <w:color w:val="000000"/>
          <w:sz w:val="24"/>
          <w:szCs w:val="24"/>
        </w:rPr>
        <w:t xml:space="preserve"> gyermeket nevelő családokat a </w:t>
      </w:r>
      <w:proofErr w:type="spellStart"/>
      <w:r>
        <w:rPr>
          <w:rFonts w:ascii="Times New Roman" w:hAnsi="Times New Roman" w:cs="Times New Roman"/>
          <w:color w:val="000000"/>
          <w:sz w:val="24"/>
          <w:szCs w:val="24"/>
        </w:rPr>
        <w:t>Móra-Partner</w:t>
      </w:r>
      <w:proofErr w:type="spellEnd"/>
      <w:r>
        <w:rPr>
          <w:rFonts w:ascii="Times New Roman" w:hAnsi="Times New Roman" w:cs="Times New Roman"/>
          <w:color w:val="000000"/>
          <w:sz w:val="24"/>
          <w:szCs w:val="24"/>
        </w:rPr>
        <w:t xml:space="preserve"> Foglakoztatási és Szociális Nonprofit</w:t>
      </w:r>
    </w:p>
    <w:p w:rsidR="001D5640" w:rsidRDefault="001D5640">
      <w:pPr>
        <w:shd w:val="clear" w:color="auto" w:fill="FFFFFF"/>
        <w:spacing w:line="274" w:lineRule="exact"/>
      </w:pPr>
      <w:r>
        <w:rPr>
          <w:rFonts w:ascii="Times New Roman" w:hAnsi="Times New Roman" w:cs="Times New Roman"/>
          <w:color w:val="000000"/>
          <w:sz w:val="24"/>
          <w:szCs w:val="24"/>
        </w:rPr>
        <w:t>Közhasznú Kft. fenntartásában működő, Biztos Kezdet Napsugár Gyermekház.</w:t>
      </w:r>
    </w:p>
    <w:p w:rsidR="001D5640" w:rsidRDefault="001D5640">
      <w:pPr>
        <w:shd w:val="clear" w:color="auto" w:fill="FFFFFF"/>
        <w:spacing w:line="274" w:lineRule="exact"/>
      </w:pPr>
      <w:r>
        <w:rPr>
          <w:rFonts w:ascii="Times New Roman" w:hAnsi="Times New Roman" w:cs="Times New Roman"/>
          <w:color w:val="000000"/>
          <w:sz w:val="24"/>
          <w:szCs w:val="24"/>
        </w:rPr>
        <w:t>A Biztos Kezdet Gyermekház olyan szolgáltatásforma, ahol a szülő és gyermek közösen</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élheti</w:t>
      </w:r>
      <w:proofErr w:type="gramEnd"/>
      <w:r>
        <w:rPr>
          <w:rFonts w:ascii="Times New Roman" w:hAnsi="Times New Roman" w:cs="Times New Roman"/>
          <w:color w:val="000000"/>
          <w:sz w:val="24"/>
          <w:szCs w:val="24"/>
        </w:rPr>
        <w:t xml:space="preserve"> át a játék örömét, megtapasztalhatja egy közösséghez tartozás élményét, miközben</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kapcsolatuk</w:t>
      </w:r>
      <w:proofErr w:type="gramEnd"/>
      <w:r>
        <w:rPr>
          <w:rFonts w:ascii="Times New Roman" w:hAnsi="Times New Roman" w:cs="Times New Roman"/>
          <w:color w:val="000000"/>
          <w:sz w:val="24"/>
          <w:szCs w:val="24"/>
        </w:rPr>
        <w:t xml:space="preserve"> erősödik.</w:t>
      </w:r>
    </w:p>
    <w:p w:rsidR="001D5640" w:rsidRDefault="001D5640">
      <w:pPr>
        <w:shd w:val="clear" w:color="auto" w:fill="FFFFFF"/>
        <w:spacing w:line="274" w:lineRule="exact"/>
      </w:pPr>
      <w:r>
        <w:rPr>
          <w:rFonts w:ascii="Times New Roman" w:hAnsi="Times New Roman" w:cs="Times New Roman"/>
          <w:color w:val="000000"/>
          <w:sz w:val="24"/>
          <w:szCs w:val="24"/>
        </w:rPr>
        <w:t>Emellett támogató környezetet biztosít, ahol mind a gyermek egészséges fejlődéséhez</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szükséges</w:t>
      </w:r>
      <w:proofErr w:type="gramEnd"/>
      <w:r>
        <w:rPr>
          <w:rFonts w:ascii="Times New Roman" w:hAnsi="Times New Roman" w:cs="Times New Roman"/>
          <w:color w:val="000000"/>
          <w:sz w:val="24"/>
          <w:szCs w:val="24"/>
        </w:rPr>
        <w:t xml:space="preserve"> játék- és fejlesztő tevékenység, mind a szülői kompetenciák növeléséhez szükséges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személyi</w:t>
      </w:r>
      <w:proofErr w:type="gramEnd"/>
      <w:r>
        <w:rPr>
          <w:rFonts w:ascii="Times New Roman" w:hAnsi="Times New Roman" w:cs="Times New Roman"/>
          <w:color w:val="000000"/>
          <w:sz w:val="24"/>
          <w:szCs w:val="24"/>
        </w:rPr>
        <w:t xml:space="preserve"> és tárgyi feltételek biztosíthatók.</w:t>
      </w:r>
    </w:p>
    <w:p w:rsidR="001D5640" w:rsidRDefault="001D5640">
      <w:pPr>
        <w:shd w:val="clear" w:color="auto" w:fill="FFFFFF"/>
        <w:spacing w:line="274" w:lineRule="exact"/>
      </w:pPr>
      <w:r>
        <w:rPr>
          <w:rFonts w:ascii="Times New Roman" w:hAnsi="Times New Roman" w:cs="Times New Roman"/>
          <w:color w:val="000000"/>
          <w:sz w:val="24"/>
          <w:szCs w:val="24"/>
        </w:rPr>
        <w:t xml:space="preserve">A Gyerekház 25 családdal dolgozik. A korcsoport vegyes, kb. 10 gyermek 8 hónapos alatti,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többiek</w:t>
      </w:r>
      <w:proofErr w:type="gramEnd"/>
      <w:r>
        <w:rPr>
          <w:rFonts w:ascii="Times New Roman" w:hAnsi="Times New Roman" w:cs="Times New Roman"/>
          <w:color w:val="000000"/>
          <w:sz w:val="24"/>
          <w:szCs w:val="24"/>
        </w:rPr>
        <w:t xml:space="preserve"> 1 és 2,5 év közöttiek.</w:t>
      </w:r>
    </w:p>
    <w:p w:rsidR="001D5640" w:rsidRDefault="001D5640">
      <w:pPr>
        <w:shd w:val="clear" w:color="auto" w:fill="FFFFFF"/>
        <w:spacing w:before="475"/>
        <w:jc w:val="center"/>
      </w:pPr>
      <w:r>
        <w:rPr>
          <w:color w:val="000000"/>
        </w:rPr>
        <w:t>59</w:t>
      </w:r>
    </w:p>
    <w:p w:rsidR="001D5640" w:rsidRDefault="001D5640">
      <w:pPr>
        <w:shd w:val="clear" w:color="auto" w:fill="FFFFFF"/>
        <w:spacing w:before="475"/>
        <w:jc w:val="center"/>
        <w:sectPr w:rsidR="001D5640">
          <w:pgSz w:w="11899" w:h="16838"/>
          <w:pgMar w:top="1411" w:right="1411" w:bottom="1469" w:left="1416" w:header="708" w:footer="708" w:gutter="0"/>
          <w:cols w:space="60"/>
          <w:noEndnote/>
        </w:sectPr>
      </w:pPr>
    </w:p>
    <w:p w:rsidR="001D5640" w:rsidRDefault="001D5640">
      <w:pPr>
        <w:shd w:val="clear" w:color="auto" w:fill="FFFFFF"/>
        <w:jc w:val="center"/>
      </w:pPr>
      <w:r>
        <w:rPr>
          <w:rFonts w:ascii="Times New Roman" w:hAnsi="Times New Roman" w:cs="Times New Roman"/>
          <w:b/>
          <w:bCs/>
          <w:color w:val="000000"/>
          <w:spacing w:val="-2"/>
          <w:sz w:val="24"/>
          <w:szCs w:val="24"/>
        </w:rPr>
        <w:t>Tanyagondnoki szolgáltatás</w:t>
      </w:r>
    </w:p>
    <w:p w:rsidR="001D5640" w:rsidRDefault="001D5640">
      <w:pPr>
        <w:shd w:val="clear" w:color="auto" w:fill="FFFFFF"/>
        <w:spacing w:before="317" w:line="274" w:lineRule="exact"/>
      </w:pPr>
      <w:r>
        <w:rPr>
          <w:rFonts w:ascii="Times New Roman" w:hAnsi="Times New Roman" w:cs="Times New Roman"/>
          <w:color w:val="000000"/>
          <w:sz w:val="24"/>
          <w:szCs w:val="24"/>
        </w:rPr>
        <w:t>Az infrastrukturális és intézményi hiányosságok, az önkormányzatok véges teherbíró</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képessége</w:t>
      </w:r>
      <w:proofErr w:type="gramEnd"/>
      <w:r>
        <w:rPr>
          <w:rFonts w:ascii="Times New Roman" w:hAnsi="Times New Roman" w:cs="Times New Roman"/>
          <w:color w:val="000000"/>
          <w:sz w:val="24"/>
          <w:szCs w:val="24"/>
        </w:rPr>
        <w:t xml:space="preserve"> miatt mindig komoly problémát jelentett a tanyán élő rászorultak ellátása, szociális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problémáik</w:t>
      </w:r>
      <w:proofErr w:type="gramEnd"/>
      <w:r>
        <w:rPr>
          <w:rFonts w:ascii="Times New Roman" w:hAnsi="Times New Roman" w:cs="Times New Roman"/>
          <w:color w:val="000000"/>
          <w:sz w:val="24"/>
          <w:szCs w:val="24"/>
        </w:rPr>
        <w:t xml:space="preserve"> enyhítése. A térségben kidolgozott, s azóta országos mintává vált tanyagondnoki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szociális</w:t>
      </w:r>
      <w:proofErr w:type="gramEnd"/>
      <w:r>
        <w:rPr>
          <w:rFonts w:ascii="Times New Roman" w:hAnsi="Times New Roman" w:cs="Times New Roman"/>
          <w:color w:val="000000"/>
          <w:sz w:val="24"/>
          <w:szCs w:val="24"/>
        </w:rPr>
        <w:t xml:space="preserve"> modellprogram ezt a speciális helyzetet igyekezett megoldani. Ennek hatására az</w:t>
      </w:r>
    </w:p>
    <w:p w:rsidR="001D5640" w:rsidRDefault="001D5640">
      <w:pPr>
        <w:shd w:val="clear" w:color="auto" w:fill="FFFFFF"/>
        <w:spacing w:line="274" w:lineRule="exact"/>
      </w:pPr>
      <w:r>
        <w:rPr>
          <w:rFonts w:ascii="Times New Roman" w:hAnsi="Times New Roman" w:cs="Times New Roman"/>
          <w:color w:val="000000"/>
          <w:sz w:val="24"/>
          <w:szCs w:val="24"/>
        </w:rPr>
        <w:t>1993. évi III. törvény a szociális igazgatásról és szociális ellátásokról (megállapította a 2001.</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évi</w:t>
      </w:r>
      <w:proofErr w:type="gramEnd"/>
      <w:r>
        <w:rPr>
          <w:rFonts w:ascii="Times New Roman" w:hAnsi="Times New Roman" w:cs="Times New Roman"/>
          <w:color w:val="000000"/>
          <w:sz w:val="24"/>
          <w:szCs w:val="24"/>
        </w:rPr>
        <w:t xml:space="preserve"> LXXIX. tv 17.§, hatályos 2003.01.01-jétől) lehetővé tette a települések számára</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tanyagondnoki</w:t>
      </w:r>
      <w:proofErr w:type="gramEnd"/>
      <w:r>
        <w:rPr>
          <w:rFonts w:ascii="Times New Roman" w:hAnsi="Times New Roman" w:cs="Times New Roman"/>
          <w:color w:val="000000"/>
          <w:sz w:val="24"/>
          <w:szCs w:val="24"/>
        </w:rPr>
        <w:t xml:space="preserve"> szolgálat bevezetését.</w:t>
      </w:r>
    </w:p>
    <w:p w:rsidR="001D5640" w:rsidRDefault="001D5640">
      <w:pPr>
        <w:shd w:val="clear" w:color="auto" w:fill="FFFFFF"/>
        <w:spacing w:line="274" w:lineRule="exact"/>
      </w:pPr>
      <w:r>
        <w:rPr>
          <w:rFonts w:ascii="Times New Roman" w:hAnsi="Times New Roman" w:cs="Times New Roman"/>
          <w:color w:val="000000"/>
          <w:sz w:val="24"/>
          <w:szCs w:val="24"/>
        </w:rPr>
        <w:t>A tanyagondnoki szolgálatok Zákányszék kivételével a helyi önkormányzatok fenntartásában</w:t>
      </w:r>
    </w:p>
    <w:p w:rsidR="001D5640" w:rsidRDefault="001D5640">
      <w:pPr>
        <w:shd w:val="clear" w:color="auto" w:fill="FFFFFF"/>
        <w:spacing w:line="274" w:lineRule="exact"/>
      </w:pPr>
      <w:r>
        <w:rPr>
          <w:rFonts w:ascii="Times New Roman" w:hAnsi="Times New Roman" w:cs="Times New Roman"/>
          <w:color w:val="000000"/>
          <w:sz w:val="24"/>
          <w:szCs w:val="24"/>
        </w:rPr>
        <w:t xml:space="preserve">állnak,  azonban  a  szociális  intézmények  adják  az  elsődleges  szakmai  támogatást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tanyagondnokok</w:t>
      </w:r>
      <w:proofErr w:type="gramEnd"/>
      <w:r>
        <w:rPr>
          <w:rFonts w:ascii="Times New Roman" w:hAnsi="Times New Roman" w:cs="Times New Roman"/>
          <w:color w:val="000000"/>
          <w:sz w:val="24"/>
          <w:szCs w:val="24"/>
        </w:rPr>
        <w:t xml:space="preserve"> részére.</w:t>
      </w:r>
    </w:p>
    <w:p w:rsidR="001D5640" w:rsidRDefault="001D5640">
      <w:pPr>
        <w:shd w:val="clear" w:color="auto" w:fill="FFFFFF"/>
        <w:spacing w:line="274" w:lineRule="exact"/>
      </w:pPr>
      <w:r>
        <w:rPr>
          <w:rFonts w:ascii="Times New Roman" w:hAnsi="Times New Roman" w:cs="Times New Roman"/>
          <w:color w:val="000000"/>
          <w:sz w:val="24"/>
          <w:szCs w:val="24"/>
        </w:rPr>
        <w:t>A Homokháti Kistérség nagy kiterjedésű, sűrűn lakott tanyás külterülettel rendelkezik.</w:t>
      </w:r>
    </w:p>
    <w:p w:rsidR="001D5640" w:rsidRDefault="001D5640">
      <w:pPr>
        <w:shd w:val="clear" w:color="auto" w:fill="FFFFFF"/>
        <w:spacing w:line="274" w:lineRule="exact"/>
      </w:pPr>
      <w:r>
        <w:rPr>
          <w:rFonts w:ascii="Times New Roman" w:hAnsi="Times New Roman" w:cs="Times New Roman"/>
          <w:color w:val="000000"/>
          <w:sz w:val="24"/>
          <w:szCs w:val="24"/>
        </w:rPr>
        <w:t>Ugyanakkor jól látható, hogy a teljes lakosság külterületen élő hányada településenként</w:t>
      </w:r>
    </w:p>
    <w:p w:rsidR="001D5640" w:rsidRDefault="001D5640">
      <w:pPr>
        <w:shd w:val="clear" w:color="auto" w:fill="FFFFFF"/>
        <w:spacing w:line="274" w:lineRule="exact"/>
      </w:pPr>
      <w:r>
        <w:rPr>
          <w:rFonts w:ascii="Times New Roman" w:hAnsi="Times New Roman" w:cs="Times New Roman"/>
          <w:color w:val="000000"/>
          <w:sz w:val="24"/>
          <w:szCs w:val="24"/>
        </w:rPr>
        <w:t xml:space="preserve">jelentősen   eltérő:  „dobogós”   helyen   áll  Ásotthalom,  Öttömös  és   Ruzsa,  ezeken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településeken</w:t>
      </w:r>
      <w:proofErr w:type="gramEnd"/>
      <w:r>
        <w:rPr>
          <w:rFonts w:ascii="Times New Roman" w:hAnsi="Times New Roman" w:cs="Times New Roman"/>
          <w:color w:val="000000"/>
          <w:sz w:val="24"/>
          <w:szCs w:val="24"/>
        </w:rPr>
        <w:t xml:space="preserve"> a lakosságnak több mint fele, vagy csaknem ötven százaléka él külterületi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ingatlanokban</w:t>
      </w:r>
      <w:proofErr w:type="gramEnd"/>
      <w:r>
        <w:rPr>
          <w:rFonts w:ascii="Times New Roman" w:hAnsi="Times New Roman" w:cs="Times New Roman"/>
          <w:color w:val="000000"/>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Érdemes megjegyezni, hogy 2009-2014 között a külterületen élők száma lassú növekedésnek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indult</w:t>
      </w:r>
      <w:proofErr w:type="gramEnd"/>
      <w:r>
        <w:rPr>
          <w:rFonts w:ascii="Times New Roman" w:hAnsi="Times New Roman" w:cs="Times New Roman"/>
          <w:color w:val="000000"/>
          <w:sz w:val="24"/>
          <w:szCs w:val="24"/>
        </w:rPr>
        <w:t xml:space="preserve"> a korábbi stagnáláshoz képest, ennek vélhetően a tanyákon való olcsóbb megélhetés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lehet</w:t>
      </w:r>
      <w:proofErr w:type="gramEnd"/>
      <w:r>
        <w:rPr>
          <w:rFonts w:ascii="Times New Roman" w:hAnsi="Times New Roman" w:cs="Times New Roman"/>
          <w:color w:val="000000"/>
          <w:sz w:val="24"/>
          <w:szCs w:val="24"/>
        </w:rPr>
        <w:t xml:space="preserve"> az egyik fő oka.</w:t>
      </w:r>
    </w:p>
    <w:p w:rsidR="001D5640" w:rsidRDefault="001D5640">
      <w:pPr>
        <w:shd w:val="clear" w:color="auto" w:fill="FFFFFF"/>
        <w:spacing w:before="278"/>
        <w:ind w:left="1248"/>
      </w:pPr>
      <w:r>
        <w:rPr>
          <w:rFonts w:ascii="Times New Roman" w:hAnsi="Times New Roman" w:cs="Times New Roman"/>
          <w:b/>
          <w:bCs/>
          <w:color w:val="000000"/>
          <w:spacing w:val="-1"/>
          <w:sz w:val="24"/>
          <w:szCs w:val="24"/>
        </w:rPr>
        <w:t>17. sz. táblázat: 2009-2014 között a külterületen élők megoszlása</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40"/>
        <w:gridCol w:w="960"/>
        <w:gridCol w:w="960"/>
        <w:gridCol w:w="960"/>
        <w:gridCol w:w="960"/>
        <w:gridCol w:w="960"/>
        <w:gridCol w:w="970"/>
      </w:tblGrid>
      <w:tr w:rsidR="001D5640" w:rsidRPr="00F80618">
        <w:trPr>
          <w:trHeight w:hRule="exact" w:val="30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2009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2011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2012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2013</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2014</w:t>
            </w:r>
          </w:p>
        </w:tc>
      </w:tr>
      <w:tr w:rsidR="001D5640" w:rsidRPr="00F80618">
        <w:trPr>
          <w:trHeight w:hRule="exact" w:val="307"/>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Ruzsa</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44,4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44,3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44,1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44,6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44,3</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44,1</w:t>
            </w:r>
          </w:p>
        </w:tc>
      </w:tr>
      <w:tr w:rsidR="001D5640" w:rsidRPr="00F80618">
        <w:trPr>
          <w:trHeight w:hRule="exact" w:val="31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2"/>
                <w:sz w:val="22"/>
                <w:szCs w:val="22"/>
              </w:rPr>
              <w:t>Ásotthalom</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50,8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50,2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50,8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51</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50,8</w:t>
            </w:r>
          </w:p>
        </w:tc>
      </w:tr>
      <w:tr w:rsidR="001D5640" w:rsidRPr="00F80618">
        <w:trPr>
          <w:trHeight w:hRule="exact" w:val="31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Üllés</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r>
      <w:tr w:rsidR="001D5640" w:rsidRPr="00F80618">
        <w:trPr>
          <w:trHeight w:hRule="exact" w:val="307"/>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2"/>
                <w:szCs w:val="22"/>
              </w:rPr>
              <w:t>Z</w:t>
            </w:r>
            <w:r>
              <w:rPr>
                <w:rFonts w:ascii="Times New Roman" w:hAnsi="Times New Roman" w:cs="Times New Roman"/>
                <w:b/>
                <w:bCs/>
                <w:color w:val="000000"/>
                <w:spacing w:val="-2"/>
                <w:sz w:val="22"/>
                <w:szCs w:val="22"/>
              </w:rPr>
              <w:t>ákányszék</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38,9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39</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39</w:t>
            </w:r>
          </w:p>
        </w:tc>
      </w:tr>
      <w:tr w:rsidR="001D5640" w:rsidRPr="00F80618">
        <w:trPr>
          <w:trHeight w:hRule="exact" w:val="31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Bord</w:t>
            </w:r>
            <w:r>
              <w:rPr>
                <w:rFonts w:ascii="Times New Roman" w:hAnsi="Times New Roman" w:cs="Times New Roman"/>
                <w:b/>
                <w:bCs/>
                <w:color w:val="000000"/>
                <w:sz w:val="22"/>
                <w:szCs w:val="22"/>
              </w:rPr>
              <w:t>ány</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33,3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33,4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33,6</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35</w:t>
            </w:r>
          </w:p>
        </w:tc>
      </w:tr>
      <w:tr w:rsidR="001D5640" w:rsidRPr="00F80618">
        <w:trPr>
          <w:trHeight w:hRule="exact" w:val="307"/>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2"/>
                <w:szCs w:val="22"/>
              </w:rPr>
              <w:t>Pusztam</w:t>
            </w:r>
            <w:r>
              <w:rPr>
                <w:rFonts w:ascii="Times New Roman" w:hAnsi="Times New Roman" w:cs="Times New Roman"/>
                <w:b/>
                <w:bCs/>
                <w:color w:val="000000"/>
                <w:spacing w:val="-2"/>
                <w:sz w:val="22"/>
                <w:szCs w:val="22"/>
              </w:rPr>
              <w:t>érges</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24,6</w:t>
            </w:r>
          </w:p>
        </w:tc>
      </w:tr>
      <w:tr w:rsidR="001D5640" w:rsidRPr="00F80618">
        <w:trPr>
          <w:trHeight w:hRule="exact" w:val="31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Forr</w:t>
            </w:r>
            <w:r>
              <w:rPr>
                <w:rFonts w:ascii="Times New Roman" w:hAnsi="Times New Roman" w:cs="Times New Roman"/>
                <w:b/>
                <w:bCs/>
                <w:color w:val="000000"/>
                <w:sz w:val="22"/>
                <w:szCs w:val="22"/>
              </w:rPr>
              <w:t>áskút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35,5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35,5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35,2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36,5</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37,5</w:t>
            </w:r>
          </w:p>
        </w:tc>
      </w:tr>
      <w:tr w:rsidR="001D5640" w:rsidRPr="00F80618">
        <w:trPr>
          <w:trHeight w:hRule="exact" w:val="31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Öttömös</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45,6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45,3</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46,6</w:t>
            </w:r>
          </w:p>
        </w:tc>
      </w:tr>
      <w:tr w:rsidR="001D5640" w:rsidRPr="00F80618">
        <w:trPr>
          <w:trHeight w:hRule="exact" w:val="307"/>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2"/>
                <w:szCs w:val="22"/>
              </w:rPr>
              <w:t>M</w:t>
            </w:r>
            <w:r>
              <w:rPr>
                <w:rFonts w:ascii="Times New Roman" w:hAnsi="Times New Roman" w:cs="Times New Roman"/>
                <w:b/>
                <w:bCs/>
                <w:color w:val="000000"/>
                <w:spacing w:val="-2"/>
                <w:sz w:val="22"/>
                <w:szCs w:val="22"/>
              </w:rPr>
              <w:t>órahalom</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25,6</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26,8</w:t>
            </w:r>
          </w:p>
        </w:tc>
      </w:tr>
      <w:tr w:rsidR="001D5640" w:rsidRPr="00F80618">
        <w:trPr>
          <w:trHeight w:hRule="exact" w:val="307"/>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Átlagosan:</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36,6</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37,2</w:t>
            </w:r>
          </w:p>
        </w:tc>
      </w:tr>
    </w:tbl>
    <w:p w:rsidR="001D5640" w:rsidRDefault="001D5640">
      <w:pPr>
        <w:shd w:val="clear" w:color="auto" w:fill="FFFFFF"/>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kistérség valamennyi településén működik tanyagondnoki szolgálat. </w:t>
      </w:r>
      <w:r>
        <w:rPr>
          <w:rFonts w:ascii="Times New Roman" w:hAnsi="Times New Roman" w:cs="Times New Roman"/>
          <w:color w:val="000000"/>
          <w:spacing w:val="-1"/>
          <w:sz w:val="24"/>
          <w:szCs w:val="24"/>
        </w:rPr>
        <w:t xml:space="preserve">A sajátos helyi igényekhez rugalmasan alkalmazkodó szolgáltatást szabványosítani nem lehet. </w:t>
      </w:r>
      <w:r>
        <w:rPr>
          <w:rFonts w:ascii="Times New Roman" w:hAnsi="Times New Roman" w:cs="Times New Roman"/>
          <w:color w:val="000000"/>
          <w:sz w:val="24"/>
          <w:szCs w:val="24"/>
        </w:rPr>
        <w:t>A tanya- és falugondnoki szolgálatok esetében a jogalkotók csak az alapvető feladatokról, működési feltételekről rendelkeztek.</w:t>
      </w:r>
    </w:p>
    <w:p w:rsidR="001D5640" w:rsidRDefault="001D5640">
      <w:pPr>
        <w:shd w:val="clear" w:color="auto" w:fill="FFFFFF"/>
        <w:spacing w:line="274" w:lineRule="exact"/>
        <w:jc w:val="both"/>
      </w:pPr>
      <w:r>
        <w:rPr>
          <w:rFonts w:ascii="Times New Roman" w:hAnsi="Times New Roman" w:cs="Times New Roman"/>
          <w:color w:val="000000"/>
          <w:sz w:val="24"/>
          <w:szCs w:val="24"/>
        </w:rPr>
        <w:t>Ezen túlmenően, a települések helyi rendeleteikben szabályozták a részletezett feladatokat a helyi szervezeti struktúrának, és a település sajátosságainak megfelelően. A gyakorlatban számos változat alakult ki.</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A tanyagondnokok többek között az alábbi feladatokat, feladattípusokat látják el a mindennapok során: bevásárlás, gyógyszerek kiváltása, orvosi ellátáshoz juttatás, egyéb </w:t>
      </w:r>
      <w:r>
        <w:rPr>
          <w:rFonts w:ascii="Times New Roman" w:hAnsi="Times New Roman" w:cs="Times New Roman"/>
          <w:color w:val="000000"/>
          <w:spacing w:val="-1"/>
          <w:sz w:val="24"/>
          <w:szCs w:val="24"/>
        </w:rPr>
        <w:t xml:space="preserve">szállítások, ellátottak hivatalokba, egyéb társintézményekbe szállítása, közösségi programokra </w:t>
      </w:r>
      <w:r>
        <w:rPr>
          <w:rFonts w:ascii="Times New Roman" w:hAnsi="Times New Roman" w:cs="Times New Roman"/>
          <w:color w:val="000000"/>
          <w:sz w:val="24"/>
          <w:szCs w:val="24"/>
        </w:rPr>
        <w:t>való eljuttatás, gyermekétkeztetés szállítási feladataiban közreműködés, társszervek munkatársainak (védőnők</w:t>
      </w:r>
      <w:proofErr w:type="gramStart"/>
      <w:r>
        <w:rPr>
          <w:rFonts w:ascii="Times New Roman" w:hAnsi="Times New Roman" w:cs="Times New Roman"/>
          <w:color w:val="000000"/>
          <w:sz w:val="24"/>
          <w:szCs w:val="24"/>
        </w:rPr>
        <w:t>,  családgondozók</w:t>
      </w:r>
      <w:proofErr w:type="gramEnd"/>
      <w:r>
        <w:rPr>
          <w:rFonts w:ascii="Times New Roman" w:hAnsi="Times New Roman" w:cs="Times New Roman"/>
          <w:color w:val="000000"/>
          <w:sz w:val="24"/>
          <w:szCs w:val="24"/>
        </w:rPr>
        <w:t>) tanyán  élő  családokhoz történő szállítása,</w:t>
      </w:r>
    </w:p>
    <w:p w:rsidR="001D5640" w:rsidRDefault="001D5640">
      <w:pPr>
        <w:shd w:val="clear" w:color="auto" w:fill="FFFFFF"/>
        <w:spacing w:before="58"/>
        <w:ind w:right="5"/>
        <w:jc w:val="center"/>
      </w:pPr>
      <w:r>
        <w:rPr>
          <w:color w:val="000000"/>
          <w:spacing w:val="-10"/>
          <w:sz w:val="22"/>
          <w:szCs w:val="22"/>
        </w:rPr>
        <w:t>60</w:t>
      </w:r>
    </w:p>
    <w:p w:rsidR="001D5640" w:rsidRDefault="001D5640">
      <w:pPr>
        <w:shd w:val="clear" w:color="auto" w:fill="FFFFFF"/>
        <w:spacing w:before="58"/>
        <w:ind w:right="5"/>
        <w:jc w:val="center"/>
        <w:sectPr w:rsidR="001D5640">
          <w:pgSz w:w="11899" w:h="16838"/>
          <w:pgMar w:top="1416" w:right="1411" w:bottom="1464" w:left="1416" w:header="708" w:footer="708" w:gutter="0"/>
          <w:cols w:space="60"/>
          <w:noEndnote/>
        </w:sectPr>
      </w:pPr>
    </w:p>
    <w:p w:rsidR="001D5640" w:rsidRDefault="001D5640">
      <w:pPr>
        <w:shd w:val="clear" w:color="auto" w:fill="FFFFFF"/>
        <w:spacing w:line="274" w:lineRule="exact"/>
        <w:jc w:val="both"/>
      </w:pPr>
      <w:proofErr w:type="gramStart"/>
      <w:r>
        <w:rPr>
          <w:rFonts w:ascii="Times New Roman" w:hAnsi="Times New Roman" w:cs="Times New Roman"/>
          <w:color w:val="000000"/>
          <w:sz w:val="24"/>
          <w:szCs w:val="24"/>
        </w:rPr>
        <w:t>karitatív</w:t>
      </w:r>
      <w:proofErr w:type="gramEnd"/>
      <w:r>
        <w:rPr>
          <w:rFonts w:ascii="Times New Roman" w:hAnsi="Times New Roman" w:cs="Times New Roman"/>
          <w:color w:val="000000"/>
          <w:sz w:val="24"/>
          <w:szCs w:val="24"/>
        </w:rPr>
        <w:t xml:space="preserve"> csomagok kiszállítása rászorulókhoz. Már ebből a felsorolásból is kitűnik, hogy a tanyagondnoki szolgálat csaknem univerzális, a lakosság széles köréhez eljutni képes alapszolgáltatás.</w:t>
      </w:r>
    </w:p>
    <w:p w:rsidR="001D5640" w:rsidRDefault="001D5640">
      <w:pPr>
        <w:shd w:val="clear" w:color="auto" w:fill="FFFFFF"/>
        <w:spacing w:line="274" w:lineRule="exact"/>
        <w:jc w:val="both"/>
      </w:pPr>
      <w:r>
        <w:rPr>
          <w:rFonts w:ascii="Times New Roman" w:hAnsi="Times New Roman" w:cs="Times New Roman"/>
          <w:color w:val="000000"/>
          <w:sz w:val="24"/>
          <w:szCs w:val="24"/>
        </w:rPr>
        <w:t>Az elmúlt évek során a tanyagondnoki szolgálatok és a társintézmények között erős kapcsolatrendszer alakult ki a kistérség teljes területén. Jellegüknél fogva a tanyagondnoki szolgálatok együttműködnek az óvodákkal, iskolákkal, helyi önkormányzatokkal, hivatalokkal, háziorvosi és szakorvosi rendelőkkel, gyógyszertárakkal, védőnői szolgálatokkal, családsegítő és gyermekjóléti szolgálatokkal, más szociális alapszolgáltatásokkal, civil szervezetekkel és egyházzal, művelődési házakkal és könyvtárakkal, főzőhelyekkel. Emellett szakmai segítségnyújtás szempontjából, kiemelkedő jelentőségű a tanyagondnokok szakmai életében a Falugondnokok Duna-Tisza Közi Egyesülete, melynek révén, szakmai napokon, továbbképzéseken, találkozókon lehet részt venni, a fenntartó támogatásával.</w:t>
      </w:r>
    </w:p>
    <w:p w:rsidR="001D5640" w:rsidRDefault="001D5640">
      <w:pPr>
        <w:shd w:val="clear" w:color="auto" w:fill="FFFFFF"/>
        <w:spacing w:line="274" w:lineRule="exact"/>
        <w:jc w:val="both"/>
      </w:pPr>
      <w:r>
        <w:rPr>
          <w:rFonts w:ascii="Times New Roman" w:hAnsi="Times New Roman" w:cs="Times New Roman"/>
          <w:color w:val="000000"/>
          <w:spacing w:val="-1"/>
          <w:sz w:val="24"/>
          <w:szCs w:val="24"/>
        </w:rPr>
        <w:t xml:space="preserve">Az elmúlt években lehetőség nyílt pályázatok benyújtására a NAKVI és az MVH szervezetein </w:t>
      </w:r>
      <w:r>
        <w:rPr>
          <w:rFonts w:ascii="Times New Roman" w:hAnsi="Times New Roman" w:cs="Times New Roman"/>
          <w:color w:val="000000"/>
          <w:sz w:val="24"/>
          <w:szCs w:val="24"/>
        </w:rPr>
        <w:t xml:space="preserve">keresztül. </w:t>
      </w:r>
      <w:proofErr w:type="gramStart"/>
      <w:r>
        <w:rPr>
          <w:rFonts w:ascii="Times New Roman" w:hAnsi="Times New Roman" w:cs="Times New Roman"/>
          <w:color w:val="000000"/>
          <w:sz w:val="24"/>
          <w:szCs w:val="24"/>
        </w:rPr>
        <w:t>Ezek a pályázatok célzottan a tanyagondnoki szolgálatok fejlesztésére irányultak, az alábbi tartalmi elemek megvalósításával: gépjárművek és tartozékaik, továbbá mobilgarázsok vásárlása, a tanyagondnokok napi tevékenységét segítő eszközök, védőruházat vásárlása, gyógyászati segédeszközök beszerzése, a lakosságot segítő szerszámgépek beszerzése, háztartási gépek vásárlása a hiányos infrastruktúrával rendelkező ellátottak támogatására, számítástechnikai és kommunikációs eszközök beszerzése, továbbá egészségügyi szűrővizsgálatok szervezése, amely hozzájárult a tanyasi lakosság életminőségének javításához.</w:t>
      </w:r>
      <w:proofErr w:type="gramEnd"/>
      <w:r>
        <w:rPr>
          <w:rFonts w:ascii="Times New Roman" w:hAnsi="Times New Roman" w:cs="Times New Roman"/>
          <w:color w:val="000000"/>
          <w:sz w:val="24"/>
          <w:szCs w:val="24"/>
        </w:rPr>
        <w:t xml:space="preserve"> Fenti pályázatok – kevés kivétellel – jellemzően 2011-től kerültek kiírásra, és az általuk sikeresen megnyert pénzösszegek megerősítették a tanyagondnoki szolgálatok finanszírozási hátterét.</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Zákányszéken sajátos helyzet alakult ki: mindhárom körzet ellátása kistérségi szociális intézményen keresztül biztosított, ezzel teret adva egy egységes szakmai irányelvek alapján működtetett ellátórendszernek.</w:t>
      </w:r>
    </w:p>
    <w:p w:rsidR="001D5640" w:rsidRDefault="001D5640">
      <w:pPr>
        <w:shd w:val="clear" w:color="auto" w:fill="FFFFFF"/>
        <w:spacing w:before="274"/>
        <w:ind w:left="101"/>
      </w:pPr>
      <w:r>
        <w:rPr>
          <w:rFonts w:ascii="Times New Roman" w:hAnsi="Times New Roman" w:cs="Times New Roman"/>
          <w:b/>
          <w:bCs/>
          <w:color w:val="000000"/>
          <w:spacing w:val="-1"/>
          <w:sz w:val="24"/>
          <w:szCs w:val="24"/>
        </w:rPr>
        <w:t>18. sz. táblázat</w:t>
      </w:r>
      <w:r>
        <w:rPr>
          <w:rFonts w:ascii="Times New Roman" w:hAnsi="Times New Roman" w:cs="Times New Roman"/>
          <w:color w:val="000000"/>
          <w:spacing w:val="-1"/>
          <w:sz w:val="24"/>
          <w:szCs w:val="24"/>
        </w:rPr>
        <w:t xml:space="preserve">: </w:t>
      </w:r>
      <w:r>
        <w:rPr>
          <w:rFonts w:ascii="Times New Roman" w:hAnsi="Times New Roman" w:cs="Times New Roman"/>
          <w:b/>
          <w:bCs/>
          <w:color w:val="000000"/>
          <w:spacing w:val="-1"/>
          <w:sz w:val="24"/>
          <w:szCs w:val="24"/>
        </w:rPr>
        <w:t>Kistérség tanyagondnoki szolgálatainak területi lefedettsége 2014-es év</w:t>
      </w:r>
    </w:p>
    <w:p w:rsidR="001D5640" w:rsidRDefault="001D5640">
      <w:pPr>
        <w:shd w:val="clear" w:color="auto" w:fill="FFFFFF"/>
        <w:jc w:val="center"/>
      </w:pPr>
      <w:proofErr w:type="gramStart"/>
      <w:r>
        <w:rPr>
          <w:rFonts w:ascii="Times New Roman" w:hAnsi="Times New Roman" w:cs="Times New Roman"/>
          <w:b/>
          <w:bCs/>
          <w:color w:val="000000"/>
          <w:sz w:val="24"/>
          <w:szCs w:val="24"/>
        </w:rPr>
        <w:t>állapota</w:t>
      </w:r>
      <w:proofErr w:type="gramEnd"/>
      <w:r>
        <w:rPr>
          <w:rFonts w:ascii="Times New Roman" w:hAnsi="Times New Roman" w:cs="Times New Roman"/>
          <w:b/>
          <w:bCs/>
          <w:color w:val="000000"/>
          <w:sz w:val="24"/>
          <w:szCs w:val="24"/>
        </w:rPr>
        <w:t xml:space="preserve"> alapján:</w:t>
      </w:r>
    </w:p>
    <w:p w:rsidR="001D5640" w:rsidRDefault="001D5640">
      <w:pPr>
        <w:spacing w:after="67"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2731"/>
        <w:gridCol w:w="1574"/>
      </w:tblGrid>
      <w:tr w:rsidR="001D5640" w:rsidRPr="00F80618">
        <w:trPr>
          <w:trHeight w:hRule="exact" w:val="1565"/>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197" w:right="178"/>
            </w:pPr>
            <w:r w:rsidRPr="00F80618">
              <w:rPr>
                <w:rFonts w:ascii="Times New Roman" w:hAnsi="Times New Roman" w:cs="Times New Roman"/>
                <w:b/>
                <w:bCs/>
                <w:color w:val="000000"/>
                <w:sz w:val="22"/>
                <w:szCs w:val="22"/>
              </w:rPr>
              <w:t>Kist</w:t>
            </w:r>
            <w:r>
              <w:rPr>
                <w:rFonts w:ascii="Times New Roman" w:hAnsi="Times New Roman" w:cs="Times New Roman"/>
                <w:b/>
                <w:bCs/>
                <w:color w:val="000000"/>
                <w:sz w:val="22"/>
                <w:szCs w:val="22"/>
              </w:rPr>
              <w:t xml:space="preserve">érség </w:t>
            </w:r>
            <w:r>
              <w:rPr>
                <w:rFonts w:ascii="Times New Roman" w:hAnsi="Times New Roman" w:cs="Times New Roman"/>
                <w:b/>
                <w:bCs/>
                <w:color w:val="000000"/>
                <w:spacing w:val="-1"/>
                <w:sz w:val="22"/>
                <w:szCs w:val="22"/>
              </w:rPr>
              <w:t>települései</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0" w:lineRule="exact"/>
              <w:jc w:val="center"/>
            </w:pPr>
            <w:r w:rsidRPr="00F80618">
              <w:rPr>
                <w:rFonts w:ascii="Times New Roman" w:hAnsi="Times New Roman" w:cs="Times New Roman"/>
                <w:b/>
                <w:bCs/>
                <w:color w:val="000000"/>
                <w:sz w:val="22"/>
                <w:szCs w:val="22"/>
              </w:rPr>
              <w:t xml:space="preserve">Helyi </w:t>
            </w:r>
            <w:r>
              <w:rPr>
                <w:rFonts w:ascii="Times New Roman" w:hAnsi="Times New Roman" w:cs="Times New Roman"/>
                <w:b/>
                <w:bCs/>
                <w:color w:val="000000"/>
                <w:sz w:val="22"/>
                <w:szCs w:val="22"/>
              </w:rPr>
              <w:t>önkormányzati</w:t>
            </w:r>
          </w:p>
          <w:p w:rsidR="001D5640" w:rsidRPr="00F80618" w:rsidRDefault="001D5640">
            <w:pPr>
              <w:shd w:val="clear" w:color="auto" w:fill="FFFFFF"/>
              <w:spacing w:line="250" w:lineRule="exact"/>
              <w:jc w:val="center"/>
            </w:pPr>
            <w:r w:rsidRPr="00F80618">
              <w:rPr>
                <w:rFonts w:ascii="Times New Roman" w:hAnsi="Times New Roman" w:cs="Times New Roman"/>
                <w:b/>
                <w:bCs/>
                <w:color w:val="000000"/>
                <w:spacing w:val="-1"/>
                <w:sz w:val="22"/>
                <w:szCs w:val="22"/>
              </w:rPr>
              <w:t>rendeletekben kialak</w:t>
            </w:r>
            <w:r>
              <w:rPr>
                <w:rFonts w:ascii="Times New Roman" w:hAnsi="Times New Roman" w:cs="Times New Roman"/>
                <w:b/>
                <w:bCs/>
                <w:color w:val="000000"/>
                <w:spacing w:val="-1"/>
                <w:sz w:val="22"/>
                <w:szCs w:val="22"/>
              </w:rPr>
              <w:t>ított</w:t>
            </w:r>
          </w:p>
          <w:p w:rsidR="001D5640" w:rsidRPr="00F80618" w:rsidRDefault="001D5640">
            <w:pPr>
              <w:shd w:val="clear" w:color="auto" w:fill="FFFFFF"/>
              <w:spacing w:line="250" w:lineRule="exact"/>
              <w:jc w:val="center"/>
            </w:pPr>
            <w:r w:rsidRPr="00F80618">
              <w:rPr>
                <w:rFonts w:ascii="Times New Roman" w:hAnsi="Times New Roman" w:cs="Times New Roman"/>
                <w:b/>
                <w:bCs/>
                <w:color w:val="000000"/>
                <w:sz w:val="22"/>
                <w:szCs w:val="22"/>
              </w:rPr>
              <w:t>tanyagondnoki k</w:t>
            </w:r>
            <w:r>
              <w:rPr>
                <w:rFonts w:ascii="Times New Roman" w:hAnsi="Times New Roman" w:cs="Times New Roman"/>
                <w:b/>
                <w:bCs/>
                <w:color w:val="000000"/>
                <w:sz w:val="22"/>
                <w:szCs w:val="22"/>
              </w:rPr>
              <w:t>örzetek</w:t>
            </w:r>
          </w:p>
          <w:p w:rsidR="001D5640" w:rsidRPr="00F80618" w:rsidRDefault="001D5640">
            <w:pPr>
              <w:shd w:val="clear" w:color="auto" w:fill="FFFFFF"/>
              <w:spacing w:line="250" w:lineRule="exact"/>
              <w:jc w:val="center"/>
            </w:pPr>
            <w:r w:rsidRPr="00F80618">
              <w:rPr>
                <w:rFonts w:ascii="Times New Roman" w:hAnsi="Times New Roman" w:cs="Times New Roman"/>
                <w:b/>
                <w:bCs/>
                <w:color w:val="000000"/>
                <w:sz w:val="22"/>
                <w:szCs w:val="22"/>
              </w:rPr>
              <w:t>sz</w:t>
            </w:r>
            <w:r>
              <w:rPr>
                <w:rFonts w:ascii="Times New Roman" w:hAnsi="Times New Roman" w:cs="Times New Roman"/>
                <w:b/>
                <w:bCs/>
                <w:color w:val="000000"/>
                <w:sz w:val="22"/>
                <w:szCs w:val="22"/>
              </w:rPr>
              <w:t>áma, működő</w:t>
            </w:r>
          </w:p>
          <w:p w:rsidR="001D5640" w:rsidRPr="00F80618" w:rsidRDefault="001D5640">
            <w:pPr>
              <w:shd w:val="clear" w:color="auto" w:fill="FFFFFF"/>
              <w:spacing w:line="250" w:lineRule="exact"/>
              <w:jc w:val="center"/>
            </w:pPr>
            <w:r w:rsidRPr="00F80618">
              <w:rPr>
                <w:rFonts w:ascii="Times New Roman" w:hAnsi="Times New Roman" w:cs="Times New Roman"/>
                <w:b/>
                <w:bCs/>
                <w:color w:val="000000"/>
                <w:sz w:val="22"/>
                <w:szCs w:val="22"/>
              </w:rPr>
              <w:t>szolg</w:t>
            </w:r>
            <w:r>
              <w:rPr>
                <w:rFonts w:ascii="Times New Roman" w:hAnsi="Times New Roman" w:cs="Times New Roman"/>
                <w:b/>
                <w:bCs/>
                <w:color w:val="000000"/>
                <w:sz w:val="22"/>
                <w:szCs w:val="22"/>
              </w:rPr>
              <w:t>álatokkal</w:t>
            </w:r>
          </w:p>
          <w:p w:rsidR="001D5640" w:rsidRPr="00F80618" w:rsidRDefault="001D5640">
            <w:pPr>
              <w:shd w:val="clear" w:color="auto" w:fill="FFFFFF"/>
              <w:spacing w:line="250" w:lineRule="exact"/>
              <w:jc w:val="center"/>
            </w:pPr>
            <w:r w:rsidRPr="00F80618">
              <w:rPr>
                <w:rFonts w:ascii="Times New Roman" w:hAnsi="Times New Roman" w:cs="Times New Roman"/>
                <w:b/>
                <w:bCs/>
                <w:color w:val="000000"/>
                <w:sz w:val="22"/>
                <w:szCs w:val="22"/>
              </w:rPr>
              <w:t>(</w:t>
            </w:r>
            <w:proofErr w:type="spellStart"/>
            <w:r w:rsidRPr="00F80618">
              <w:rPr>
                <w:rFonts w:ascii="Times New Roman" w:hAnsi="Times New Roman" w:cs="Times New Roman"/>
                <w:b/>
                <w:bCs/>
                <w:color w:val="000000"/>
                <w:sz w:val="22"/>
                <w:szCs w:val="22"/>
              </w:rPr>
              <w:t>max</w:t>
            </w:r>
            <w:proofErr w:type="spellEnd"/>
            <w:r w:rsidRPr="00F80618">
              <w:rPr>
                <w:rFonts w:ascii="Times New Roman" w:hAnsi="Times New Roman" w:cs="Times New Roman"/>
                <w:b/>
                <w:bCs/>
                <w:color w:val="000000"/>
                <w:sz w:val="22"/>
                <w:szCs w:val="22"/>
              </w:rPr>
              <w:t>. 400 f</w:t>
            </w:r>
            <w:r>
              <w:rPr>
                <w:rFonts w:ascii="Times New Roman" w:hAnsi="Times New Roman" w:cs="Times New Roman"/>
                <w:b/>
                <w:bCs/>
                <w:color w:val="000000"/>
                <w:sz w:val="22"/>
                <w:szCs w:val="22"/>
              </w:rPr>
              <w:t>őként)</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0" w:lineRule="exact"/>
              <w:ind w:left="19" w:right="38"/>
            </w:pPr>
            <w:r w:rsidRPr="00F80618">
              <w:rPr>
                <w:rFonts w:ascii="Times New Roman" w:hAnsi="Times New Roman" w:cs="Times New Roman"/>
                <w:b/>
                <w:bCs/>
                <w:color w:val="000000"/>
                <w:sz w:val="22"/>
                <w:szCs w:val="22"/>
              </w:rPr>
              <w:t>K</w:t>
            </w:r>
            <w:r>
              <w:rPr>
                <w:rFonts w:ascii="Times New Roman" w:hAnsi="Times New Roman" w:cs="Times New Roman"/>
                <w:b/>
                <w:bCs/>
                <w:color w:val="000000"/>
                <w:sz w:val="22"/>
                <w:szCs w:val="22"/>
              </w:rPr>
              <w:t xml:space="preserve">ülterületi </w:t>
            </w:r>
            <w:r>
              <w:rPr>
                <w:rFonts w:ascii="Times New Roman" w:hAnsi="Times New Roman" w:cs="Times New Roman"/>
                <w:b/>
                <w:bCs/>
                <w:color w:val="000000"/>
                <w:spacing w:val="-2"/>
                <w:sz w:val="22"/>
                <w:szCs w:val="22"/>
              </w:rPr>
              <w:t>lakosságszám</w:t>
            </w:r>
          </w:p>
          <w:p w:rsidR="001D5640" w:rsidRPr="00F80618" w:rsidRDefault="001D5640">
            <w:pPr>
              <w:shd w:val="clear" w:color="auto" w:fill="FFFFFF"/>
              <w:spacing w:line="250" w:lineRule="exact"/>
              <w:ind w:left="19" w:right="38"/>
            </w:pPr>
            <w:r w:rsidRPr="00F80618">
              <w:rPr>
                <w:rFonts w:ascii="Times New Roman" w:hAnsi="Times New Roman" w:cs="Times New Roman"/>
                <w:b/>
                <w:bCs/>
                <w:color w:val="000000"/>
                <w:sz w:val="22"/>
                <w:szCs w:val="22"/>
              </w:rPr>
              <w:t xml:space="preserve">Az adott </w:t>
            </w:r>
            <w:r w:rsidRPr="00F80618">
              <w:rPr>
                <w:rFonts w:ascii="Times New Roman" w:hAnsi="Times New Roman" w:cs="Times New Roman"/>
                <w:b/>
                <w:bCs/>
                <w:color w:val="000000"/>
                <w:spacing w:val="-1"/>
                <w:sz w:val="22"/>
                <w:szCs w:val="22"/>
              </w:rPr>
              <w:t>telep</w:t>
            </w:r>
            <w:r>
              <w:rPr>
                <w:rFonts w:ascii="Times New Roman" w:hAnsi="Times New Roman" w:cs="Times New Roman"/>
                <w:b/>
                <w:bCs/>
                <w:color w:val="000000"/>
                <w:spacing w:val="-1"/>
                <w:sz w:val="22"/>
                <w:szCs w:val="22"/>
              </w:rPr>
              <w:t>ülésen/fő</w:t>
            </w:r>
          </w:p>
        </w:tc>
      </w:tr>
      <w:tr w:rsidR="001D5640" w:rsidRPr="00F80618">
        <w:trPr>
          <w:trHeight w:hRule="exact" w:val="278"/>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pacing w:val="-1"/>
                <w:sz w:val="22"/>
                <w:szCs w:val="22"/>
              </w:rPr>
              <w:t>Ásotthalom</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2069</w:t>
            </w:r>
          </w:p>
        </w:tc>
      </w:tr>
      <w:tr w:rsidR="001D5640" w:rsidRPr="00F80618">
        <w:trPr>
          <w:trHeight w:hRule="exact" w:val="264"/>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Bord</w:t>
            </w:r>
            <w:r>
              <w:rPr>
                <w:rFonts w:ascii="Times New Roman" w:hAnsi="Times New Roman" w:cs="Times New Roman"/>
                <w:color w:val="000000"/>
                <w:sz w:val="22"/>
                <w:szCs w:val="22"/>
              </w:rPr>
              <w:t>ány</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1147</w:t>
            </w:r>
          </w:p>
        </w:tc>
      </w:tr>
      <w:tr w:rsidR="001D5640" w:rsidRPr="00F80618">
        <w:trPr>
          <w:trHeight w:hRule="exact" w:val="26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Forr</w:t>
            </w:r>
            <w:r>
              <w:rPr>
                <w:rFonts w:ascii="Times New Roman" w:hAnsi="Times New Roman" w:cs="Times New Roman"/>
                <w:color w:val="000000"/>
                <w:sz w:val="22"/>
                <w:szCs w:val="22"/>
              </w:rPr>
              <w:t>áskút</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797</w:t>
            </w:r>
          </w:p>
        </w:tc>
      </w:tr>
      <w:tr w:rsidR="001D5640" w:rsidRPr="00F80618">
        <w:trPr>
          <w:trHeight w:hRule="exact" w:val="26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M</w:t>
            </w:r>
            <w:r>
              <w:rPr>
                <w:rFonts w:ascii="Times New Roman" w:hAnsi="Times New Roman" w:cs="Times New Roman"/>
                <w:color w:val="000000"/>
                <w:spacing w:val="-1"/>
                <w:sz w:val="22"/>
                <w:szCs w:val="22"/>
              </w:rPr>
              <w:t>órahalom</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1573</w:t>
            </w:r>
          </w:p>
        </w:tc>
      </w:tr>
      <w:tr w:rsidR="001D5640" w:rsidRPr="00F80618">
        <w:trPr>
          <w:trHeight w:hRule="exact" w:val="26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Öttömös</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342</w:t>
            </w:r>
          </w:p>
        </w:tc>
      </w:tr>
      <w:tr w:rsidR="001D5640" w:rsidRPr="00F80618">
        <w:trPr>
          <w:trHeight w:hRule="exact" w:val="26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Pusztam</w:t>
            </w:r>
            <w:r>
              <w:rPr>
                <w:rFonts w:ascii="Times New Roman" w:hAnsi="Times New Roman" w:cs="Times New Roman"/>
                <w:color w:val="000000"/>
                <w:spacing w:val="-2"/>
                <w:sz w:val="22"/>
                <w:szCs w:val="22"/>
              </w:rPr>
              <w:t>érges</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290</w:t>
            </w:r>
          </w:p>
        </w:tc>
      </w:tr>
      <w:tr w:rsidR="001D5640" w:rsidRPr="00F80618">
        <w:trPr>
          <w:trHeight w:hRule="exact" w:val="26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Ruzsa</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1135</w:t>
            </w:r>
          </w:p>
        </w:tc>
      </w:tr>
      <w:tr w:rsidR="001D5640" w:rsidRPr="00F80618">
        <w:trPr>
          <w:trHeight w:hRule="exact" w:val="264"/>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Üllés</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950</w:t>
            </w:r>
          </w:p>
        </w:tc>
      </w:tr>
      <w:tr w:rsidR="001D5640" w:rsidRPr="00F80618">
        <w:trPr>
          <w:trHeight w:hRule="exact" w:val="274"/>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Z</w:t>
            </w:r>
            <w:r>
              <w:rPr>
                <w:rFonts w:ascii="Times New Roman" w:hAnsi="Times New Roman" w:cs="Times New Roman"/>
                <w:color w:val="000000"/>
                <w:spacing w:val="-2"/>
                <w:sz w:val="22"/>
                <w:szCs w:val="22"/>
              </w:rPr>
              <w:t>ákányszék</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1070</w:t>
            </w:r>
          </w:p>
        </w:tc>
      </w:tr>
      <w:tr w:rsidR="001D5640" w:rsidRPr="00F80618">
        <w:trPr>
          <w:trHeight w:hRule="exact" w:val="302"/>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2"/>
                <w:szCs w:val="22"/>
              </w:rPr>
              <w:t>Összesen</w:t>
            </w:r>
          </w:p>
        </w:tc>
        <w:tc>
          <w:tcPr>
            <w:tcW w:w="27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9373</w:t>
            </w:r>
          </w:p>
        </w:tc>
      </w:tr>
    </w:tbl>
    <w:p w:rsidR="001D5640" w:rsidRDefault="001D5640">
      <w:pPr>
        <w:shd w:val="clear" w:color="auto" w:fill="FFFFFF"/>
        <w:spacing w:before="187"/>
        <w:ind w:left="2678"/>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614"/>
        <w:jc w:val="center"/>
      </w:pPr>
      <w:r>
        <w:rPr>
          <w:color w:val="000000"/>
        </w:rPr>
        <w:t>61</w:t>
      </w:r>
    </w:p>
    <w:p w:rsidR="001D5640" w:rsidRDefault="001D5640">
      <w:pPr>
        <w:shd w:val="clear" w:color="auto" w:fill="FFFFFF"/>
        <w:spacing w:before="614"/>
        <w:jc w:val="center"/>
        <w:sectPr w:rsidR="001D5640">
          <w:pgSz w:w="11899" w:h="16838"/>
          <w:pgMar w:top="1411" w:right="1411" w:bottom="1469" w:left="1416" w:header="708" w:footer="708" w:gutter="0"/>
          <w:cols w:space="60"/>
          <w:noEndnote/>
        </w:sectPr>
      </w:pPr>
    </w:p>
    <w:p w:rsidR="001D5640" w:rsidRDefault="001D5640">
      <w:pPr>
        <w:shd w:val="clear" w:color="auto" w:fill="FFFFFF"/>
        <w:spacing w:line="274" w:lineRule="exact"/>
        <w:ind w:left="312" w:right="317"/>
        <w:jc w:val="both"/>
      </w:pPr>
      <w:r>
        <w:rPr>
          <w:rFonts w:ascii="Times New Roman" w:hAnsi="Times New Roman" w:cs="Times New Roman"/>
          <w:color w:val="000000"/>
          <w:sz w:val="24"/>
          <w:szCs w:val="24"/>
        </w:rPr>
        <w:t xml:space="preserve">A szolgáltatások számának </w:t>
      </w:r>
      <w:proofErr w:type="gramStart"/>
      <w:r>
        <w:rPr>
          <w:rFonts w:ascii="Times New Roman" w:hAnsi="Times New Roman" w:cs="Times New Roman"/>
          <w:color w:val="000000"/>
          <w:sz w:val="24"/>
          <w:szCs w:val="24"/>
        </w:rPr>
        <w:t>( 25</w:t>
      </w:r>
      <w:proofErr w:type="gramEnd"/>
      <w:r>
        <w:rPr>
          <w:rFonts w:ascii="Times New Roman" w:hAnsi="Times New Roman" w:cs="Times New Roman"/>
          <w:color w:val="000000"/>
          <w:sz w:val="24"/>
          <w:szCs w:val="24"/>
        </w:rPr>
        <w:t xml:space="preserve"> ) értéke arra utal, hogy a külterületek lefedése a szolgáltatásokkal szinte teljes körűen megoldódott a Kistérségben. Ásotthalom, Forráskút és Bordány áll az első helyeken, ezt vélhetően befolyásolja az egyes települések (</w:t>
      </w:r>
      <w:proofErr w:type="spellStart"/>
      <w:r>
        <w:rPr>
          <w:rFonts w:ascii="Times New Roman" w:hAnsi="Times New Roman" w:cs="Times New Roman"/>
          <w:color w:val="000000"/>
          <w:sz w:val="24"/>
          <w:szCs w:val="24"/>
        </w:rPr>
        <w:t>kül-</w:t>
      </w:r>
      <w:proofErr w:type="spellEnd"/>
      <w:r>
        <w:rPr>
          <w:rFonts w:ascii="Times New Roman" w:hAnsi="Times New Roman" w:cs="Times New Roman"/>
          <w:color w:val="000000"/>
          <w:sz w:val="24"/>
          <w:szCs w:val="24"/>
        </w:rPr>
        <w:t>) területi kiterjedése, ebből következően a tanyák településtől való távolsága, továbbá a tanyán élők korösszetétele és anyagi lehetőségei, és egyéb, csak az adott településre vonatkozó speciális tényezők.</w:t>
      </w:r>
    </w:p>
    <w:p w:rsidR="001D5640" w:rsidRDefault="001D5640">
      <w:pPr>
        <w:shd w:val="clear" w:color="auto" w:fill="FFFFFF"/>
        <w:spacing w:before="269" w:line="278" w:lineRule="exact"/>
        <w:ind w:left="2280" w:right="480" w:hanging="1781"/>
      </w:pPr>
      <w:r>
        <w:rPr>
          <w:rFonts w:ascii="Times New Roman" w:hAnsi="Times New Roman" w:cs="Times New Roman"/>
          <w:b/>
          <w:bCs/>
          <w:color w:val="000000"/>
          <w:spacing w:val="-1"/>
          <w:sz w:val="24"/>
          <w:szCs w:val="24"/>
        </w:rPr>
        <w:t>19. sz. táblázat</w:t>
      </w:r>
      <w:r>
        <w:rPr>
          <w:rFonts w:ascii="Times New Roman" w:hAnsi="Times New Roman" w:cs="Times New Roman"/>
          <w:color w:val="000000"/>
          <w:spacing w:val="-1"/>
          <w:sz w:val="24"/>
          <w:szCs w:val="24"/>
        </w:rPr>
        <w:t xml:space="preserve">: </w:t>
      </w:r>
      <w:r>
        <w:rPr>
          <w:rFonts w:ascii="Times New Roman" w:hAnsi="Times New Roman" w:cs="Times New Roman"/>
          <w:b/>
          <w:bCs/>
          <w:color w:val="000000"/>
          <w:spacing w:val="-1"/>
          <w:sz w:val="24"/>
          <w:szCs w:val="24"/>
        </w:rPr>
        <w:t xml:space="preserve">A tanyagondnoki szolgáltatást rendszeresen igénybevevők számszerű </w:t>
      </w:r>
      <w:r>
        <w:rPr>
          <w:rFonts w:ascii="Times New Roman" w:hAnsi="Times New Roman" w:cs="Times New Roman"/>
          <w:b/>
          <w:bCs/>
          <w:color w:val="000000"/>
          <w:sz w:val="24"/>
          <w:szCs w:val="24"/>
        </w:rPr>
        <w:t>alakulása 2009-2014 évben a kistérség településein</w:t>
      </w:r>
    </w:p>
    <w:p w:rsidR="001D5640" w:rsidRDefault="001D5640">
      <w:pPr>
        <w:spacing w:after="18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83"/>
        <w:gridCol w:w="1301"/>
        <w:gridCol w:w="1301"/>
        <w:gridCol w:w="1301"/>
        <w:gridCol w:w="1402"/>
        <w:gridCol w:w="1397"/>
        <w:gridCol w:w="1517"/>
      </w:tblGrid>
      <w:tr w:rsidR="001D5640" w:rsidRPr="00F80618">
        <w:trPr>
          <w:trHeight w:hRule="exact" w:val="322"/>
        </w:trPr>
        <w:tc>
          <w:tcPr>
            <w:tcW w:w="1483"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spacing w:line="278" w:lineRule="exact"/>
              <w:ind w:right="221"/>
            </w:pPr>
            <w:r w:rsidRPr="00F80618">
              <w:rPr>
                <w:rFonts w:ascii="Times New Roman" w:hAnsi="Times New Roman" w:cs="Times New Roman"/>
                <w:b/>
                <w:bCs/>
                <w:color w:val="000000"/>
                <w:sz w:val="24"/>
                <w:szCs w:val="24"/>
              </w:rPr>
              <w:t>Kist</w:t>
            </w:r>
            <w:r>
              <w:rPr>
                <w:rFonts w:ascii="Times New Roman" w:hAnsi="Times New Roman" w:cs="Times New Roman"/>
                <w:b/>
                <w:bCs/>
                <w:color w:val="000000"/>
                <w:sz w:val="24"/>
                <w:szCs w:val="24"/>
              </w:rPr>
              <w:t xml:space="preserve">érség </w:t>
            </w:r>
            <w:r>
              <w:rPr>
                <w:rFonts w:ascii="Times New Roman" w:hAnsi="Times New Roman" w:cs="Times New Roman"/>
                <w:b/>
                <w:bCs/>
                <w:color w:val="000000"/>
                <w:spacing w:val="-1"/>
                <w:sz w:val="24"/>
                <w:szCs w:val="24"/>
              </w:rPr>
              <w:t>települései</w:t>
            </w:r>
          </w:p>
        </w:tc>
        <w:tc>
          <w:tcPr>
            <w:tcW w:w="8219" w:type="dxa"/>
            <w:gridSpan w:val="6"/>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1"/>
                <w:sz w:val="24"/>
                <w:szCs w:val="24"/>
              </w:rPr>
              <w:t>Tanyagondnoki szolg</w:t>
            </w:r>
            <w:r>
              <w:rPr>
                <w:rFonts w:ascii="Times New Roman" w:hAnsi="Times New Roman" w:cs="Times New Roman"/>
                <w:b/>
                <w:bCs/>
                <w:color w:val="000000"/>
                <w:spacing w:val="-1"/>
                <w:sz w:val="24"/>
                <w:szCs w:val="24"/>
              </w:rPr>
              <w:t>álatot rendszeresen igénybevevők száma, fő</w:t>
            </w:r>
          </w:p>
        </w:tc>
      </w:tr>
      <w:tr w:rsidR="001D5640" w:rsidRPr="00F80618">
        <w:trPr>
          <w:trHeight w:hRule="exact" w:val="302"/>
        </w:trPr>
        <w:tc>
          <w:tcPr>
            <w:tcW w:w="1483"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2009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2010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2011</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2012</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2013</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2014</w:t>
            </w:r>
          </w:p>
        </w:tc>
      </w:tr>
      <w:tr w:rsidR="001D5640" w:rsidRPr="00F80618">
        <w:trPr>
          <w:trHeight w:hRule="exact" w:val="302"/>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2"/>
                <w:sz w:val="24"/>
                <w:szCs w:val="24"/>
              </w:rPr>
              <w:t>Ásotthalom</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24"/>
                <w:szCs w:val="24"/>
              </w:rPr>
              <w:t>260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24"/>
                <w:szCs w:val="24"/>
              </w:rPr>
              <w:t>282</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24"/>
                <w:szCs w:val="24"/>
              </w:rPr>
              <w:t>295</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8"/>
              <w:jc w:val="right"/>
            </w:pPr>
            <w:r w:rsidRPr="00F80618">
              <w:rPr>
                <w:rFonts w:ascii="Times New Roman" w:hAnsi="Times New Roman" w:cs="Times New Roman"/>
                <w:color w:val="000000"/>
                <w:sz w:val="24"/>
                <w:szCs w:val="24"/>
              </w:rPr>
              <w:t>300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310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315</w:t>
            </w:r>
          </w:p>
        </w:tc>
      </w:tr>
      <w:tr w:rsidR="001D5640" w:rsidRPr="00F80618">
        <w:trPr>
          <w:trHeight w:hRule="exact" w:val="293"/>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8"/>
              <w:jc w:val="right"/>
            </w:pPr>
            <w:r w:rsidRPr="00F80618">
              <w:rPr>
                <w:rFonts w:ascii="Times New Roman" w:hAnsi="Times New Roman" w:cs="Times New Roman"/>
                <w:color w:val="000000"/>
                <w:sz w:val="24"/>
                <w:szCs w:val="24"/>
              </w:rPr>
              <w:t>96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24"/>
                <w:szCs w:val="24"/>
              </w:rPr>
              <w:t>105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24"/>
                <w:szCs w:val="24"/>
              </w:rPr>
              <w:t>113</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3"/>
              <w:jc w:val="right"/>
            </w:pPr>
            <w:r w:rsidRPr="00F80618">
              <w:rPr>
                <w:rFonts w:ascii="Times New Roman" w:hAnsi="Times New Roman" w:cs="Times New Roman"/>
                <w:color w:val="000000"/>
                <w:sz w:val="24"/>
                <w:szCs w:val="24"/>
              </w:rPr>
              <w:t>137</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168</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198</w:t>
            </w:r>
          </w:p>
        </w:tc>
      </w:tr>
      <w:tr w:rsidR="001D5640" w:rsidRPr="00F80618">
        <w:trPr>
          <w:trHeight w:hRule="exact" w:val="288"/>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24"/>
                <w:szCs w:val="24"/>
              </w:rPr>
              <w:t>116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24"/>
                <w:szCs w:val="24"/>
              </w:rPr>
              <w:t>115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24"/>
                <w:szCs w:val="24"/>
              </w:rPr>
              <w:t>130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3"/>
              <w:jc w:val="right"/>
            </w:pPr>
            <w:r w:rsidRPr="00F80618">
              <w:rPr>
                <w:rFonts w:ascii="Times New Roman" w:hAnsi="Times New Roman" w:cs="Times New Roman"/>
                <w:color w:val="000000"/>
                <w:sz w:val="24"/>
                <w:szCs w:val="24"/>
              </w:rPr>
              <w:t>138</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116</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128</w:t>
            </w:r>
          </w:p>
        </w:tc>
      </w:tr>
      <w:tr w:rsidR="001D5640" w:rsidRPr="00F80618">
        <w:trPr>
          <w:trHeight w:hRule="exact" w:val="293"/>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24"/>
                <w:szCs w:val="24"/>
              </w:rPr>
              <w:t>138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3"/>
              <w:jc w:val="right"/>
            </w:pPr>
            <w:r w:rsidRPr="00F80618">
              <w:rPr>
                <w:rFonts w:ascii="Times New Roman" w:hAnsi="Times New Roman" w:cs="Times New Roman"/>
                <w:color w:val="000000"/>
                <w:sz w:val="24"/>
                <w:szCs w:val="24"/>
              </w:rPr>
              <w:t>124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24"/>
                <w:szCs w:val="24"/>
              </w:rPr>
              <w:t>135</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8"/>
              <w:jc w:val="right"/>
            </w:pPr>
            <w:r w:rsidRPr="00F80618">
              <w:rPr>
                <w:rFonts w:ascii="Times New Roman" w:hAnsi="Times New Roman" w:cs="Times New Roman"/>
                <w:color w:val="000000"/>
                <w:sz w:val="24"/>
                <w:szCs w:val="24"/>
              </w:rPr>
              <w:t>129</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141</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145</w:t>
            </w:r>
          </w:p>
        </w:tc>
      </w:tr>
      <w:tr w:rsidR="001D5640" w:rsidRPr="00F80618">
        <w:trPr>
          <w:trHeight w:hRule="exact" w:val="293"/>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Öttömös</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8"/>
              <w:jc w:val="right"/>
            </w:pPr>
            <w:r w:rsidRPr="00F80618">
              <w:rPr>
                <w:rFonts w:ascii="Times New Roman" w:hAnsi="Times New Roman" w:cs="Times New Roman"/>
                <w:color w:val="000000"/>
                <w:sz w:val="24"/>
                <w:szCs w:val="24"/>
              </w:rPr>
              <w:t>10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92"/>
              <w:jc w:val="right"/>
            </w:pPr>
            <w:r w:rsidRPr="00F80618">
              <w:rPr>
                <w:rFonts w:ascii="Times New Roman" w:hAnsi="Times New Roman" w:cs="Times New Roman"/>
                <w:color w:val="000000"/>
                <w:sz w:val="24"/>
                <w:szCs w:val="24"/>
              </w:rPr>
              <w:t>11</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92"/>
              <w:jc w:val="right"/>
            </w:pPr>
            <w:r w:rsidRPr="00F80618">
              <w:rPr>
                <w:rFonts w:ascii="Times New Roman" w:hAnsi="Times New Roman" w:cs="Times New Roman"/>
                <w:color w:val="000000"/>
                <w:sz w:val="24"/>
                <w:szCs w:val="24"/>
              </w:rPr>
              <w:t>11</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93"/>
              <w:jc w:val="right"/>
            </w:pPr>
            <w:r w:rsidRPr="00F80618">
              <w:rPr>
                <w:rFonts w:ascii="Times New Roman" w:hAnsi="Times New Roman" w:cs="Times New Roman"/>
                <w:color w:val="000000"/>
                <w:sz w:val="24"/>
                <w:szCs w:val="24"/>
              </w:rPr>
              <w:t>11</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11</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11</w:t>
            </w:r>
          </w:p>
        </w:tc>
      </w:tr>
      <w:tr w:rsidR="001D5640" w:rsidRPr="00F80618">
        <w:trPr>
          <w:trHeight w:hRule="exact" w:val="288"/>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3"/>
              <w:jc w:val="right"/>
            </w:pPr>
            <w:r w:rsidRPr="00F80618">
              <w:rPr>
                <w:rFonts w:ascii="Times New Roman" w:hAnsi="Times New Roman" w:cs="Times New Roman"/>
                <w:color w:val="000000"/>
                <w:sz w:val="24"/>
                <w:szCs w:val="24"/>
              </w:rPr>
              <w:t>24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2"/>
              <w:jc w:val="right"/>
            </w:pPr>
            <w:r w:rsidRPr="00F80618">
              <w:rPr>
                <w:rFonts w:ascii="Times New Roman" w:hAnsi="Times New Roman" w:cs="Times New Roman"/>
                <w:color w:val="000000"/>
                <w:sz w:val="24"/>
                <w:szCs w:val="24"/>
              </w:rPr>
              <w:t>27</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8"/>
              <w:jc w:val="right"/>
            </w:pPr>
            <w:r w:rsidRPr="00F80618">
              <w:rPr>
                <w:rFonts w:ascii="Times New Roman" w:hAnsi="Times New Roman" w:cs="Times New Roman"/>
                <w:color w:val="000000"/>
                <w:sz w:val="24"/>
                <w:szCs w:val="24"/>
              </w:rPr>
              <w:t>26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78"/>
              <w:jc w:val="right"/>
            </w:pPr>
            <w:r w:rsidRPr="00F80618">
              <w:rPr>
                <w:rFonts w:ascii="Times New Roman" w:hAnsi="Times New Roman" w:cs="Times New Roman"/>
                <w:color w:val="000000"/>
                <w:sz w:val="24"/>
                <w:szCs w:val="24"/>
              </w:rPr>
              <w:t>29</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29</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29</w:t>
            </w:r>
          </w:p>
        </w:tc>
      </w:tr>
      <w:tr w:rsidR="001D5640" w:rsidRPr="00F80618">
        <w:trPr>
          <w:trHeight w:hRule="exact" w:val="293"/>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Ruzsa</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8"/>
              <w:jc w:val="right"/>
            </w:pPr>
            <w:r w:rsidRPr="00F80618">
              <w:rPr>
                <w:rFonts w:ascii="Times New Roman" w:hAnsi="Times New Roman" w:cs="Times New Roman"/>
                <w:color w:val="000000"/>
                <w:sz w:val="24"/>
                <w:szCs w:val="24"/>
              </w:rPr>
              <w:t>36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2"/>
              <w:jc w:val="right"/>
            </w:pPr>
            <w:r w:rsidRPr="00F80618">
              <w:rPr>
                <w:rFonts w:ascii="Times New Roman" w:hAnsi="Times New Roman" w:cs="Times New Roman"/>
                <w:color w:val="000000"/>
                <w:sz w:val="24"/>
                <w:szCs w:val="24"/>
              </w:rPr>
              <w:t>33</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2"/>
              <w:jc w:val="right"/>
            </w:pPr>
            <w:r w:rsidRPr="00F80618">
              <w:rPr>
                <w:rFonts w:ascii="Times New Roman" w:hAnsi="Times New Roman" w:cs="Times New Roman"/>
                <w:color w:val="000000"/>
                <w:sz w:val="24"/>
                <w:szCs w:val="24"/>
              </w:rPr>
              <w:t>47</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3"/>
              <w:jc w:val="right"/>
            </w:pPr>
            <w:r w:rsidRPr="00F80618">
              <w:rPr>
                <w:rFonts w:ascii="Times New Roman" w:hAnsi="Times New Roman" w:cs="Times New Roman"/>
                <w:color w:val="000000"/>
                <w:sz w:val="24"/>
                <w:szCs w:val="24"/>
              </w:rPr>
              <w:t>135</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151</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143</w:t>
            </w:r>
          </w:p>
        </w:tc>
      </w:tr>
      <w:tr w:rsidR="001D5640" w:rsidRPr="00F80618">
        <w:trPr>
          <w:trHeight w:hRule="exact" w:val="288"/>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2"/>
              <w:jc w:val="right"/>
            </w:pPr>
            <w:r w:rsidRPr="00F80618">
              <w:rPr>
                <w:rFonts w:ascii="Times New Roman" w:hAnsi="Times New Roman" w:cs="Times New Roman"/>
                <w:color w:val="000000"/>
                <w:sz w:val="24"/>
                <w:szCs w:val="24"/>
              </w:rPr>
              <w:t>53</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2"/>
              <w:jc w:val="right"/>
            </w:pPr>
            <w:r w:rsidRPr="00F80618">
              <w:rPr>
                <w:rFonts w:ascii="Times New Roman" w:hAnsi="Times New Roman" w:cs="Times New Roman"/>
                <w:color w:val="000000"/>
                <w:sz w:val="24"/>
                <w:szCs w:val="24"/>
              </w:rPr>
              <w:t>58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8"/>
              <w:jc w:val="right"/>
            </w:pPr>
            <w:r w:rsidRPr="00F80618">
              <w:rPr>
                <w:rFonts w:ascii="Times New Roman" w:hAnsi="Times New Roman" w:cs="Times New Roman"/>
                <w:color w:val="000000"/>
                <w:sz w:val="24"/>
                <w:szCs w:val="24"/>
              </w:rPr>
              <w:t>70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3"/>
              <w:jc w:val="right"/>
            </w:pPr>
            <w:r w:rsidRPr="00F80618">
              <w:rPr>
                <w:rFonts w:ascii="Times New Roman" w:hAnsi="Times New Roman" w:cs="Times New Roman"/>
                <w:color w:val="000000"/>
                <w:sz w:val="24"/>
                <w:szCs w:val="24"/>
              </w:rPr>
              <w:t>137</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112</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87</w:t>
            </w:r>
          </w:p>
        </w:tc>
      </w:tr>
      <w:tr w:rsidR="001D5640" w:rsidRPr="00F80618">
        <w:trPr>
          <w:trHeight w:hRule="exact" w:val="298"/>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24"/>
                <w:szCs w:val="24"/>
              </w:rPr>
              <w:t>119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24"/>
                <w:szCs w:val="24"/>
              </w:rPr>
              <w:t>109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8"/>
              <w:jc w:val="right"/>
            </w:pPr>
            <w:r w:rsidRPr="00F80618">
              <w:rPr>
                <w:rFonts w:ascii="Times New Roman" w:hAnsi="Times New Roman" w:cs="Times New Roman"/>
                <w:color w:val="000000"/>
                <w:sz w:val="24"/>
                <w:szCs w:val="24"/>
              </w:rPr>
              <w:t>89</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78"/>
              <w:jc w:val="right"/>
            </w:pPr>
            <w:r w:rsidRPr="00F80618">
              <w:rPr>
                <w:rFonts w:ascii="Times New Roman" w:hAnsi="Times New Roman" w:cs="Times New Roman"/>
                <w:color w:val="000000"/>
                <w:sz w:val="24"/>
                <w:szCs w:val="24"/>
              </w:rPr>
              <w:t>80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95</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98</w:t>
            </w:r>
          </w:p>
        </w:tc>
      </w:tr>
      <w:tr w:rsidR="001D5640" w:rsidRPr="00F80618">
        <w:trPr>
          <w:trHeight w:hRule="exact" w:val="326"/>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3"/>
              <w:jc w:val="right"/>
            </w:pPr>
            <w:r w:rsidRPr="00F80618">
              <w:rPr>
                <w:rFonts w:ascii="Times New Roman" w:hAnsi="Times New Roman" w:cs="Times New Roman"/>
                <w:b/>
                <w:bCs/>
                <w:color w:val="000000"/>
                <w:sz w:val="24"/>
                <w:szCs w:val="24"/>
              </w:rPr>
              <w:t>852</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3"/>
              <w:jc w:val="right"/>
            </w:pPr>
            <w:r w:rsidRPr="00F80618">
              <w:rPr>
                <w:rFonts w:ascii="Times New Roman" w:hAnsi="Times New Roman" w:cs="Times New Roman"/>
                <w:b/>
                <w:bCs/>
                <w:color w:val="000000"/>
                <w:sz w:val="24"/>
                <w:szCs w:val="24"/>
              </w:rPr>
              <w:t>864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b/>
                <w:bCs/>
                <w:color w:val="000000"/>
                <w:sz w:val="24"/>
                <w:szCs w:val="24"/>
              </w:rPr>
              <w:t>916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38"/>
              <w:jc w:val="right"/>
            </w:pPr>
            <w:r w:rsidRPr="00F80618">
              <w:rPr>
                <w:rFonts w:ascii="Times New Roman" w:hAnsi="Times New Roman" w:cs="Times New Roman"/>
                <w:b/>
                <w:bCs/>
                <w:color w:val="000000"/>
                <w:sz w:val="24"/>
                <w:szCs w:val="24"/>
              </w:rPr>
              <w:t>1096</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4"/>
                <w:szCs w:val="24"/>
              </w:rPr>
              <w:t>1133</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4"/>
                <w:szCs w:val="24"/>
              </w:rPr>
              <w:t>1154</w:t>
            </w:r>
          </w:p>
        </w:tc>
      </w:tr>
    </w:tbl>
    <w:p w:rsidR="001D5640" w:rsidRDefault="001D5640">
      <w:pPr>
        <w:shd w:val="clear" w:color="auto" w:fill="FFFFFF"/>
        <w:spacing w:before="274"/>
        <w:ind w:right="5"/>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74" w:line="274" w:lineRule="exact"/>
        <w:ind w:left="312"/>
      </w:pPr>
      <w:r>
        <w:rPr>
          <w:rFonts w:ascii="Times New Roman" w:hAnsi="Times New Roman" w:cs="Times New Roman"/>
          <w:color w:val="000000"/>
          <w:spacing w:val="-1"/>
          <w:sz w:val="24"/>
          <w:szCs w:val="24"/>
        </w:rPr>
        <w:t xml:space="preserve">A táblázat alapján egyértelműen követhető a szolgáltatás igénybe vételére vonatkozó növekvő </w:t>
      </w:r>
      <w:r>
        <w:rPr>
          <w:rFonts w:ascii="Times New Roman" w:hAnsi="Times New Roman" w:cs="Times New Roman"/>
          <w:color w:val="000000"/>
          <w:sz w:val="24"/>
          <w:szCs w:val="24"/>
        </w:rPr>
        <w:t>tendencia.</w:t>
      </w:r>
    </w:p>
    <w:p w:rsidR="001D5640" w:rsidRDefault="001D5640">
      <w:pPr>
        <w:shd w:val="clear" w:color="auto" w:fill="FFFFFF"/>
        <w:spacing w:before="269" w:line="278" w:lineRule="exact"/>
        <w:ind w:left="2290" w:right="480" w:hanging="1795"/>
      </w:pPr>
      <w:r>
        <w:rPr>
          <w:rFonts w:ascii="Times New Roman" w:hAnsi="Times New Roman" w:cs="Times New Roman"/>
          <w:b/>
          <w:bCs/>
          <w:color w:val="000000"/>
          <w:spacing w:val="-1"/>
          <w:sz w:val="24"/>
          <w:szCs w:val="24"/>
        </w:rPr>
        <w:t>20. sz. táblázat</w:t>
      </w:r>
      <w:r>
        <w:rPr>
          <w:rFonts w:ascii="Times New Roman" w:hAnsi="Times New Roman" w:cs="Times New Roman"/>
          <w:color w:val="000000"/>
          <w:spacing w:val="-1"/>
          <w:sz w:val="24"/>
          <w:szCs w:val="24"/>
        </w:rPr>
        <w:t xml:space="preserve">: </w:t>
      </w:r>
      <w:r>
        <w:rPr>
          <w:rFonts w:ascii="Times New Roman" w:hAnsi="Times New Roman" w:cs="Times New Roman"/>
          <w:b/>
          <w:bCs/>
          <w:color w:val="000000"/>
          <w:spacing w:val="-1"/>
          <w:sz w:val="24"/>
          <w:szCs w:val="24"/>
        </w:rPr>
        <w:t>A szolgáltatást rendszeresen igénybe vevők életkori megoszlása 2014-</w:t>
      </w:r>
      <w:r>
        <w:rPr>
          <w:rFonts w:ascii="Times New Roman" w:hAnsi="Times New Roman" w:cs="Times New Roman"/>
          <w:b/>
          <w:bCs/>
          <w:color w:val="000000"/>
          <w:sz w:val="24"/>
          <w:szCs w:val="24"/>
        </w:rPr>
        <w:t xml:space="preserve">ben </w:t>
      </w:r>
      <w:r>
        <w:rPr>
          <w:rFonts w:ascii="Times New Roman" w:hAnsi="Times New Roman" w:cs="Times New Roman"/>
          <w:i/>
          <w:iCs/>
          <w:color w:val="000000"/>
          <w:sz w:val="24"/>
          <w:szCs w:val="24"/>
        </w:rPr>
        <w:t>(egy településen nincs ilyen jellegű adatgyűjtés):</w:t>
      </w:r>
    </w:p>
    <w:p w:rsidR="001D5640" w:rsidRDefault="001D5640">
      <w:pPr>
        <w:spacing w:after="27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59"/>
        <w:gridCol w:w="3062"/>
        <w:gridCol w:w="2981"/>
      </w:tblGrid>
      <w:tr w:rsidR="001D5640" w:rsidRPr="00F80618">
        <w:trPr>
          <w:trHeight w:hRule="exact" w:val="566"/>
        </w:trPr>
        <w:tc>
          <w:tcPr>
            <w:tcW w:w="32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Életkor</w:t>
            </w:r>
          </w:p>
        </w:tc>
        <w:tc>
          <w:tcPr>
            <w:tcW w:w="30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ő</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proofErr w:type="gramStart"/>
            <w:r>
              <w:rPr>
                <w:rFonts w:ascii="Times New Roman" w:hAnsi="Times New Roman" w:cs="Times New Roman"/>
                <w:b/>
                <w:bCs/>
                <w:color w:val="000000"/>
                <w:sz w:val="24"/>
                <w:szCs w:val="24"/>
              </w:rPr>
              <w:t>Összes               ellátotthoz</w:t>
            </w:r>
            <w:proofErr w:type="gramEnd"/>
            <w:r>
              <w:rPr>
                <w:rFonts w:ascii="Times New Roman" w:hAnsi="Times New Roman" w:cs="Times New Roman"/>
                <w:b/>
                <w:bCs/>
                <w:color w:val="000000"/>
                <w:sz w:val="24"/>
                <w:szCs w:val="24"/>
              </w:rPr>
              <w:t xml:space="preserve"> viszonyított arány (%)</w:t>
            </w:r>
          </w:p>
        </w:tc>
      </w:tr>
      <w:tr w:rsidR="001D5640" w:rsidRPr="00F80618">
        <w:trPr>
          <w:trHeight w:hRule="exact" w:val="283"/>
        </w:trPr>
        <w:tc>
          <w:tcPr>
            <w:tcW w:w="32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 xml:space="preserve">80 </w:t>
            </w:r>
            <w:r>
              <w:rPr>
                <w:rFonts w:ascii="Times New Roman" w:hAnsi="Times New Roman" w:cs="Times New Roman"/>
                <w:color w:val="000000"/>
                <w:sz w:val="24"/>
                <w:szCs w:val="24"/>
              </w:rPr>
              <w:t>év feletti</w:t>
            </w:r>
          </w:p>
        </w:tc>
        <w:tc>
          <w:tcPr>
            <w:tcW w:w="30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132</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14</w:t>
            </w:r>
          </w:p>
        </w:tc>
      </w:tr>
      <w:tr w:rsidR="001D5640" w:rsidRPr="00F80618">
        <w:trPr>
          <w:trHeight w:hRule="exact" w:val="288"/>
        </w:trPr>
        <w:tc>
          <w:tcPr>
            <w:tcW w:w="32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 xml:space="preserve">70-79 </w:t>
            </w:r>
            <w:r>
              <w:rPr>
                <w:rFonts w:ascii="Times New Roman" w:hAnsi="Times New Roman" w:cs="Times New Roman"/>
                <w:color w:val="000000"/>
                <w:sz w:val="24"/>
                <w:szCs w:val="24"/>
              </w:rPr>
              <w:t>éves</w:t>
            </w:r>
          </w:p>
        </w:tc>
        <w:tc>
          <w:tcPr>
            <w:tcW w:w="30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207</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22</w:t>
            </w:r>
          </w:p>
        </w:tc>
      </w:tr>
      <w:tr w:rsidR="001D5640" w:rsidRPr="00F80618">
        <w:trPr>
          <w:trHeight w:hRule="exact" w:val="283"/>
        </w:trPr>
        <w:tc>
          <w:tcPr>
            <w:tcW w:w="32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 xml:space="preserve">60-69 </w:t>
            </w:r>
            <w:r>
              <w:rPr>
                <w:rFonts w:ascii="Times New Roman" w:hAnsi="Times New Roman" w:cs="Times New Roman"/>
                <w:color w:val="000000"/>
                <w:sz w:val="24"/>
                <w:szCs w:val="24"/>
              </w:rPr>
              <w:t>éves</w:t>
            </w:r>
          </w:p>
        </w:tc>
        <w:tc>
          <w:tcPr>
            <w:tcW w:w="30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183</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19,3</w:t>
            </w:r>
          </w:p>
        </w:tc>
      </w:tr>
      <w:tr w:rsidR="001D5640" w:rsidRPr="00F80618">
        <w:trPr>
          <w:trHeight w:hRule="exact" w:val="288"/>
        </w:trPr>
        <w:tc>
          <w:tcPr>
            <w:tcW w:w="32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 xml:space="preserve">40-59 </w:t>
            </w:r>
            <w:r>
              <w:rPr>
                <w:rFonts w:ascii="Times New Roman" w:hAnsi="Times New Roman" w:cs="Times New Roman"/>
                <w:color w:val="000000"/>
                <w:sz w:val="24"/>
                <w:szCs w:val="24"/>
              </w:rPr>
              <w:t>éves</w:t>
            </w:r>
          </w:p>
        </w:tc>
        <w:tc>
          <w:tcPr>
            <w:tcW w:w="30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121</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12,7</w:t>
            </w:r>
          </w:p>
        </w:tc>
      </w:tr>
      <w:tr w:rsidR="001D5640" w:rsidRPr="00F80618">
        <w:trPr>
          <w:trHeight w:hRule="exact" w:val="283"/>
        </w:trPr>
        <w:tc>
          <w:tcPr>
            <w:tcW w:w="32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 xml:space="preserve">19-39 </w:t>
            </w:r>
            <w:r>
              <w:rPr>
                <w:rFonts w:ascii="Times New Roman" w:hAnsi="Times New Roman" w:cs="Times New Roman"/>
                <w:color w:val="000000"/>
                <w:sz w:val="24"/>
                <w:szCs w:val="24"/>
              </w:rPr>
              <w:t>éves</w:t>
            </w:r>
          </w:p>
        </w:tc>
        <w:tc>
          <w:tcPr>
            <w:tcW w:w="30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98</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10,3</w:t>
            </w:r>
          </w:p>
        </w:tc>
      </w:tr>
      <w:tr w:rsidR="001D5640" w:rsidRPr="00F80618">
        <w:trPr>
          <w:trHeight w:hRule="exact" w:val="298"/>
        </w:trPr>
        <w:tc>
          <w:tcPr>
            <w:tcW w:w="32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 xml:space="preserve">0-18 </w:t>
            </w:r>
            <w:r>
              <w:rPr>
                <w:rFonts w:ascii="Times New Roman" w:hAnsi="Times New Roman" w:cs="Times New Roman"/>
                <w:color w:val="000000"/>
                <w:sz w:val="24"/>
                <w:szCs w:val="24"/>
              </w:rPr>
              <w:t>éves</w:t>
            </w:r>
          </w:p>
        </w:tc>
        <w:tc>
          <w:tcPr>
            <w:tcW w:w="30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color w:val="000000"/>
                <w:sz w:val="24"/>
                <w:szCs w:val="24"/>
              </w:rPr>
              <w:t>206</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21,8</w:t>
            </w:r>
          </w:p>
        </w:tc>
      </w:tr>
    </w:tbl>
    <w:p w:rsidR="001D5640" w:rsidRDefault="001D5640">
      <w:pPr>
        <w:shd w:val="clear" w:color="auto" w:fill="FFFFFF"/>
        <w:ind w:right="5"/>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30" w:line="274" w:lineRule="exact"/>
        <w:ind w:left="312" w:right="317"/>
        <w:jc w:val="both"/>
      </w:pPr>
      <w:r>
        <w:rPr>
          <w:rFonts w:ascii="Times New Roman" w:hAnsi="Times New Roman" w:cs="Times New Roman"/>
          <w:color w:val="000000"/>
          <w:sz w:val="24"/>
          <w:szCs w:val="24"/>
        </w:rPr>
        <w:t>Az összesített adatok alapján látható, hogy a 70-79 éves, illetve a 0-18 éves korosztály ellátása preferált kistérségi szinten.</w:t>
      </w:r>
    </w:p>
    <w:p w:rsidR="001D5640" w:rsidRDefault="001D5640">
      <w:pPr>
        <w:shd w:val="clear" w:color="auto" w:fill="FFFFFF"/>
        <w:spacing w:line="274" w:lineRule="exact"/>
        <w:ind w:left="312" w:right="317"/>
        <w:jc w:val="both"/>
      </w:pPr>
      <w:r>
        <w:rPr>
          <w:rFonts w:ascii="Times New Roman" w:hAnsi="Times New Roman" w:cs="Times New Roman"/>
          <w:color w:val="000000"/>
          <w:sz w:val="24"/>
          <w:szCs w:val="24"/>
        </w:rPr>
        <w:t xml:space="preserve">Ugyanakkor a számadatok területenként más-más tendenciát mutatnak, és egyúttal utalnak a </w:t>
      </w:r>
      <w:r>
        <w:rPr>
          <w:rFonts w:ascii="Times New Roman" w:hAnsi="Times New Roman" w:cs="Times New Roman"/>
          <w:color w:val="000000"/>
          <w:spacing w:val="-1"/>
          <w:sz w:val="24"/>
          <w:szCs w:val="24"/>
        </w:rPr>
        <w:t xml:space="preserve">tanyagondnoki tevékenység jellegére, és az abból adódó feladatokra is. Példaként kiemelendő, </w:t>
      </w:r>
      <w:r>
        <w:rPr>
          <w:rFonts w:ascii="Times New Roman" w:hAnsi="Times New Roman" w:cs="Times New Roman"/>
          <w:color w:val="000000"/>
          <w:sz w:val="24"/>
          <w:szCs w:val="24"/>
        </w:rPr>
        <w:t>hogy amíg Ásotthalmon és Ruzsán főként a 0-18 éves korosztály az elsődleges célcsoportja a szolgáltatásnak, tehát a gyermekszállítási és a fiatalabb családokhoz kötődő feladatok dominálnak</w:t>
      </w:r>
      <w:proofErr w:type="gramStart"/>
      <w:r>
        <w:rPr>
          <w:rFonts w:ascii="Times New Roman" w:hAnsi="Times New Roman" w:cs="Times New Roman"/>
          <w:color w:val="000000"/>
          <w:sz w:val="24"/>
          <w:szCs w:val="24"/>
        </w:rPr>
        <w:t>,   addig</w:t>
      </w:r>
      <w:proofErr w:type="gramEnd"/>
      <w:r>
        <w:rPr>
          <w:rFonts w:ascii="Times New Roman" w:hAnsi="Times New Roman" w:cs="Times New Roman"/>
          <w:color w:val="000000"/>
          <w:sz w:val="24"/>
          <w:szCs w:val="24"/>
        </w:rPr>
        <w:t xml:space="preserve">   Mórahalmon,   Zákányszéken,   Bordányban,   Üllésen,   Forráskúton,</w:t>
      </w:r>
    </w:p>
    <w:p w:rsidR="001D5640" w:rsidRDefault="001D5640">
      <w:pPr>
        <w:shd w:val="clear" w:color="auto" w:fill="FFFFFF"/>
        <w:spacing w:before="259"/>
        <w:ind w:right="5"/>
        <w:jc w:val="center"/>
      </w:pPr>
      <w:r>
        <w:rPr>
          <w:color w:val="000000"/>
        </w:rPr>
        <w:t>62</w:t>
      </w:r>
    </w:p>
    <w:p w:rsidR="001D5640" w:rsidRDefault="001D5640">
      <w:pPr>
        <w:shd w:val="clear" w:color="auto" w:fill="FFFFFF"/>
        <w:spacing w:before="259"/>
        <w:ind w:right="5"/>
        <w:jc w:val="center"/>
        <w:sectPr w:rsidR="001D5640">
          <w:pgSz w:w="11899" w:h="16838"/>
          <w:pgMar w:top="1411" w:right="1094" w:bottom="1469" w:left="1104" w:header="708" w:footer="708" w:gutter="0"/>
          <w:cols w:space="60"/>
          <w:noEndnote/>
        </w:sectPr>
      </w:pPr>
    </w:p>
    <w:p w:rsidR="001D5640" w:rsidRDefault="001D5640">
      <w:pPr>
        <w:shd w:val="clear" w:color="auto" w:fill="FFFFFF"/>
        <w:spacing w:line="274" w:lineRule="exact"/>
        <w:jc w:val="both"/>
      </w:pPr>
      <w:r>
        <w:rPr>
          <w:rFonts w:ascii="Times New Roman" w:hAnsi="Times New Roman" w:cs="Times New Roman"/>
          <w:color w:val="000000"/>
          <w:sz w:val="24"/>
          <w:szCs w:val="24"/>
        </w:rPr>
        <w:t>Öttömösön és Pusztamérgesen elsődlegesen az idősebb korosztály segítése történik. Azaz olyan jellegű feladatok, amelyek a 60 év felettieket segíti mindennapi életük vitelében, pl. orvosi rendelőbe szállítás, bevásárlás, ház körüli tevékenységek ellátása.</w:t>
      </w:r>
    </w:p>
    <w:p w:rsidR="001D5640" w:rsidRDefault="001D5640">
      <w:pPr>
        <w:shd w:val="clear" w:color="auto" w:fill="FFFFFF"/>
        <w:spacing w:before="278"/>
        <w:ind w:left="226"/>
      </w:pPr>
      <w:r>
        <w:rPr>
          <w:rFonts w:ascii="Times New Roman" w:hAnsi="Times New Roman" w:cs="Times New Roman"/>
          <w:b/>
          <w:bCs/>
          <w:color w:val="000000"/>
          <w:sz w:val="24"/>
          <w:szCs w:val="24"/>
        </w:rPr>
        <w:t>26. sz. diagram: rendszeresen ellátott személyek arányának alakulása a kistérségben</w:t>
      </w:r>
    </w:p>
    <w:p w:rsidR="001D5640" w:rsidRDefault="0010420F">
      <w:pPr>
        <w:spacing w:before="67"/>
        <w:ind w:left="734" w:right="71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1075" cy="2514600"/>
            <wp:effectExtent l="0" t="0" r="9525"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1075" cy="2514600"/>
                    </a:xfrm>
                    <a:prstGeom prst="rect">
                      <a:avLst/>
                    </a:prstGeom>
                    <a:noFill/>
                    <a:ln>
                      <a:noFill/>
                    </a:ln>
                  </pic:spPr>
                </pic:pic>
              </a:graphicData>
            </a:graphic>
          </wp:inline>
        </w:drawing>
      </w:r>
    </w:p>
    <w:p w:rsidR="001D5640" w:rsidRDefault="001D5640">
      <w:pPr>
        <w:shd w:val="clear" w:color="auto" w:fill="FFFFFF"/>
        <w:spacing w:before="67"/>
        <w:jc w:val="center"/>
      </w:pPr>
      <w:r>
        <w:rPr>
          <w:rFonts w:ascii="Times New Roman" w:hAnsi="Times New Roman" w:cs="Times New Roman"/>
          <w:i/>
          <w:iCs/>
          <w:color w:val="000000"/>
          <w:sz w:val="24"/>
          <w:szCs w:val="24"/>
        </w:rPr>
        <w:t>(Forrás: kistérségi szociális adatszolgáltatási adatlap)</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Figyelembe véve minden adatot és információt, az egyértelműen elmondható, hogy a tanyagondnoki szolgáltatást igénybe vevők száma 2009-2014 között jelentősen megnövekedett, ami köszönhető a lakosság részéről tanúsított bizalom kiépülésének, a szolgáltatás sokrétűségének, az ingyenes igénybe vételi lehetőségnek, és nem utolsósorban a tanyagondnoki feladatokat ellátó munkatársak lelkiismeretességének és szakmaszeretetének.</w:t>
      </w:r>
    </w:p>
    <w:p w:rsidR="001D5640" w:rsidRDefault="001D5640">
      <w:pPr>
        <w:shd w:val="clear" w:color="auto" w:fill="FFFFFF"/>
        <w:spacing w:before="643"/>
        <w:jc w:val="center"/>
      </w:pPr>
      <w:r>
        <w:rPr>
          <w:rFonts w:ascii="Times New Roman" w:hAnsi="Times New Roman" w:cs="Times New Roman"/>
          <w:b/>
          <w:bCs/>
          <w:color w:val="000000"/>
          <w:spacing w:val="-2"/>
          <w:sz w:val="24"/>
          <w:szCs w:val="24"/>
        </w:rPr>
        <w:t>Jelzőrendszeres házi segítségnyújtás</w:t>
      </w:r>
    </w:p>
    <w:p w:rsidR="001D5640" w:rsidRDefault="001D5640">
      <w:pPr>
        <w:shd w:val="clear" w:color="auto" w:fill="FFFFFF"/>
        <w:spacing w:before="499" w:line="274" w:lineRule="exact"/>
        <w:jc w:val="both"/>
      </w:pPr>
      <w:r>
        <w:rPr>
          <w:rFonts w:ascii="Times New Roman" w:hAnsi="Times New Roman" w:cs="Times New Roman"/>
          <w:color w:val="000000"/>
          <w:sz w:val="24"/>
          <w:szCs w:val="24"/>
        </w:rPr>
        <w:t>Az ellátási forma,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kistérség települései nagy kiterjedésű tanyavilággal rendelkeznek, ahol a lakosok túlnyomó többsége egyedül élő idős ember. A külterületi lakosok magas száma miatt kiemelt jelentőséggel bír a jelzőrendszeres házi segítségnyújtás.</w:t>
      </w:r>
    </w:p>
    <w:p w:rsidR="001D5640" w:rsidRDefault="001D5640">
      <w:pPr>
        <w:shd w:val="clear" w:color="auto" w:fill="FFFFFF"/>
        <w:spacing w:before="2683"/>
        <w:jc w:val="center"/>
      </w:pPr>
      <w:r>
        <w:rPr>
          <w:color w:val="000000"/>
        </w:rPr>
        <w:t>63</w:t>
      </w:r>
    </w:p>
    <w:p w:rsidR="001D5640" w:rsidRDefault="001D5640">
      <w:pPr>
        <w:shd w:val="clear" w:color="auto" w:fill="FFFFFF"/>
        <w:spacing w:before="2683"/>
        <w:jc w:val="center"/>
        <w:sectPr w:rsidR="001D5640">
          <w:pgSz w:w="11899" w:h="16838"/>
          <w:pgMar w:top="1411" w:right="1411" w:bottom="1469" w:left="1416" w:header="708" w:footer="708" w:gutter="0"/>
          <w:cols w:space="60"/>
          <w:noEndnote/>
        </w:sectPr>
      </w:pPr>
    </w:p>
    <w:p w:rsidR="001D5640" w:rsidRDefault="001D5640">
      <w:pPr>
        <w:shd w:val="clear" w:color="auto" w:fill="FFFFFF"/>
        <w:ind w:left="523"/>
      </w:pPr>
      <w:r>
        <w:rPr>
          <w:rFonts w:ascii="Times New Roman" w:hAnsi="Times New Roman" w:cs="Times New Roman"/>
          <w:b/>
          <w:bCs/>
          <w:color w:val="000000"/>
          <w:spacing w:val="-1"/>
          <w:sz w:val="24"/>
          <w:szCs w:val="24"/>
        </w:rPr>
        <w:t>27. sz. diagram: Kistérségi települések külterületének és belterületének aránya</w:t>
      </w:r>
    </w:p>
    <w:p w:rsidR="001D5640" w:rsidRDefault="001D5640">
      <w:pPr>
        <w:shd w:val="clear" w:color="auto" w:fill="FFFFFF"/>
        <w:ind w:right="5"/>
        <w:jc w:val="center"/>
      </w:pPr>
      <w:r>
        <w:rPr>
          <w:rFonts w:ascii="Times New Roman" w:hAnsi="Times New Roman" w:cs="Times New Roman"/>
          <w:b/>
          <w:bCs/>
          <w:color w:val="000000"/>
          <w:sz w:val="24"/>
          <w:szCs w:val="24"/>
        </w:rPr>
        <w:t>2014.12.31. állapot alapján:</w:t>
      </w:r>
    </w:p>
    <w:p w:rsidR="001D5640" w:rsidRDefault="0010420F">
      <w:pPr>
        <w:spacing w:before="48"/>
        <w:ind w:left="504" w:right="49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24450" cy="22098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4450" cy="2209800"/>
                    </a:xfrm>
                    <a:prstGeom prst="rect">
                      <a:avLst/>
                    </a:prstGeom>
                    <a:noFill/>
                    <a:ln>
                      <a:noFill/>
                    </a:ln>
                  </pic:spPr>
                </pic:pic>
              </a:graphicData>
            </a:graphic>
          </wp:inline>
        </w:drawing>
      </w:r>
    </w:p>
    <w:p w:rsidR="001D5640" w:rsidRDefault="001D5640">
      <w:pPr>
        <w:shd w:val="clear" w:color="auto" w:fill="FFFFFF"/>
        <w:spacing w:before="58"/>
        <w:ind w:left="1061"/>
      </w:pPr>
      <w:r>
        <w:rPr>
          <w:rFonts w:ascii="Times New Roman" w:hAnsi="Times New Roman" w:cs="Times New Roman"/>
          <w:i/>
          <w:iCs/>
          <w:color w:val="000000"/>
          <w:sz w:val="24"/>
          <w:szCs w:val="24"/>
        </w:rPr>
        <w:t>(Forrás: KSH népszámlálási adatai alapján 2014.12.31. állapot szerint)</w:t>
      </w:r>
    </w:p>
    <w:p w:rsidR="001D5640" w:rsidRDefault="001D5640">
      <w:pPr>
        <w:shd w:val="clear" w:color="auto" w:fill="FFFFFF"/>
        <w:spacing w:before="274" w:line="274" w:lineRule="exact"/>
      </w:pPr>
      <w:r>
        <w:rPr>
          <w:rFonts w:ascii="Times New Roman" w:hAnsi="Times New Roman" w:cs="Times New Roman"/>
          <w:color w:val="000000"/>
          <w:sz w:val="24"/>
          <w:szCs w:val="24"/>
        </w:rPr>
        <w:t>2009.01.</w:t>
      </w:r>
      <w:proofErr w:type="gramStart"/>
      <w:r>
        <w:rPr>
          <w:rFonts w:ascii="Times New Roman" w:hAnsi="Times New Roman" w:cs="Times New Roman"/>
          <w:color w:val="000000"/>
          <w:sz w:val="24"/>
          <w:szCs w:val="24"/>
        </w:rPr>
        <w:t>14-től   a</w:t>
      </w:r>
      <w:proofErr w:type="gramEnd"/>
      <w:r>
        <w:rPr>
          <w:rFonts w:ascii="Times New Roman" w:hAnsi="Times New Roman" w:cs="Times New Roman"/>
          <w:color w:val="000000"/>
          <w:sz w:val="24"/>
          <w:szCs w:val="24"/>
        </w:rPr>
        <w:t xml:space="preserve">   Homokháti   Kistérség   Többcélú   Társulása   Integrált   Szociális   és</w:t>
      </w:r>
    </w:p>
    <w:p w:rsidR="001D5640" w:rsidRDefault="001D5640">
      <w:pPr>
        <w:shd w:val="clear" w:color="auto" w:fill="FFFFFF"/>
        <w:spacing w:line="274" w:lineRule="exact"/>
      </w:pPr>
      <w:r>
        <w:rPr>
          <w:rFonts w:ascii="Times New Roman" w:hAnsi="Times New Roman" w:cs="Times New Roman"/>
          <w:color w:val="000000"/>
          <w:sz w:val="24"/>
          <w:szCs w:val="24"/>
        </w:rPr>
        <w:t xml:space="preserve">Gyermekjóléti Központ az alapellátások körében látja el </w:t>
      </w: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feladatát.</w:t>
      </w:r>
    </w:p>
    <w:p w:rsidR="001D5640" w:rsidRDefault="001D5640">
      <w:pPr>
        <w:shd w:val="clear" w:color="auto" w:fill="FFFFFF"/>
        <w:spacing w:line="274" w:lineRule="exact"/>
      </w:pPr>
      <w:r>
        <w:rPr>
          <w:rFonts w:ascii="Times New Roman" w:hAnsi="Times New Roman" w:cs="Times New Roman"/>
          <w:color w:val="000000"/>
          <w:sz w:val="24"/>
          <w:szCs w:val="24"/>
        </w:rPr>
        <w:t>A szolgáltatás határozatlan idejű működési engedéllyel rendelkezik.</w:t>
      </w:r>
    </w:p>
    <w:p w:rsidR="001D5640" w:rsidRDefault="001D5640">
      <w:pPr>
        <w:shd w:val="clear" w:color="auto" w:fill="FFFFFF"/>
        <w:spacing w:line="274" w:lineRule="exact"/>
      </w:pPr>
      <w:r>
        <w:rPr>
          <w:rFonts w:ascii="Times New Roman" w:hAnsi="Times New Roman" w:cs="Times New Roman"/>
          <w:color w:val="000000"/>
          <w:sz w:val="24"/>
          <w:szCs w:val="24"/>
        </w:rPr>
        <w:t>Jelzőrendszeres házi segítségnyújtás a térségben társulási formában működik: Ásotthalmon,</w:t>
      </w:r>
    </w:p>
    <w:p w:rsidR="001D5640" w:rsidRDefault="001D5640">
      <w:pPr>
        <w:shd w:val="clear" w:color="auto" w:fill="FFFFFF"/>
        <w:spacing w:line="274" w:lineRule="exact"/>
      </w:pPr>
      <w:r>
        <w:rPr>
          <w:rFonts w:ascii="Times New Roman" w:hAnsi="Times New Roman" w:cs="Times New Roman"/>
          <w:color w:val="000000"/>
          <w:sz w:val="24"/>
          <w:szCs w:val="24"/>
        </w:rPr>
        <w:t>Mórahalmon, továbbá Zákányszék, Pusztamérges, Öttömös, Forráskút és Üllés közigazgatási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területén</w:t>
      </w:r>
      <w:proofErr w:type="gramEnd"/>
      <w:r>
        <w:rPr>
          <w:rFonts w:ascii="Times New Roman" w:hAnsi="Times New Roman" w:cs="Times New Roman"/>
          <w:color w:val="FF0000"/>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Bordányban is biztosított ez az ellátási forma, de az Integrált Nappali Szociális Egészségügyi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és</w:t>
      </w:r>
      <w:proofErr w:type="gramEnd"/>
      <w:r>
        <w:rPr>
          <w:rFonts w:ascii="Times New Roman" w:hAnsi="Times New Roman" w:cs="Times New Roman"/>
          <w:color w:val="000000"/>
          <w:sz w:val="24"/>
          <w:szCs w:val="24"/>
        </w:rPr>
        <w:t xml:space="preserve"> Gyermekjóléti Központ keretén belül.</w:t>
      </w:r>
    </w:p>
    <w:p w:rsidR="001D5640" w:rsidRDefault="001D5640">
      <w:pPr>
        <w:shd w:val="clear" w:color="auto" w:fill="FFFFFF"/>
        <w:spacing w:line="274" w:lineRule="exact"/>
      </w:pPr>
      <w:r>
        <w:rPr>
          <w:rFonts w:ascii="Times New Roman" w:hAnsi="Times New Roman" w:cs="Times New Roman"/>
          <w:color w:val="000000"/>
          <w:sz w:val="24"/>
          <w:szCs w:val="24"/>
        </w:rPr>
        <w:t>Ruzsán ez a szolgáltatás nem biztosított. Bár működési engedéllyel rendelkezik az Intézmény</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terület ellátására is,ha igény mutatkozna rá.</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   szolgáltatás</w:t>
      </w:r>
      <w:proofErr w:type="gramEnd"/>
      <w:r>
        <w:rPr>
          <w:rFonts w:ascii="Times New Roman" w:hAnsi="Times New Roman" w:cs="Times New Roman"/>
          <w:color w:val="000000"/>
          <w:sz w:val="24"/>
          <w:szCs w:val="24"/>
        </w:rPr>
        <w:t xml:space="preserve">   technikai   felszerelését   illetve   műszaki   felügyeletét   a   </w:t>
      </w:r>
      <w:proofErr w:type="spellStart"/>
      <w:r>
        <w:rPr>
          <w:rFonts w:ascii="Times New Roman" w:hAnsi="Times New Roman" w:cs="Times New Roman"/>
          <w:color w:val="000000"/>
          <w:sz w:val="24"/>
          <w:szCs w:val="24"/>
        </w:rPr>
        <w:t>Raguza</w:t>
      </w:r>
      <w:proofErr w:type="spellEnd"/>
      <w:r>
        <w:rPr>
          <w:rFonts w:ascii="Times New Roman" w:hAnsi="Times New Roman" w:cs="Times New Roman"/>
          <w:color w:val="000000"/>
          <w:sz w:val="24"/>
          <w:szCs w:val="24"/>
        </w:rPr>
        <w:t>–97</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biztonságtechnikai</w:t>
      </w:r>
      <w:proofErr w:type="gramEnd"/>
      <w:r>
        <w:rPr>
          <w:rFonts w:ascii="Times New Roman" w:hAnsi="Times New Roman" w:cs="Times New Roman"/>
          <w:color w:val="000000"/>
          <w:sz w:val="24"/>
          <w:szCs w:val="24"/>
        </w:rPr>
        <w:t xml:space="preserve"> és szolgáltató Kft. látja el. Riasztás esetén a szegedi diszpécserközpontba</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fut</w:t>
      </w:r>
      <w:proofErr w:type="gramEnd"/>
      <w:r>
        <w:rPr>
          <w:rFonts w:ascii="Times New Roman" w:hAnsi="Times New Roman" w:cs="Times New Roman"/>
          <w:color w:val="000000"/>
          <w:sz w:val="24"/>
          <w:szCs w:val="24"/>
        </w:rPr>
        <w:t xml:space="preserve"> be a jelzés, onnan továbbításra kerül a területileg illetékes ügyeletes mobiltelefonra.</w:t>
      </w:r>
    </w:p>
    <w:p w:rsidR="001D5640" w:rsidRDefault="001D5640">
      <w:pPr>
        <w:shd w:val="clear" w:color="auto" w:fill="FFFFFF"/>
        <w:spacing w:before="552"/>
        <w:ind w:left="182"/>
      </w:pPr>
      <w:r>
        <w:rPr>
          <w:rFonts w:ascii="Times New Roman" w:hAnsi="Times New Roman" w:cs="Times New Roman"/>
          <w:b/>
          <w:bCs/>
          <w:color w:val="000000"/>
          <w:spacing w:val="-1"/>
          <w:sz w:val="24"/>
          <w:szCs w:val="24"/>
        </w:rPr>
        <w:t xml:space="preserve">28. sz. diagram: Jelzőrendszeres házi segítségnyújtást igénybevevők </w:t>
      </w:r>
      <w:proofErr w:type="spellStart"/>
      <w:r>
        <w:rPr>
          <w:rFonts w:ascii="Times New Roman" w:hAnsi="Times New Roman" w:cs="Times New Roman"/>
          <w:b/>
          <w:bCs/>
          <w:color w:val="000000"/>
          <w:spacing w:val="-1"/>
          <w:sz w:val="24"/>
          <w:szCs w:val="24"/>
        </w:rPr>
        <w:t>kül-és</w:t>
      </w:r>
      <w:proofErr w:type="spellEnd"/>
      <w:r>
        <w:rPr>
          <w:rFonts w:ascii="Times New Roman" w:hAnsi="Times New Roman" w:cs="Times New Roman"/>
          <w:b/>
          <w:bCs/>
          <w:color w:val="000000"/>
          <w:spacing w:val="-1"/>
          <w:sz w:val="24"/>
          <w:szCs w:val="24"/>
        </w:rPr>
        <w:t xml:space="preserve"> belterületi</w:t>
      </w:r>
    </w:p>
    <w:p w:rsidR="001D5640" w:rsidRDefault="001D5640">
      <w:pPr>
        <w:framePr w:h="231" w:hRule="exact" w:hSpace="38" w:wrap="notBeside" w:vAnchor="text" w:hAnchor="text" w:x="4436" w:y="4609"/>
        <w:shd w:val="clear" w:color="auto" w:fill="FFFFFF"/>
      </w:pPr>
      <w:r>
        <w:rPr>
          <w:color w:val="000000"/>
        </w:rPr>
        <w:t>64</w:t>
      </w:r>
    </w:p>
    <w:p w:rsidR="001D5640" w:rsidRDefault="001D5640">
      <w:pPr>
        <w:shd w:val="clear" w:color="auto" w:fill="FFFFFF"/>
        <w:ind w:right="5"/>
        <w:jc w:val="center"/>
      </w:pPr>
      <w:proofErr w:type="gramStart"/>
      <w:r>
        <w:rPr>
          <w:rFonts w:ascii="Times New Roman" w:hAnsi="Times New Roman" w:cs="Times New Roman"/>
          <w:b/>
          <w:bCs/>
          <w:color w:val="000000"/>
          <w:sz w:val="24"/>
          <w:szCs w:val="24"/>
        </w:rPr>
        <w:t>megoszlása</w:t>
      </w:r>
      <w:proofErr w:type="gramEnd"/>
      <w:r>
        <w:rPr>
          <w:rFonts w:ascii="Times New Roman" w:hAnsi="Times New Roman" w:cs="Times New Roman"/>
          <w:b/>
          <w:bCs/>
          <w:color w:val="000000"/>
          <w:sz w:val="24"/>
          <w:szCs w:val="24"/>
        </w:rPr>
        <w:t xml:space="preserve"> 2014.12.31.</w:t>
      </w:r>
    </w:p>
    <w:p w:rsidR="001D5640" w:rsidRDefault="0010420F">
      <w:pPr>
        <w:spacing w:before="53"/>
        <w:ind w:left="326" w:right="41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5900" cy="2562225"/>
            <wp:effectExtent l="0" t="0" r="0"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5900" cy="2562225"/>
                    </a:xfrm>
                    <a:prstGeom prst="rect">
                      <a:avLst/>
                    </a:prstGeom>
                    <a:noFill/>
                    <a:ln>
                      <a:noFill/>
                    </a:ln>
                  </pic:spPr>
                </pic:pic>
              </a:graphicData>
            </a:graphic>
          </wp:inline>
        </w:drawing>
      </w:r>
    </w:p>
    <w:p w:rsidR="001D5640" w:rsidRDefault="001D5640">
      <w:pPr>
        <w:spacing w:before="53"/>
        <w:ind w:left="326" w:right="413"/>
        <w:rPr>
          <w:rFonts w:ascii="Times New Roman" w:hAnsi="Times New Roman" w:cs="Times New Roman"/>
          <w:sz w:val="24"/>
          <w:szCs w:val="24"/>
        </w:rPr>
        <w:sectPr w:rsidR="001D5640">
          <w:pgSz w:w="11899" w:h="16838"/>
          <w:pgMar w:top="1416" w:right="1406" w:bottom="1469" w:left="1416" w:header="708" w:footer="708" w:gutter="0"/>
          <w:cols w:space="60"/>
          <w:noEndnote/>
        </w:sectPr>
      </w:pPr>
    </w:p>
    <w:p w:rsidR="001D5640" w:rsidRDefault="001D5640">
      <w:pPr>
        <w:shd w:val="clear" w:color="auto" w:fill="FFFFFF"/>
        <w:spacing w:line="274" w:lineRule="exact"/>
        <w:ind w:left="120" w:firstLine="1906"/>
      </w:pPr>
      <w:r>
        <w:rPr>
          <w:rFonts w:ascii="Times New Roman" w:hAnsi="Times New Roman" w:cs="Times New Roman"/>
          <w:i/>
          <w:iCs/>
          <w:color w:val="000000"/>
          <w:sz w:val="24"/>
          <w:szCs w:val="24"/>
        </w:rPr>
        <w:t xml:space="preserve">(Forrás: kistérségi szociális adatszolgáltatási adatlap) </w:t>
      </w:r>
      <w:proofErr w:type="gramStart"/>
      <w:r>
        <w:rPr>
          <w:rFonts w:ascii="Times New Roman" w:hAnsi="Times New Roman" w:cs="Times New Roman"/>
          <w:i/>
          <w:iCs/>
          <w:color w:val="000000"/>
          <w:sz w:val="24"/>
          <w:szCs w:val="24"/>
        </w:rPr>
        <w:t>A</w:t>
      </w:r>
      <w:proofErr w:type="gram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diagram jól szemlélteti, hogy mind külterületen, mind belterületen egyaránt magas az igénybe vevők száma.  Bordány</w:t>
      </w:r>
      <w:proofErr w:type="gramStart"/>
      <w:r>
        <w:rPr>
          <w:rFonts w:ascii="Times New Roman" w:hAnsi="Times New Roman" w:cs="Times New Roman"/>
          <w:color w:val="000000"/>
          <w:sz w:val="24"/>
          <w:szCs w:val="24"/>
        </w:rPr>
        <w:t>,  Üllés</w:t>
      </w:r>
      <w:proofErr w:type="gramEnd"/>
      <w:r>
        <w:rPr>
          <w:rFonts w:ascii="Times New Roman" w:hAnsi="Times New Roman" w:cs="Times New Roman"/>
          <w:color w:val="000000"/>
          <w:sz w:val="24"/>
          <w:szCs w:val="24"/>
        </w:rPr>
        <w:t>, Mórahalom és Zákányszék esetében inkább  a belterületi lakosok körében elterjedt, a többi településen a tanyasi lakosok körében volt nagyobb az igény.</w:t>
      </w:r>
    </w:p>
    <w:p w:rsidR="001D5640" w:rsidRDefault="001D5640">
      <w:pPr>
        <w:shd w:val="clear" w:color="auto" w:fill="FFFFFF"/>
        <w:spacing w:before="278" w:line="274" w:lineRule="exact"/>
        <w:ind w:left="115" w:right="38"/>
        <w:jc w:val="both"/>
      </w:pPr>
      <w:r>
        <w:rPr>
          <w:rFonts w:ascii="Times New Roman" w:hAnsi="Times New Roman" w:cs="Times New Roman"/>
          <w:color w:val="000000"/>
          <w:sz w:val="24"/>
          <w:szCs w:val="24"/>
        </w:rPr>
        <w:t xml:space="preserve">A jelzőrendszeres házi segítségnyújtás előnyei közé sorolható, hogy a külterületen egyedül élő idős emberek biztonságérzete nagymértékben javítható az ellátási forma igénybevétele esetén. Az ellátottak így tovább élhetnek a saját, megszokott környezetükben, és nem </w:t>
      </w:r>
      <w:r>
        <w:rPr>
          <w:rFonts w:ascii="Times New Roman" w:hAnsi="Times New Roman" w:cs="Times New Roman"/>
          <w:color w:val="000000"/>
          <w:spacing w:val="-1"/>
          <w:sz w:val="24"/>
          <w:szCs w:val="24"/>
        </w:rPr>
        <w:t xml:space="preserve">kényszerülnek azt otthagyni. A fokozatos állapotromlás miatt azonban gyakran nem kerülhető </w:t>
      </w:r>
      <w:r>
        <w:rPr>
          <w:rFonts w:ascii="Times New Roman" w:hAnsi="Times New Roman" w:cs="Times New Roman"/>
          <w:color w:val="000000"/>
          <w:sz w:val="24"/>
          <w:szCs w:val="24"/>
        </w:rPr>
        <w:t>el a családhoz, illetve a bentlakásos intézménybe való költözés. Ez a szolgáltatás hozzájárul, hogy az ellátott a képességei, készségei hanyatlása mellett is, tovább élhessen a saját otthonában.</w:t>
      </w:r>
    </w:p>
    <w:p w:rsidR="001D5640" w:rsidRDefault="001D5640">
      <w:pPr>
        <w:shd w:val="clear" w:color="auto" w:fill="FFFFFF"/>
        <w:spacing w:before="283"/>
        <w:ind w:left="115"/>
      </w:pPr>
      <w:r>
        <w:rPr>
          <w:rFonts w:ascii="Times New Roman" w:hAnsi="Times New Roman" w:cs="Times New Roman"/>
          <w:b/>
          <w:bCs/>
          <w:color w:val="000000"/>
          <w:spacing w:val="-1"/>
          <w:sz w:val="24"/>
          <w:szCs w:val="24"/>
        </w:rPr>
        <w:t>A szolgáltatás igénybevétele:</w:t>
      </w:r>
    </w:p>
    <w:p w:rsidR="001D5640" w:rsidRDefault="001D5640">
      <w:pPr>
        <w:shd w:val="clear" w:color="auto" w:fill="FFFFFF"/>
        <w:spacing w:before="269" w:line="274" w:lineRule="exact"/>
        <w:ind w:left="130" w:right="53"/>
        <w:jc w:val="both"/>
      </w:pPr>
      <w:r>
        <w:rPr>
          <w:rFonts w:ascii="Times New Roman" w:hAnsi="Times New Roman" w:cs="Times New Roman"/>
          <w:color w:val="000000"/>
          <w:sz w:val="24"/>
          <w:szCs w:val="24"/>
        </w:rPr>
        <w:t>A társult települések közigazgatási területén élő bármely időskorú és/vagy egészségügyi, szociális helyzete miatt rászorult személy igényelheti a szolgáltatást.</w:t>
      </w:r>
    </w:p>
    <w:p w:rsidR="001D5640" w:rsidRDefault="001D5640">
      <w:pPr>
        <w:shd w:val="clear" w:color="auto" w:fill="FFFFFF"/>
        <w:spacing w:before="269" w:line="278" w:lineRule="exact"/>
        <w:ind w:left="115" w:right="43"/>
        <w:jc w:val="both"/>
      </w:pPr>
      <w:r>
        <w:rPr>
          <w:rFonts w:ascii="Times New Roman" w:hAnsi="Times New Roman" w:cs="Times New Roman"/>
          <w:color w:val="000000"/>
          <w:sz w:val="24"/>
          <w:szCs w:val="24"/>
        </w:rPr>
        <w:t>A szolgáltatás kérelmezése esetén vizsgálni kell a szociális rászorultságot. Szociálisan rászorultnak tekinthető az a személy aki</w:t>
      </w:r>
    </w:p>
    <w:p w:rsidR="001D5640" w:rsidRDefault="001D5640" w:rsidP="00835783">
      <w:pPr>
        <w:numPr>
          <w:ilvl w:val="0"/>
          <w:numId w:val="11"/>
        </w:numPr>
        <w:shd w:val="clear" w:color="auto" w:fill="FFFFFF"/>
        <w:tabs>
          <w:tab w:val="left" w:pos="835"/>
        </w:tabs>
        <w:spacing w:line="274" w:lineRule="exact"/>
        <w:ind w:left="494"/>
        <w:rPr>
          <w:rFonts w:ascii="Times New Roman" w:hAnsi="Times New Roman" w:cs="Times New Roman"/>
          <w:b/>
          <w:bCs/>
          <w:color w:val="000000"/>
          <w:sz w:val="24"/>
          <w:szCs w:val="24"/>
        </w:rPr>
      </w:pPr>
      <w:r>
        <w:rPr>
          <w:rFonts w:ascii="Times New Roman" w:hAnsi="Times New Roman" w:cs="Times New Roman"/>
          <w:color w:val="000000"/>
          <w:spacing w:val="-1"/>
          <w:sz w:val="24"/>
          <w:szCs w:val="24"/>
        </w:rPr>
        <w:t>egyedül élő 65 év feletti személy,</w:t>
      </w:r>
    </w:p>
    <w:p w:rsidR="001D5640" w:rsidRDefault="001D5640" w:rsidP="00835783">
      <w:pPr>
        <w:numPr>
          <w:ilvl w:val="0"/>
          <w:numId w:val="11"/>
        </w:numPr>
        <w:shd w:val="clear" w:color="auto" w:fill="FFFFFF"/>
        <w:tabs>
          <w:tab w:val="left" w:pos="835"/>
        </w:tabs>
        <w:spacing w:line="274" w:lineRule="exact"/>
        <w:ind w:left="494"/>
        <w:rPr>
          <w:rFonts w:ascii="Times New Roman" w:hAnsi="Times New Roman" w:cs="Times New Roman"/>
          <w:b/>
          <w:bCs/>
          <w:color w:val="000000"/>
          <w:sz w:val="24"/>
          <w:szCs w:val="24"/>
        </w:rPr>
      </w:pPr>
      <w:r>
        <w:rPr>
          <w:rFonts w:ascii="Times New Roman" w:hAnsi="Times New Roman" w:cs="Times New Roman"/>
          <w:color w:val="000000"/>
          <w:sz w:val="24"/>
          <w:szCs w:val="24"/>
        </w:rPr>
        <w:t>egyedül élő súlyosan fogyatékos vagy pszichiátriai beteg személy, vagy</w:t>
      </w:r>
    </w:p>
    <w:p w:rsidR="001D5640" w:rsidRDefault="001D5640" w:rsidP="00835783">
      <w:pPr>
        <w:numPr>
          <w:ilvl w:val="0"/>
          <w:numId w:val="11"/>
        </w:numPr>
        <w:shd w:val="clear" w:color="auto" w:fill="FFFFFF"/>
        <w:tabs>
          <w:tab w:val="left" w:pos="835"/>
        </w:tabs>
        <w:spacing w:line="274" w:lineRule="exact"/>
        <w:ind w:left="835" w:right="38" w:hanging="341"/>
        <w:jc w:val="both"/>
        <w:rPr>
          <w:rFonts w:ascii="Times New Roman" w:hAnsi="Times New Roman" w:cs="Times New Roman"/>
          <w:b/>
          <w:bCs/>
          <w:color w:val="000000"/>
          <w:sz w:val="24"/>
          <w:szCs w:val="24"/>
        </w:rPr>
      </w:pPr>
      <w:r>
        <w:rPr>
          <w:rFonts w:ascii="Times New Roman" w:hAnsi="Times New Roman" w:cs="Times New Roman"/>
          <w:color w:val="000000"/>
          <w:sz w:val="24"/>
          <w:szCs w:val="24"/>
        </w:rPr>
        <w:t>kétszemélyes háztartásban élő 65 év feletti, illetve súlyosan fogyatékos vagy pszichiátriai beteg személy, ha egészségi állapota indokolja a szolgáltatás folyamatos biztosítását.</w:t>
      </w:r>
    </w:p>
    <w:p w:rsidR="001D5640" w:rsidRDefault="001D5640">
      <w:pPr>
        <w:shd w:val="clear" w:color="auto" w:fill="FFFFFF"/>
        <w:spacing w:before="274"/>
        <w:ind w:left="1363"/>
      </w:pPr>
      <w:r>
        <w:rPr>
          <w:rFonts w:ascii="Times New Roman" w:hAnsi="Times New Roman" w:cs="Times New Roman"/>
          <w:b/>
          <w:bCs/>
          <w:color w:val="000000"/>
          <w:spacing w:val="-1"/>
          <w:sz w:val="24"/>
          <w:szCs w:val="24"/>
        </w:rPr>
        <w:t>21. sz. táblázat: Szolgáltatást igénybe vevők számának alakulása</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853"/>
        <w:gridCol w:w="1373"/>
      </w:tblGrid>
      <w:tr w:rsidR="001D5640" w:rsidRPr="00F80618">
        <w:trPr>
          <w:trHeight w:hRule="exact" w:val="288"/>
        </w:trPr>
        <w:tc>
          <w:tcPr>
            <w:tcW w:w="78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Egyed</w:t>
            </w:r>
            <w:r>
              <w:rPr>
                <w:rFonts w:ascii="Times New Roman" w:hAnsi="Times New Roman" w:cs="Times New Roman"/>
                <w:color w:val="000000"/>
                <w:sz w:val="24"/>
                <w:szCs w:val="24"/>
              </w:rPr>
              <w:t>ül élő 65 év feletti személy</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141</w:t>
            </w:r>
          </w:p>
        </w:tc>
      </w:tr>
      <w:tr w:rsidR="001D5640" w:rsidRPr="00F80618">
        <w:trPr>
          <w:trHeight w:hRule="exact" w:val="288"/>
        </w:trPr>
        <w:tc>
          <w:tcPr>
            <w:tcW w:w="78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Egyed</w:t>
            </w:r>
            <w:r>
              <w:rPr>
                <w:rFonts w:ascii="Times New Roman" w:hAnsi="Times New Roman" w:cs="Times New Roman"/>
                <w:color w:val="000000"/>
                <w:sz w:val="24"/>
                <w:szCs w:val="24"/>
              </w:rPr>
              <w:t>ül élő súlyosan fogyatékos</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6</w:t>
            </w:r>
          </w:p>
        </w:tc>
      </w:tr>
      <w:tr w:rsidR="001D5640" w:rsidRPr="00F80618">
        <w:trPr>
          <w:trHeight w:hRule="exact" w:val="288"/>
        </w:trPr>
        <w:tc>
          <w:tcPr>
            <w:tcW w:w="78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Egyed</w:t>
            </w:r>
            <w:r>
              <w:rPr>
                <w:rFonts w:ascii="Times New Roman" w:hAnsi="Times New Roman" w:cs="Times New Roman"/>
                <w:color w:val="000000"/>
                <w:sz w:val="24"/>
                <w:szCs w:val="24"/>
              </w:rPr>
              <w:t>ül élő pszichiátriai beteg</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w:t>
            </w:r>
          </w:p>
        </w:tc>
      </w:tr>
      <w:tr w:rsidR="001D5640" w:rsidRPr="00F80618">
        <w:trPr>
          <w:trHeight w:hRule="exact" w:val="283"/>
        </w:trPr>
        <w:tc>
          <w:tcPr>
            <w:tcW w:w="78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K</w:t>
            </w:r>
            <w:r>
              <w:rPr>
                <w:rFonts w:ascii="Times New Roman" w:hAnsi="Times New Roman" w:cs="Times New Roman"/>
                <w:color w:val="000000"/>
                <w:spacing w:val="-1"/>
                <w:sz w:val="24"/>
                <w:szCs w:val="24"/>
              </w:rPr>
              <w:t>étszemélyes háztartásban élő 65 év feletti (egészségi állapota indokolja)</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12</w:t>
            </w:r>
          </w:p>
        </w:tc>
      </w:tr>
      <w:tr w:rsidR="001D5640" w:rsidRPr="00F80618">
        <w:trPr>
          <w:trHeight w:hRule="exact" w:val="288"/>
        </w:trPr>
        <w:tc>
          <w:tcPr>
            <w:tcW w:w="78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K</w:t>
            </w:r>
            <w:r>
              <w:rPr>
                <w:rFonts w:ascii="Times New Roman" w:hAnsi="Times New Roman" w:cs="Times New Roman"/>
                <w:color w:val="000000"/>
                <w:spacing w:val="-1"/>
                <w:sz w:val="24"/>
                <w:szCs w:val="24"/>
              </w:rPr>
              <w:t>étszemélyes háztartásban súlyosan fogyatékos (egészségi állapota indokolja)</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0</w:t>
            </w:r>
          </w:p>
        </w:tc>
      </w:tr>
      <w:tr w:rsidR="001D5640" w:rsidRPr="00F80618">
        <w:trPr>
          <w:trHeight w:hRule="exact" w:val="571"/>
        </w:trPr>
        <w:tc>
          <w:tcPr>
            <w:tcW w:w="785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proofErr w:type="gramStart"/>
            <w:r w:rsidRPr="00F80618">
              <w:rPr>
                <w:rFonts w:ascii="Times New Roman" w:hAnsi="Times New Roman" w:cs="Times New Roman"/>
                <w:color w:val="000000"/>
                <w:sz w:val="24"/>
                <w:szCs w:val="24"/>
              </w:rPr>
              <w:t>K</w:t>
            </w:r>
            <w:r>
              <w:rPr>
                <w:rFonts w:ascii="Times New Roman" w:hAnsi="Times New Roman" w:cs="Times New Roman"/>
                <w:color w:val="000000"/>
                <w:sz w:val="24"/>
                <w:szCs w:val="24"/>
              </w:rPr>
              <w:t>étszemélyes   háztartásban</w:t>
            </w:r>
            <w:proofErr w:type="gramEnd"/>
            <w:r>
              <w:rPr>
                <w:rFonts w:ascii="Times New Roman" w:hAnsi="Times New Roman" w:cs="Times New Roman"/>
                <w:color w:val="000000"/>
                <w:sz w:val="24"/>
                <w:szCs w:val="24"/>
              </w:rPr>
              <w:t xml:space="preserve">   élő   pszichiátriai   beteg   (egészségi   állapota indokolja)</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0</w:t>
            </w:r>
          </w:p>
        </w:tc>
      </w:tr>
    </w:tbl>
    <w:p w:rsidR="001D5640" w:rsidRDefault="001D5640">
      <w:pPr>
        <w:shd w:val="clear" w:color="auto" w:fill="FFFFFF"/>
        <w:ind w:left="1046"/>
      </w:pPr>
      <w:r>
        <w:rPr>
          <w:rFonts w:ascii="Times New Roman" w:hAnsi="Times New Roman" w:cs="Times New Roman"/>
          <w:i/>
          <w:iCs/>
          <w:color w:val="000000"/>
          <w:spacing w:val="-1"/>
          <w:sz w:val="24"/>
          <w:szCs w:val="24"/>
        </w:rPr>
        <w:t>(Forrás: kistérségi szociális adatszolgáltatási adatlap 2014.12.31. állapot)</w:t>
      </w:r>
    </w:p>
    <w:p w:rsidR="001D5640" w:rsidRDefault="001D5640">
      <w:pPr>
        <w:shd w:val="clear" w:color="auto" w:fill="FFFFFF"/>
        <w:spacing w:before="274" w:line="274" w:lineRule="exact"/>
        <w:ind w:left="115" w:right="38"/>
        <w:jc w:val="both"/>
      </w:pPr>
      <w:r>
        <w:rPr>
          <w:rFonts w:ascii="Times New Roman" w:hAnsi="Times New Roman" w:cs="Times New Roman"/>
          <w:color w:val="000000"/>
          <w:spacing w:val="-1"/>
          <w:sz w:val="24"/>
          <w:szCs w:val="24"/>
        </w:rPr>
        <w:t xml:space="preserve">A táblázatból jól látható, hogy a jelzőrendszeres házi segítségnyújtást elsősorban a szociálisan </w:t>
      </w:r>
      <w:r>
        <w:rPr>
          <w:rFonts w:ascii="Times New Roman" w:hAnsi="Times New Roman" w:cs="Times New Roman"/>
          <w:color w:val="000000"/>
          <w:sz w:val="24"/>
          <w:szCs w:val="24"/>
        </w:rPr>
        <w:t>rászoruló, 65 év feletti, egyedül élő idős emberek veszik igénybe, az összes ellátásban részesülők 88 %-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A többi esetben házaspárok egészségi állapotuk indokoltsága révén, valamint fogyatékos és pszichiátriai betegségben szenvedők. Szociálisan nem rászoruló személyek is élhetnek ezzel a lehetőséggel, ha vállalják, hogy megfizetik az intézményi térítési díjat.</w:t>
      </w:r>
    </w:p>
    <w:p w:rsidR="001D5640" w:rsidRDefault="001D5640">
      <w:pPr>
        <w:shd w:val="clear" w:color="auto" w:fill="FFFFFF"/>
        <w:spacing w:before="1512"/>
        <w:ind w:left="77"/>
        <w:jc w:val="center"/>
      </w:pPr>
      <w:r>
        <w:rPr>
          <w:color w:val="000000"/>
        </w:rPr>
        <w:t>65</w:t>
      </w:r>
    </w:p>
    <w:p w:rsidR="001D5640" w:rsidRDefault="001D5640">
      <w:pPr>
        <w:shd w:val="clear" w:color="auto" w:fill="FFFFFF"/>
        <w:spacing w:before="1512"/>
        <w:ind w:left="77"/>
        <w:jc w:val="center"/>
        <w:sectPr w:rsidR="001D5640">
          <w:pgSz w:w="11899" w:h="16838"/>
          <w:pgMar w:top="1416" w:right="1373" w:bottom="1469" w:left="1301" w:header="708" w:footer="708" w:gutter="0"/>
          <w:cols w:space="60"/>
          <w:noEndnote/>
        </w:sectPr>
      </w:pPr>
    </w:p>
    <w:p w:rsidR="001D5640" w:rsidRDefault="001D5640">
      <w:pPr>
        <w:shd w:val="clear" w:color="auto" w:fill="FFFFFF"/>
        <w:ind w:left="158"/>
      </w:pPr>
      <w:r>
        <w:rPr>
          <w:rFonts w:ascii="Times New Roman" w:hAnsi="Times New Roman" w:cs="Times New Roman"/>
          <w:b/>
          <w:bCs/>
          <w:color w:val="000000"/>
          <w:spacing w:val="-1"/>
          <w:sz w:val="24"/>
          <w:szCs w:val="24"/>
        </w:rPr>
        <w:t>29. sz. diagram: Jelzőrendszeres házi segítségnyújtást igénybe vevők kor és nem szerinti</w:t>
      </w:r>
    </w:p>
    <w:p w:rsidR="001D5640" w:rsidRDefault="001D5640">
      <w:pPr>
        <w:shd w:val="clear" w:color="auto" w:fill="FFFFFF"/>
        <w:spacing w:after="53"/>
        <w:ind w:left="77"/>
        <w:jc w:val="center"/>
      </w:pPr>
      <w:proofErr w:type="gramStart"/>
      <w:r>
        <w:rPr>
          <w:rFonts w:ascii="Times New Roman" w:hAnsi="Times New Roman" w:cs="Times New Roman"/>
          <w:b/>
          <w:bCs/>
          <w:color w:val="000000"/>
          <w:sz w:val="24"/>
          <w:szCs w:val="24"/>
        </w:rPr>
        <w:t>megoszlása</w:t>
      </w:r>
      <w:proofErr w:type="gramEnd"/>
      <w:r>
        <w:rPr>
          <w:rFonts w:ascii="Times New Roman" w:hAnsi="Times New Roman" w:cs="Times New Roman"/>
          <w:b/>
          <w:bCs/>
          <w:color w:val="000000"/>
          <w:sz w:val="24"/>
          <w:szCs w:val="24"/>
        </w:rPr>
        <w:t xml:space="preserve"> 2014.12.31. állapot szerint</w:t>
      </w:r>
    </w:p>
    <w:p w:rsidR="001D5640" w:rsidRDefault="001D5640">
      <w:pPr>
        <w:shd w:val="clear" w:color="auto" w:fill="FFFFFF"/>
        <w:spacing w:after="53"/>
        <w:ind w:left="77"/>
        <w:jc w:val="center"/>
        <w:sectPr w:rsidR="001D5640">
          <w:pgSz w:w="11899" w:h="16838"/>
          <w:pgMar w:top="1416" w:right="1373" w:bottom="1469" w:left="1301" w:header="708" w:footer="708" w:gutter="0"/>
          <w:cols w:space="60"/>
          <w:noEndnote/>
        </w:sectPr>
      </w:pPr>
    </w:p>
    <w:p w:rsidR="001D5640" w:rsidRDefault="0010420F">
      <w:pPr>
        <w:framePr w:h="3471" w:hSpace="10080" w:wrap="notBeside" w:vAnchor="text" w:hAnchor="margin" w:x="548"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62550" cy="2181225"/>
            <wp:effectExtent l="0" t="0" r="0" b="952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2550" cy="2181225"/>
                    </a:xfrm>
                    <a:prstGeom prst="rect">
                      <a:avLst/>
                    </a:prstGeom>
                    <a:noFill/>
                    <a:ln>
                      <a:noFill/>
                    </a:ln>
                  </pic:spPr>
                </pic:pic>
              </a:graphicData>
            </a:graphic>
          </wp:inline>
        </w:drawing>
      </w:r>
    </w:p>
    <w:p w:rsidR="001D5640" w:rsidRDefault="001D5640">
      <w:pPr>
        <w:spacing w:line="1" w:lineRule="exact"/>
        <w:rPr>
          <w:rFonts w:ascii="Times New Roman" w:hAnsi="Times New Roman" w:cs="Times New Roman"/>
          <w:sz w:val="2"/>
          <w:szCs w:val="2"/>
        </w:rPr>
      </w:pPr>
    </w:p>
    <w:p w:rsidR="001D5640" w:rsidRDefault="001D5640">
      <w:pPr>
        <w:framePr w:h="3471" w:hSpace="10080" w:wrap="notBeside" w:vAnchor="text" w:hAnchor="margin" w:x="548" w:y="1"/>
        <w:rPr>
          <w:rFonts w:ascii="Times New Roman" w:hAnsi="Times New Roman" w:cs="Times New Roman"/>
          <w:sz w:val="24"/>
          <w:szCs w:val="24"/>
        </w:rPr>
        <w:sectPr w:rsidR="001D5640">
          <w:type w:val="continuous"/>
          <w:pgSz w:w="11899" w:h="16838"/>
          <w:pgMar w:top="1416" w:right="1373" w:bottom="1469" w:left="1301" w:header="708" w:footer="708" w:gutter="0"/>
          <w:cols w:space="708"/>
          <w:noEndnote/>
        </w:sectPr>
      </w:pPr>
    </w:p>
    <w:p w:rsidR="001D5640" w:rsidRDefault="001D5640">
      <w:pPr>
        <w:shd w:val="clear" w:color="auto" w:fill="FFFFFF"/>
        <w:spacing w:before="67"/>
        <w:ind w:left="77"/>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26" w:line="274" w:lineRule="exact"/>
        <w:ind w:left="120" w:right="38"/>
        <w:jc w:val="both"/>
      </w:pPr>
      <w:r>
        <w:rPr>
          <w:rFonts w:ascii="Times New Roman" w:hAnsi="Times New Roman" w:cs="Times New Roman"/>
          <w:color w:val="000000"/>
          <w:sz w:val="24"/>
          <w:szCs w:val="24"/>
        </w:rPr>
        <w:t>Az ábrán jól megfigyelhető, hogy a 65 év feletti női igénybe vevők száma magasabb, mint a férfiaké, valamint a 80-89 év közötti korosztály veszi igénybe leginkább a szolgáltatást. Ez abból adódik, hogy egyrészt a nők esetében nagyobb a magasabb életkort megélők száma, másrészt erre a korosztályra jellemző, hogy az egészségi állapotuk ugyan romlani kezd, de még önellátásra képesek, és nem igényelnek állandó felügyeletet.</w:t>
      </w:r>
    </w:p>
    <w:p w:rsidR="001D5640" w:rsidRDefault="001D5640">
      <w:pPr>
        <w:shd w:val="clear" w:color="auto" w:fill="FFFFFF"/>
        <w:spacing w:before="278"/>
        <w:ind w:left="115"/>
      </w:pPr>
      <w:r>
        <w:rPr>
          <w:rFonts w:ascii="Times New Roman" w:hAnsi="Times New Roman" w:cs="Times New Roman"/>
          <w:b/>
          <w:bCs/>
          <w:color w:val="000000"/>
          <w:spacing w:val="-1"/>
          <w:sz w:val="24"/>
          <w:szCs w:val="24"/>
        </w:rPr>
        <w:t>A szolgáltatás szakmai tartalma:</w:t>
      </w:r>
    </w:p>
    <w:p w:rsidR="001D5640" w:rsidRDefault="001D5640" w:rsidP="00835783">
      <w:pPr>
        <w:numPr>
          <w:ilvl w:val="0"/>
          <w:numId w:val="12"/>
        </w:numPr>
        <w:shd w:val="clear" w:color="auto" w:fill="FFFFFF"/>
        <w:tabs>
          <w:tab w:val="left" w:pos="480"/>
        </w:tabs>
        <w:spacing w:before="269" w:line="274" w:lineRule="exact"/>
        <w:ind w:left="480" w:hanging="346"/>
        <w:rPr>
          <w:rFonts w:ascii="Times New Roman" w:hAnsi="Times New Roman" w:cs="Times New Roman"/>
          <w:b/>
          <w:bCs/>
          <w:color w:val="000000"/>
          <w:sz w:val="24"/>
          <w:szCs w:val="24"/>
        </w:rPr>
      </w:pPr>
      <w:r>
        <w:rPr>
          <w:rFonts w:ascii="Times New Roman" w:hAnsi="Times New Roman" w:cs="Times New Roman"/>
          <w:color w:val="000000"/>
          <w:sz w:val="24"/>
          <w:szCs w:val="24"/>
        </w:rPr>
        <w:t>Az ellátott személy segélyhívása esetén lehetséges az ügyeletes gondozónak a helyszínen történő haladéktalan megjelenése a nap 24 órájában.</w:t>
      </w:r>
    </w:p>
    <w:p w:rsidR="001D5640" w:rsidRDefault="001D5640" w:rsidP="00835783">
      <w:pPr>
        <w:numPr>
          <w:ilvl w:val="0"/>
          <w:numId w:val="12"/>
        </w:numPr>
        <w:shd w:val="clear" w:color="auto" w:fill="FFFFFF"/>
        <w:tabs>
          <w:tab w:val="left" w:pos="480"/>
        </w:tabs>
        <w:spacing w:line="274" w:lineRule="exact"/>
        <w:ind w:left="480" w:hanging="346"/>
        <w:rPr>
          <w:rFonts w:ascii="Times New Roman" w:hAnsi="Times New Roman" w:cs="Times New Roman"/>
          <w:b/>
          <w:bCs/>
          <w:color w:val="000000"/>
          <w:sz w:val="24"/>
          <w:szCs w:val="24"/>
        </w:rPr>
      </w:pPr>
      <w:proofErr w:type="gramStart"/>
      <w:r>
        <w:rPr>
          <w:rFonts w:ascii="Times New Roman" w:hAnsi="Times New Roman" w:cs="Times New Roman"/>
          <w:color w:val="000000"/>
          <w:sz w:val="24"/>
          <w:szCs w:val="24"/>
        </w:rPr>
        <w:t>A   segélyhívás</w:t>
      </w:r>
      <w:proofErr w:type="gramEnd"/>
      <w:r>
        <w:rPr>
          <w:rFonts w:ascii="Times New Roman" w:hAnsi="Times New Roman" w:cs="Times New Roman"/>
          <w:color w:val="000000"/>
          <w:sz w:val="24"/>
          <w:szCs w:val="24"/>
        </w:rPr>
        <w:t xml:space="preserve">   okául   szolgáló  probléma  megoldása  érdekében   szükséges   azonnali intézkedések megtétele.</w:t>
      </w:r>
    </w:p>
    <w:p w:rsidR="001D5640" w:rsidRDefault="001D5640" w:rsidP="00835783">
      <w:pPr>
        <w:numPr>
          <w:ilvl w:val="0"/>
          <w:numId w:val="12"/>
        </w:numPr>
        <w:shd w:val="clear" w:color="auto" w:fill="FFFFFF"/>
        <w:tabs>
          <w:tab w:val="left" w:pos="480"/>
        </w:tabs>
        <w:spacing w:line="274" w:lineRule="exact"/>
        <w:ind w:left="134"/>
        <w:rPr>
          <w:rFonts w:ascii="Times New Roman" w:hAnsi="Times New Roman" w:cs="Times New Roman"/>
          <w:b/>
          <w:bCs/>
          <w:color w:val="000000"/>
          <w:sz w:val="24"/>
          <w:szCs w:val="24"/>
        </w:rPr>
      </w:pPr>
      <w:r>
        <w:rPr>
          <w:rFonts w:ascii="Times New Roman" w:hAnsi="Times New Roman" w:cs="Times New Roman"/>
          <w:color w:val="000000"/>
          <w:spacing w:val="-1"/>
          <w:sz w:val="24"/>
          <w:szCs w:val="24"/>
        </w:rPr>
        <w:t>Szükség esetén további, ellátások kezdeményezése.</w:t>
      </w:r>
    </w:p>
    <w:p w:rsidR="001D5640" w:rsidRDefault="001D5640">
      <w:pPr>
        <w:shd w:val="clear" w:color="auto" w:fill="FFFFFF"/>
        <w:spacing w:before="274"/>
        <w:ind w:left="120"/>
      </w:pPr>
      <w:r>
        <w:rPr>
          <w:rFonts w:ascii="Times New Roman" w:hAnsi="Times New Roman" w:cs="Times New Roman"/>
          <w:b/>
          <w:bCs/>
          <w:color w:val="000000"/>
          <w:sz w:val="24"/>
          <w:szCs w:val="24"/>
        </w:rPr>
        <w:t>22. sz. táblázat: A segélyhívások okainak alakulása a kistérség településein</w:t>
      </w:r>
    </w:p>
    <w:p w:rsidR="001D5640" w:rsidRDefault="001D5640">
      <w:pPr>
        <w:spacing w:after="547"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93"/>
        <w:gridCol w:w="3533"/>
      </w:tblGrid>
      <w:tr w:rsidR="001D5640" w:rsidRPr="00F80618">
        <w:trPr>
          <w:trHeight w:hRule="exact" w:val="293"/>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A seg</w:t>
            </w:r>
            <w:r>
              <w:rPr>
                <w:rFonts w:ascii="Times New Roman" w:hAnsi="Times New Roman" w:cs="Times New Roman"/>
                <w:b/>
                <w:bCs/>
                <w:color w:val="000000"/>
                <w:sz w:val="24"/>
                <w:szCs w:val="24"/>
              </w:rPr>
              <w:t>élyhívás oka</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A seg</w:t>
            </w:r>
            <w:r>
              <w:rPr>
                <w:rFonts w:ascii="Times New Roman" w:hAnsi="Times New Roman" w:cs="Times New Roman"/>
                <w:b/>
                <w:bCs/>
                <w:color w:val="000000"/>
                <w:spacing w:val="-2"/>
                <w:sz w:val="24"/>
                <w:szCs w:val="24"/>
              </w:rPr>
              <w:t>élyhívások száma</w:t>
            </w:r>
          </w:p>
        </w:tc>
      </w:tr>
      <w:tr w:rsidR="001D5640" w:rsidRPr="00F80618">
        <w:trPr>
          <w:trHeight w:hRule="exact" w:val="288"/>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Pszich</w:t>
            </w:r>
            <w:r>
              <w:rPr>
                <w:rFonts w:ascii="Times New Roman" w:hAnsi="Times New Roman" w:cs="Times New Roman"/>
                <w:color w:val="000000"/>
                <w:sz w:val="24"/>
                <w:szCs w:val="24"/>
              </w:rPr>
              <w:t>és probléma</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r>
      <w:tr w:rsidR="001D5640" w:rsidRPr="00F80618">
        <w:trPr>
          <w:trHeight w:hRule="exact" w:val="283"/>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Eles</w:t>
            </w:r>
            <w:r>
              <w:rPr>
                <w:rFonts w:ascii="Times New Roman" w:hAnsi="Times New Roman" w:cs="Times New Roman"/>
                <w:color w:val="000000"/>
                <w:sz w:val="24"/>
                <w:szCs w:val="24"/>
              </w:rPr>
              <w:t>és</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r>
      <w:tr w:rsidR="001D5640" w:rsidRPr="00F80618">
        <w:trPr>
          <w:trHeight w:hRule="exact" w:val="288"/>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Betegs</w:t>
            </w:r>
            <w:r>
              <w:rPr>
                <w:rFonts w:ascii="Times New Roman" w:hAnsi="Times New Roman" w:cs="Times New Roman"/>
                <w:color w:val="000000"/>
                <w:sz w:val="24"/>
                <w:szCs w:val="24"/>
              </w:rPr>
              <w:t>ég, rosszullét</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78</w:t>
            </w:r>
          </w:p>
        </w:tc>
      </w:tr>
      <w:tr w:rsidR="001D5640" w:rsidRPr="00F80618">
        <w:trPr>
          <w:trHeight w:hRule="exact" w:val="283"/>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Kr</w:t>
            </w:r>
            <w:r>
              <w:rPr>
                <w:rFonts w:ascii="Times New Roman" w:hAnsi="Times New Roman" w:cs="Times New Roman"/>
                <w:color w:val="000000"/>
                <w:sz w:val="24"/>
                <w:szCs w:val="24"/>
              </w:rPr>
              <w:t>ízishelyzet</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r>
      <w:tr w:rsidR="001D5640" w:rsidRPr="00F80618">
        <w:trPr>
          <w:trHeight w:hRule="exact" w:val="288"/>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Higi</w:t>
            </w:r>
            <w:r>
              <w:rPr>
                <w:rFonts w:ascii="Times New Roman" w:hAnsi="Times New Roman" w:cs="Times New Roman"/>
                <w:color w:val="000000"/>
                <w:sz w:val="24"/>
                <w:szCs w:val="24"/>
              </w:rPr>
              <w:t>énés szükséglet miatt</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r>
      <w:tr w:rsidR="001D5640" w:rsidRPr="00F80618">
        <w:trPr>
          <w:trHeight w:hRule="exact" w:val="283"/>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T</w:t>
            </w:r>
            <w:r>
              <w:rPr>
                <w:rFonts w:ascii="Times New Roman" w:hAnsi="Times New Roman" w:cs="Times New Roman"/>
                <w:color w:val="000000"/>
                <w:sz w:val="24"/>
                <w:szCs w:val="24"/>
              </w:rPr>
              <w:t>éves riasztás</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65</w:t>
            </w:r>
          </w:p>
        </w:tc>
      </w:tr>
      <w:tr w:rsidR="001D5640" w:rsidRPr="00F80618">
        <w:trPr>
          <w:trHeight w:hRule="exact" w:val="288"/>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Seg</w:t>
            </w:r>
            <w:r>
              <w:rPr>
                <w:rFonts w:ascii="Times New Roman" w:hAnsi="Times New Roman" w:cs="Times New Roman"/>
                <w:color w:val="000000"/>
                <w:sz w:val="24"/>
                <w:szCs w:val="24"/>
              </w:rPr>
              <w:t>ítés az esti lefekvéshez</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r w:rsidR="001D5640" w:rsidRPr="00F80618">
        <w:trPr>
          <w:trHeight w:hRule="exact" w:val="302"/>
        </w:trPr>
        <w:tc>
          <w:tcPr>
            <w:tcW w:w="569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Egy</w:t>
            </w:r>
            <w:r>
              <w:rPr>
                <w:rFonts w:ascii="Times New Roman" w:hAnsi="Times New Roman" w:cs="Times New Roman"/>
                <w:color w:val="000000"/>
                <w:spacing w:val="-1"/>
                <w:sz w:val="24"/>
                <w:szCs w:val="24"/>
              </w:rPr>
              <w:t>éb okok (ezek közé tartoznak a próbariasztások is)</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198</w:t>
            </w:r>
          </w:p>
        </w:tc>
      </w:tr>
    </w:tbl>
    <w:p w:rsidR="001D5640" w:rsidRDefault="001D5640">
      <w:pPr>
        <w:shd w:val="clear" w:color="auto" w:fill="FFFFFF"/>
        <w:ind w:left="605"/>
      </w:pPr>
      <w:r>
        <w:rPr>
          <w:rFonts w:ascii="Times New Roman" w:hAnsi="Times New Roman" w:cs="Times New Roman"/>
          <w:i/>
          <w:iCs/>
          <w:color w:val="000000"/>
          <w:spacing w:val="-1"/>
          <w:sz w:val="24"/>
          <w:szCs w:val="24"/>
        </w:rPr>
        <w:t>(Forrás: kistérségi szociális adatszolgáltatási adatlap, 2014. 12. 31. állapot szerint)</w:t>
      </w:r>
    </w:p>
    <w:p w:rsidR="001D5640" w:rsidRDefault="001D5640">
      <w:pPr>
        <w:shd w:val="clear" w:color="auto" w:fill="FFFFFF"/>
        <w:spacing w:before="1512"/>
        <w:ind w:left="77"/>
        <w:jc w:val="center"/>
      </w:pPr>
      <w:r>
        <w:rPr>
          <w:color w:val="000000"/>
        </w:rPr>
        <w:t>66</w:t>
      </w:r>
    </w:p>
    <w:p w:rsidR="001D5640" w:rsidRDefault="001D5640">
      <w:pPr>
        <w:shd w:val="clear" w:color="auto" w:fill="FFFFFF"/>
        <w:spacing w:before="1512"/>
        <w:ind w:left="77"/>
        <w:jc w:val="center"/>
        <w:sectPr w:rsidR="001D5640">
          <w:type w:val="continuous"/>
          <w:pgSz w:w="11899" w:h="16838"/>
          <w:pgMar w:top="1416" w:right="1373" w:bottom="1469" w:left="1301" w:header="708" w:footer="708" w:gutter="0"/>
          <w:cols w:space="60"/>
          <w:noEndnote/>
        </w:sectPr>
      </w:pPr>
    </w:p>
    <w:p w:rsidR="001D5640" w:rsidRDefault="001D5640">
      <w:pPr>
        <w:shd w:val="clear" w:color="auto" w:fill="FFFFFF"/>
        <w:ind w:left="710"/>
      </w:pPr>
      <w:r>
        <w:rPr>
          <w:rFonts w:ascii="Times New Roman" w:hAnsi="Times New Roman" w:cs="Times New Roman"/>
          <w:b/>
          <w:bCs/>
          <w:color w:val="000000"/>
          <w:spacing w:val="-1"/>
          <w:sz w:val="24"/>
          <w:szCs w:val="24"/>
        </w:rPr>
        <w:t>30. sz. diagram: A segélyhívások okainak alakulása a kistérség településein</w:t>
      </w:r>
    </w:p>
    <w:p w:rsidR="001D5640" w:rsidRDefault="0010420F">
      <w:pPr>
        <w:spacing w:before="274"/>
        <w:ind w:left="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2543175"/>
            <wp:effectExtent l="0" t="0" r="0" b="952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6450" cy="2543175"/>
                    </a:xfrm>
                    <a:prstGeom prst="rect">
                      <a:avLst/>
                    </a:prstGeom>
                    <a:noFill/>
                    <a:ln>
                      <a:noFill/>
                    </a:ln>
                  </pic:spPr>
                </pic:pic>
              </a:graphicData>
            </a:graphic>
          </wp:inline>
        </w:drawing>
      </w:r>
    </w:p>
    <w:p w:rsidR="001D5640" w:rsidRDefault="001D5640">
      <w:pPr>
        <w:shd w:val="clear" w:color="auto" w:fill="FFFFFF"/>
        <w:ind w:left="490"/>
      </w:pPr>
      <w:r>
        <w:rPr>
          <w:rFonts w:ascii="Times New Roman" w:hAnsi="Times New Roman" w:cs="Times New Roman"/>
          <w:i/>
          <w:iCs/>
          <w:color w:val="000000"/>
          <w:spacing w:val="-1"/>
          <w:sz w:val="24"/>
          <w:szCs w:val="24"/>
        </w:rPr>
        <w:t>(Forrás: kistérségi szociális adatszolgáltatási adatlap, 2014. 12. 31. állapot szerint)</w:t>
      </w:r>
    </w:p>
    <w:p w:rsidR="001D5640" w:rsidRDefault="001D5640">
      <w:pPr>
        <w:shd w:val="clear" w:color="auto" w:fill="FFFFFF"/>
        <w:spacing w:before="552" w:line="274" w:lineRule="exact"/>
      </w:pPr>
      <w:r>
        <w:rPr>
          <w:rFonts w:ascii="Times New Roman" w:hAnsi="Times New Roman" w:cs="Times New Roman"/>
          <w:color w:val="000000"/>
          <w:sz w:val="24"/>
          <w:szCs w:val="24"/>
        </w:rPr>
        <w:t xml:space="preserve">Segélyhívás oka leggyakrabban a betegségből, rosszullétből fakadó problémák, valamint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lakásban</w:t>
      </w:r>
      <w:proofErr w:type="gramEnd"/>
      <w:r>
        <w:rPr>
          <w:rFonts w:ascii="Times New Roman" w:hAnsi="Times New Roman" w:cs="Times New Roman"/>
          <w:color w:val="000000"/>
          <w:sz w:val="24"/>
          <w:szCs w:val="24"/>
        </w:rPr>
        <w:t xml:space="preserve"> vagy közvetlen környezetében az elesésből adódó balesetek. A téves riasztások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többnyire</w:t>
      </w:r>
      <w:proofErr w:type="gramEnd"/>
      <w:r>
        <w:rPr>
          <w:rFonts w:ascii="Times New Roman" w:hAnsi="Times New Roman" w:cs="Times New Roman"/>
          <w:color w:val="000000"/>
          <w:sz w:val="24"/>
          <w:szCs w:val="24"/>
        </w:rPr>
        <w:t xml:space="preserve"> abból erednek, hogy a testen viselt jelző készülékek öltözködés vagy lefekvés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közben</w:t>
      </w:r>
      <w:proofErr w:type="gramEnd"/>
      <w:r>
        <w:rPr>
          <w:rFonts w:ascii="Times New Roman" w:hAnsi="Times New Roman" w:cs="Times New Roman"/>
          <w:color w:val="000000"/>
          <w:sz w:val="24"/>
          <w:szCs w:val="24"/>
        </w:rPr>
        <w:t xml:space="preserve"> véletlenszerűen megnyomásra kerülnek. De ebben az esetben is megtörténik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személyes</w:t>
      </w:r>
      <w:proofErr w:type="gramEnd"/>
      <w:r>
        <w:rPr>
          <w:rFonts w:ascii="Times New Roman" w:hAnsi="Times New Roman" w:cs="Times New Roman"/>
          <w:color w:val="000000"/>
          <w:sz w:val="24"/>
          <w:szCs w:val="24"/>
        </w:rPr>
        <w:t xml:space="preserve"> kapcsolatfelvétel.</w:t>
      </w:r>
    </w:p>
    <w:p w:rsidR="001D5640" w:rsidRDefault="001D5640">
      <w:pPr>
        <w:shd w:val="clear" w:color="auto" w:fill="FFFFFF"/>
        <w:spacing w:line="274" w:lineRule="exact"/>
      </w:pPr>
      <w:r>
        <w:rPr>
          <w:rFonts w:ascii="Times New Roman" w:hAnsi="Times New Roman" w:cs="Times New Roman"/>
          <w:color w:val="000000"/>
          <w:sz w:val="24"/>
          <w:szCs w:val="24"/>
        </w:rPr>
        <w:t>Egyéb okok között szerepel az üzemzavar, áramszünet vagy a próbariasztások.</w:t>
      </w:r>
    </w:p>
    <w:p w:rsidR="001D5640" w:rsidRDefault="001D5640">
      <w:pPr>
        <w:shd w:val="clear" w:color="auto" w:fill="FFFFFF"/>
        <w:spacing w:line="274" w:lineRule="exact"/>
      </w:pPr>
      <w:r>
        <w:rPr>
          <w:rFonts w:ascii="Times New Roman" w:hAnsi="Times New Roman" w:cs="Times New Roman"/>
          <w:color w:val="000000"/>
          <w:sz w:val="24"/>
          <w:szCs w:val="24"/>
        </w:rPr>
        <w:t>A megszüntetés leggyakoribb okai elsősorban az ellátást igénybe vevő saját kérése, továbbá</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elhalálozás</w:t>
      </w:r>
      <w:proofErr w:type="gramEnd"/>
      <w:r>
        <w:rPr>
          <w:rFonts w:ascii="Times New Roman" w:hAnsi="Times New Roman" w:cs="Times New Roman"/>
          <w:color w:val="000000"/>
          <w:sz w:val="24"/>
          <w:szCs w:val="24"/>
        </w:rPr>
        <w:t>, bentlakásos intézménybe vagy közeli hozzátartozóhoz költözés.</w:t>
      </w:r>
    </w:p>
    <w:p w:rsidR="001D5640" w:rsidRDefault="001D5640">
      <w:pPr>
        <w:shd w:val="clear" w:color="auto" w:fill="FFFFFF"/>
        <w:spacing w:line="274" w:lineRule="exact"/>
      </w:pPr>
      <w:r>
        <w:rPr>
          <w:rFonts w:ascii="Times New Roman" w:hAnsi="Times New Roman" w:cs="Times New Roman"/>
          <w:color w:val="000000"/>
          <w:sz w:val="24"/>
          <w:szCs w:val="24"/>
        </w:rPr>
        <w:t>Összességében elmondható, hogy a térség települései folyamatosan elöregednek, a tanyán élő</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lakosok</w:t>
      </w:r>
      <w:proofErr w:type="gramEnd"/>
      <w:r>
        <w:rPr>
          <w:rFonts w:ascii="Times New Roman" w:hAnsi="Times New Roman" w:cs="Times New Roman"/>
          <w:color w:val="000000"/>
          <w:sz w:val="24"/>
          <w:szCs w:val="24"/>
        </w:rPr>
        <w:t xml:space="preserve"> átlagéletkora nő, az egészségi állapotuk folyamatosan romlik, egyre több az egy</w:t>
      </w:r>
    </w:p>
    <w:p w:rsidR="001D5640" w:rsidRDefault="001D5640">
      <w:pPr>
        <w:shd w:val="clear" w:color="auto" w:fill="FFFFFF"/>
        <w:spacing w:line="274" w:lineRule="exact"/>
      </w:pPr>
      <w:r>
        <w:rPr>
          <w:rFonts w:ascii="Times New Roman" w:hAnsi="Times New Roman" w:cs="Times New Roman"/>
          <w:color w:val="000000"/>
          <w:sz w:val="24"/>
          <w:szCs w:val="24"/>
        </w:rPr>
        <w:t xml:space="preserve">személyes háztartások száma, valamint azon családok száma, akik nem tudják biztosítani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mindennapi</w:t>
      </w:r>
      <w:proofErr w:type="gramEnd"/>
      <w:r>
        <w:rPr>
          <w:rFonts w:ascii="Times New Roman" w:hAnsi="Times New Roman" w:cs="Times New Roman"/>
          <w:color w:val="000000"/>
          <w:sz w:val="24"/>
          <w:szCs w:val="24"/>
        </w:rPr>
        <w:t xml:space="preserve"> gondozást idős hozzátartozóik részére. Nagy szükség van az otthon közeli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gondozásra</w:t>
      </w:r>
      <w:proofErr w:type="gramEnd"/>
      <w:r>
        <w:rPr>
          <w:rFonts w:ascii="Times New Roman" w:hAnsi="Times New Roman" w:cs="Times New Roman"/>
          <w:color w:val="000000"/>
          <w:sz w:val="24"/>
          <w:szCs w:val="24"/>
        </w:rPr>
        <w:t>. Ezáltal megelőzhetővé válik az izoláció, az elmagányosodás, a társadalom</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perifériájára</w:t>
      </w:r>
      <w:proofErr w:type="gramEnd"/>
      <w:r>
        <w:rPr>
          <w:rFonts w:ascii="Times New Roman" w:hAnsi="Times New Roman" w:cs="Times New Roman"/>
          <w:color w:val="000000"/>
          <w:sz w:val="24"/>
          <w:szCs w:val="24"/>
        </w:rPr>
        <w:t xml:space="preserve">   való   kerülés,   továbbá   gazdaságosabb   megoldás   a   költséges   szakosított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ellátásokhoz</w:t>
      </w:r>
      <w:proofErr w:type="gramEnd"/>
      <w:r>
        <w:rPr>
          <w:rFonts w:ascii="Times New Roman" w:hAnsi="Times New Roman" w:cs="Times New Roman"/>
          <w:color w:val="000000"/>
          <w:sz w:val="24"/>
          <w:szCs w:val="24"/>
        </w:rPr>
        <w:t xml:space="preserve"> viszonyítva.</w:t>
      </w:r>
    </w:p>
    <w:p w:rsidR="001D5640" w:rsidRDefault="001D5640">
      <w:pPr>
        <w:shd w:val="clear" w:color="auto" w:fill="FFFFFF"/>
        <w:spacing w:line="274" w:lineRule="exact"/>
      </w:pPr>
      <w:r>
        <w:rPr>
          <w:rFonts w:ascii="Times New Roman" w:hAnsi="Times New Roman" w:cs="Times New Roman"/>
          <w:color w:val="000000"/>
          <w:sz w:val="24"/>
          <w:szCs w:val="24"/>
        </w:rPr>
        <w:t xml:space="preserve">Jól kiépített hálózat keretében működik, a tárgyi és személyi feltételek biztosítottak, de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pPr>
      <w:proofErr w:type="gramStart"/>
      <w:r>
        <w:rPr>
          <w:rFonts w:ascii="Times New Roman" w:hAnsi="Times New Roman" w:cs="Times New Roman"/>
          <w:color w:val="000000"/>
          <w:sz w:val="24"/>
          <w:szCs w:val="24"/>
        </w:rPr>
        <w:t>jelenlegi</w:t>
      </w:r>
      <w:proofErr w:type="gramEnd"/>
      <w:r>
        <w:rPr>
          <w:rFonts w:ascii="Times New Roman" w:hAnsi="Times New Roman" w:cs="Times New Roman"/>
          <w:color w:val="000000"/>
          <w:sz w:val="24"/>
          <w:szCs w:val="24"/>
        </w:rPr>
        <w:t xml:space="preserve">   jogosultsági   feltételek   bővítése   válna   szükségessé,   valamint   a   készülékek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modernizációja</w:t>
      </w:r>
      <w:proofErr w:type="gramEnd"/>
      <w:r>
        <w:rPr>
          <w:rFonts w:ascii="Times New Roman" w:hAnsi="Times New Roman" w:cs="Times New Roman"/>
          <w:color w:val="000000"/>
          <w:sz w:val="24"/>
          <w:szCs w:val="24"/>
        </w:rPr>
        <w:t>.</w:t>
      </w:r>
    </w:p>
    <w:p w:rsidR="001D5640" w:rsidRDefault="001D5640">
      <w:pPr>
        <w:shd w:val="clear" w:color="auto" w:fill="FFFFFF"/>
        <w:spacing w:before="230"/>
        <w:ind w:left="3010"/>
      </w:pPr>
      <w:r>
        <w:rPr>
          <w:rFonts w:ascii="Times New Roman" w:hAnsi="Times New Roman" w:cs="Times New Roman"/>
          <w:b/>
          <w:bCs/>
          <w:color w:val="000000"/>
          <w:sz w:val="24"/>
          <w:szCs w:val="24"/>
        </w:rPr>
        <w:t>Közösségi pszichiátriai ellátás</w:t>
      </w:r>
    </w:p>
    <w:p w:rsidR="001D5640" w:rsidRDefault="001D5640">
      <w:pPr>
        <w:shd w:val="clear" w:color="auto" w:fill="FFFFFF"/>
        <w:spacing w:before="269" w:line="274" w:lineRule="exact"/>
        <w:ind w:right="202"/>
        <w:jc w:val="both"/>
      </w:pPr>
      <w:r>
        <w:rPr>
          <w:rFonts w:ascii="Times New Roman" w:hAnsi="Times New Roman" w:cs="Times New Roman"/>
          <w:color w:val="000000"/>
          <w:sz w:val="24"/>
          <w:szCs w:val="24"/>
        </w:rPr>
        <w:t>A kistérségen belül Ásotthalom látta el a gesztor feladatokat a szolgáltatás biztosítása vonatkozásában, melyet 2005. január 1-jével Ásotthalom Község Önkormányzata, mint gesztor intézmény hozott létre Mórahalom és Öttömös települések bevonásával. 2007. március 1-jétől Ruzsa település is csatlakozott a társuláshoz.</w:t>
      </w:r>
    </w:p>
    <w:p w:rsidR="001D5640" w:rsidRDefault="001D5640">
      <w:pPr>
        <w:shd w:val="clear" w:color="auto" w:fill="FFFFFF"/>
        <w:spacing w:line="274" w:lineRule="exact"/>
        <w:ind w:right="206"/>
        <w:jc w:val="both"/>
      </w:pPr>
      <w:r>
        <w:rPr>
          <w:rFonts w:ascii="Times New Roman" w:hAnsi="Times New Roman" w:cs="Times New Roman"/>
          <w:color w:val="000000"/>
          <w:sz w:val="24"/>
          <w:szCs w:val="24"/>
        </w:rPr>
        <w:t xml:space="preserve">A 191/2008. (VII. 30.) Kormányrendelet (továbbiakban Kormányrendelet) 2009.01.01-jétől a közösségi ellátás finanszírozását megszüntette, és központi költségvetésből finanszírozza azt, </w:t>
      </w:r>
      <w:r>
        <w:rPr>
          <w:rFonts w:ascii="Times New Roman" w:hAnsi="Times New Roman" w:cs="Times New Roman"/>
          <w:color w:val="000000"/>
          <w:spacing w:val="-1"/>
          <w:sz w:val="24"/>
          <w:szCs w:val="24"/>
        </w:rPr>
        <w:t xml:space="preserve">oly módon, hogy a működési költségre pályázatot ír ki. Sikeres, befogadott pályázat elnyerése </w:t>
      </w:r>
      <w:r>
        <w:rPr>
          <w:rFonts w:ascii="Times New Roman" w:hAnsi="Times New Roman" w:cs="Times New Roman"/>
          <w:color w:val="000000"/>
          <w:sz w:val="24"/>
          <w:szCs w:val="24"/>
        </w:rPr>
        <w:t>esetén 3 évig működhet a közösségi pszichiátriai szolgáltatás.</w:t>
      </w:r>
    </w:p>
    <w:p w:rsidR="001D5640" w:rsidRDefault="001D5640">
      <w:pPr>
        <w:shd w:val="clear" w:color="auto" w:fill="FFFFFF"/>
        <w:spacing w:before="350"/>
        <w:ind w:left="4435"/>
      </w:pPr>
      <w:r>
        <w:rPr>
          <w:color w:val="000000"/>
        </w:rPr>
        <w:t>67</w:t>
      </w:r>
    </w:p>
    <w:p w:rsidR="001D5640" w:rsidRDefault="001D5640">
      <w:pPr>
        <w:shd w:val="clear" w:color="auto" w:fill="FFFFFF"/>
        <w:spacing w:before="350"/>
        <w:ind w:left="4435"/>
        <w:sectPr w:rsidR="001D5640">
          <w:pgSz w:w="11899" w:h="16838"/>
          <w:pgMar w:top="1416" w:right="1205" w:bottom="1469" w:left="1416" w:header="708" w:footer="708" w:gutter="0"/>
          <w:cols w:space="60"/>
          <w:noEndnote/>
        </w:sectPr>
      </w:pPr>
    </w:p>
    <w:p w:rsidR="001D5640" w:rsidRDefault="001D5640">
      <w:pPr>
        <w:shd w:val="clear" w:color="auto" w:fill="FFFFFF"/>
        <w:spacing w:line="274" w:lineRule="exact"/>
        <w:ind w:left="120" w:right="120"/>
        <w:jc w:val="both"/>
      </w:pPr>
      <w:r>
        <w:rPr>
          <w:rFonts w:ascii="Times New Roman" w:hAnsi="Times New Roman" w:cs="Times New Roman"/>
          <w:color w:val="000000"/>
          <w:sz w:val="24"/>
          <w:szCs w:val="24"/>
        </w:rPr>
        <w:t>A közösségi szolgálat tevékenységét - sikeres pályázat elnyerését követően - 2009. január 1-jétől a Homokháti Szociális Központ vette át, mely feladatot az Ásotthalmi Tagintézmény koordinálásával látja el. 2011. január 1-jétől az ellátási terület kiterjedt Zákányszék, Üllés, Pusztamérges és Forráskút településekre is. Pusztamérgesen azonban a feladatellátás nem indult meg.</w:t>
      </w:r>
    </w:p>
    <w:p w:rsidR="001D5640" w:rsidRDefault="001D5640">
      <w:pPr>
        <w:shd w:val="clear" w:color="auto" w:fill="FFFFFF"/>
        <w:spacing w:line="274" w:lineRule="exact"/>
        <w:ind w:left="120" w:right="120"/>
        <w:jc w:val="both"/>
      </w:pPr>
      <w:r>
        <w:rPr>
          <w:rFonts w:ascii="Times New Roman" w:hAnsi="Times New Roman" w:cs="Times New Roman"/>
          <w:color w:val="000000"/>
          <w:sz w:val="24"/>
          <w:szCs w:val="24"/>
        </w:rPr>
        <w:t xml:space="preserve">Azzal a szándékkal jött létre a közösségi pszichiátriai ellátás, hogy a különféle pszichiátriai betegséggel élők segítése, speciális élethelyzetüknek megfelelően, az otthonukban történjen, valamint képessé tegye a klienseket az önálló életvitelre, a szabadidő hasznos eltöltésére, és a szolgáltatásokhoz való hozzájutást az esélyegyenlőség megteremtésével biztosítani tudja. </w:t>
      </w:r>
      <w:proofErr w:type="gramStart"/>
      <w:r>
        <w:rPr>
          <w:rFonts w:ascii="Times New Roman" w:hAnsi="Times New Roman" w:cs="Times New Roman"/>
          <w:color w:val="000000"/>
          <w:sz w:val="24"/>
          <w:szCs w:val="24"/>
        </w:rPr>
        <w:t>A közösségi munkacsoport az ellátottak szükségleteinek megfelelően kerül összeállításra, bevonva a gondozási, segítési feladatok hatékony ellátásához szükséges személyeket (gondnok, háziorvos, védőnő, pszichiáter, pszichiátriai gondozó, pszichológus, illetve a szociális alap- és szakellátás, a családsegítő szolgálat, a gyermekjóléti szolgálat, a gyámhivatal, a munkaügyi központ, az önsegítő és civil szervezetek, a szabadidős szolgáltatást nyújtó intézmények képviselői), tehát intenzív együttműködést feltételez a résztvevők között.</w:t>
      </w:r>
      <w:proofErr w:type="gramEnd"/>
    </w:p>
    <w:p w:rsidR="001D5640" w:rsidRDefault="001D5640">
      <w:pPr>
        <w:shd w:val="clear" w:color="auto" w:fill="FFFFFF"/>
        <w:spacing w:line="274" w:lineRule="exact"/>
        <w:ind w:left="120" w:right="120"/>
        <w:jc w:val="both"/>
      </w:pPr>
      <w:r>
        <w:rPr>
          <w:rFonts w:ascii="Times New Roman" w:hAnsi="Times New Roman" w:cs="Times New Roman"/>
          <w:color w:val="000000"/>
          <w:sz w:val="24"/>
          <w:szCs w:val="24"/>
        </w:rPr>
        <w:t>A pszichiátriai és szenvedélybetegekről kevés adat áll rendelkezésre a kistérségre vonatkozóan. Ennek következtében a megyei koncepcióhoz felhasznált települési adatokat, és a kistérség területén működő, közösségi ellátást végző szolgálat felméréseit szükséges alapul venni.</w:t>
      </w:r>
    </w:p>
    <w:p w:rsidR="001D5640" w:rsidRDefault="001D5640">
      <w:pPr>
        <w:spacing w:after="29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09"/>
        <w:gridCol w:w="2299"/>
        <w:gridCol w:w="2304"/>
        <w:gridCol w:w="2314"/>
      </w:tblGrid>
      <w:tr w:rsidR="001D5640" w:rsidRPr="00F80618">
        <w:trPr>
          <w:trHeight w:hRule="exact" w:val="259"/>
        </w:trPr>
        <w:tc>
          <w:tcPr>
            <w:tcW w:w="9226" w:type="dxa"/>
            <w:gridSpan w:val="4"/>
            <w:tcBorders>
              <w:top w:val="nil"/>
              <w:left w:val="nil"/>
              <w:bottom w:val="single" w:sz="6" w:space="0" w:color="auto"/>
              <w:right w:val="nil"/>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24"/>
                <w:szCs w:val="24"/>
              </w:rPr>
              <w:t>22. sz. t</w:t>
            </w:r>
            <w:r>
              <w:rPr>
                <w:rFonts w:ascii="Times New Roman" w:hAnsi="Times New Roman" w:cs="Times New Roman"/>
                <w:b/>
                <w:bCs/>
                <w:color w:val="000000"/>
                <w:spacing w:val="-1"/>
                <w:sz w:val="24"/>
                <w:szCs w:val="24"/>
              </w:rPr>
              <w:t>áblázat: Társulásban történő ellátás helyzetképe 2009. 12. 31-2014.12.31. között</w:t>
            </w:r>
          </w:p>
        </w:tc>
      </w:tr>
      <w:tr w:rsidR="001D5640" w:rsidRPr="00F80618">
        <w:trPr>
          <w:trHeight w:hRule="exact" w:val="288"/>
        </w:trPr>
        <w:tc>
          <w:tcPr>
            <w:tcW w:w="9226" w:type="dxa"/>
            <w:gridSpan w:val="4"/>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Ell</w:t>
            </w:r>
            <w:r>
              <w:rPr>
                <w:rFonts w:ascii="Times New Roman" w:hAnsi="Times New Roman" w:cs="Times New Roman"/>
                <w:b/>
                <w:bCs/>
                <w:color w:val="000000"/>
                <w:sz w:val="24"/>
                <w:szCs w:val="24"/>
              </w:rPr>
              <w:t>átottak száma 2009. 12. 31. állapot szerint</w:t>
            </w:r>
          </w:p>
        </w:tc>
      </w:tr>
      <w:tr w:rsidR="001D5640" w:rsidRPr="00F80618">
        <w:trPr>
          <w:trHeight w:hRule="exact" w:val="288"/>
        </w:trPr>
        <w:tc>
          <w:tcPr>
            <w:tcW w:w="23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Ásotthalom</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Öttömös</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Ruzsa</w:t>
            </w:r>
          </w:p>
        </w:tc>
      </w:tr>
      <w:tr w:rsidR="001D5640" w:rsidRPr="00F80618">
        <w:trPr>
          <w:trHeight w:hRule="exact" w:val="283"/>
        </w:trPr>
        <w:tc>
          <w:tcPr>
            <w:tcW w:w="23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r>
      <w:tr w:rsidR="001D5640" w:rsidRPr="00F80618">
        <w:trPr>
          <w:trHeight w:hRule="exact" w:val="298"/>
        </w:trPr>
        <w:tc>
          <w:tcPr>
            <w:tcW w:w="9226" w:type="dxa"/>
            <w:gridSpan w:val="4"/>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Összesen: 90 fő</w:t>
            </w:r>
          </w:p>
        </w:tc>
      </w:tr>
    </w:tbl>
    <w:p w:rsidR="001D5640" w:rsidRDefault="001D5640">
      <w:pPr>
        <w:sectPr w:rsidR="001D5640">
          <w:pgSz w:w="11899" w:h="16838"/>
          <w:pgMar w:top="1411" w:right="1291" w:bottom="1469" w:left="1296" w:header="708" w:footer="708" w:gutter="0"/>
          <w:cols w:space="60"/>
          <w:noEndnote/>
        </w:sectPr>
      </w:pPr>
    </w:p>
    <w:p w:rsidR="001D5640" w:rsidRDefault="0010420F">
      <w:pPr>
        <w:spacing w:after="269" w:line="1" w:lineRule="exact"/>
        <w:rPr>
          <w:rFonts w:ascii="Times New Roman" w:hAnsi="Times New Roman" w:cs="Times New Roman"/>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-27305</wp:posOffset>
                </wp:positionH>
                <wp:positionV relativeFrom="paragraph">
                  <wp:posOffset>2334895</wp:posOffset>
                </wp:positionV>
                <wp:extent cx="0" cy="1463040"/>
                <wp:effectExtent l="5080" t="5080" r="13970" b="8255"/>
                <wp:wrapNone/>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30D34"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183.85pt" to="-2.15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UpEwIAACk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" o:allowincell="f" strokeweight=".5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5931535</wp:posOffset>
                </wp:positionH>
                <wp:positionV relativeFrom="paragraph">
                  <wp:posOffset>2334895</wp:posOffset>
                </wp:positionV>
                <wp:extent cx="0" cy="1463040"/>
                <wp:effectExtent l="10795" t="5080" r="8255" b="8255"/>
                <wp:wrapNone/>
                <wp:docPr id="6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9681"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05pt,183.85pt" to="467.05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fmEwIAACk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" o:allowincell="f" strokeweight=".5pt">
                <w10:wrap anchorx="margin"/>
              </v:line>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2309"/>
        <w:gridCol w:w="2304"/>
        <w:gridCol w:w="2299"/>
        <w:gridCol w:w="2314"/>
      </w:tblGrid>
      <w:tr w:rsidR="001D5640" w:rsidRPr="00F80618">
        <w:trPr>
          <w:trHeight w:hRule="exact" w:val="293"/>
        </w:trPr>
        <w:tc>
          <w:tcPr>
            <w:tcW w:w="9226" w:type="dxa"/>
            <w:gridSpan w:val="4"/>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Ell</w:t>
            </w:r>
            <w:r>
              <w:rPr>
                <w:rFonts w:ascii="Times New Roman" w:hAnsi="Times New Roman" w:cs="Times New Roman"/>
                <w:b/>
                <w:bCs/>
                <w:color w:val="000000"/>
                <w:sz w:val="24"/>
                <w:szCs w:val="24"/>
              </w:rPr>
              <w:t>átottak száma 2010.12.31. állapot szerint</w:t>
            </w:r>
          </w:p>
        </w:tc>
      </w:tr>
      <w:tr w:rsidR="001D5640" w:rsidRPr="00F80618">
        <w:trPr>
          <w:trHeight w:hRule="exact" w:val="283"/>
        </w:trPr>
        <w:tc>
          <w:tcPr>
            <w:tcW w:w="23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Ásotthalom</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Öttömös</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Ruzsa</w:t>
            </w:r>
          </w:p>
        </w:tc>
      </w:tr>
      <w:tr w:rsidR="001D5640" w:rsidRPr="00F80618">
        <w:trPr>
          <w:trHeight w:hRule="exact" w:val="288"/>
        </w:trPr>
        <w:tc>
          <w:tcPr>
            <w:tcW w:w="23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r>
      <w:tr w:rsidR="001D5640" w:rsidRPr="00F80618">
        <w:trPr>
          <w:trHeight w:hRule="exact" w:val="298"/>
        </w:trPr>
        <w:tc>
          <w:tcPr>
            <w:tcW w:w="9226" w:type="dxa"/>
            <w:gridSpan w:val="4"/>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Összesen: 82 fő</w:t>
            </w:r>
          </w:p>
        </w:tc>
      </w:tr>
    </w:tbl>
    <w:p w:rsidR="001D5640" w:rsidRDefault="001D5640">
      <w:pPr>
        <w:spacing w:after="1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44"/>
        <w:gridCol w:w="6634"/>
        <w:gridCol w:w="1334"/>
      </w:tblGrid>
      <w:tr w:rsidR="001D5640" w:rsidRPr="00F80618">
        <w:trPr>
          <w:trHeight w:hRule="exact" w:val="538"/>
        </w:trPr>
        <w:tc>
          <w:tcPr>
            <w:tcW w:w="1344" w:type="dxa"/>
            <w:tcBorders>
              <w:top w:val="single" w:sz="6" w:space="0" w:color="auto"/>
              <w:left w:val="nil"/>
              <w:bottom w:val="single" w:sz="6" w:space="0" w:color="auto"/>
              <w:right w:val="nil"/>
            </w:tcBorders>
            <w:shd w:val="clear" w:color="auto" w:fill="FFFFFF"/>
          </w:tcPr>
          <w:p w:rsidR="001D5640" w:rsidRPr="00F80618" w:rsidRDefault="001D5640">
            <w:pPr>
              <w:shd w:val="clear" w:color="auto" w:fill="FFFFFF"/>
              <w:jc w:val="center"/>
            </w:pPr>
            <w:r>
              <w:rPr>
                <w:rFonts w:ascii="Times New Roman" w:hAnsi="Times New Roman" w:cs="Times New Roman"/>
                <w:color w:val="000000"/>
                <w:spacing w:val="-2"/>
                <w:sz w:val="24"/>
                <w:szCs w:val="24"/>
              </w:rPr>
              <w:t>Ásotthalom</w:t>
            </w:r>
          </w:p>
        </w:tc>
        <w:tc>
          <w:tcPr>
            <w:tcW w:w="6634" w:type="dxa"/>
            <w:tcBorders>
              <w:top w:val="single" w:sz="6" w:space="0" w:color="auto"/>
              <w:left w:val="nil"/>
              <w:bottom w:val="single" w:sz="6" w:space="0" w:color="auto"/>
              <w:right w:val="nil"/>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Ell</w:t>
            </w:r>
            <w:r>
              <w:rPr>
                <w:rFonts w:ascii="Times New Roman" w:hAnsi="Times New Roman" w:cs="Times New Roman"/>
                <w:b/>
                <w:bCs/>
                <w:color w:val="000000"/>
                <w:sz w:val="24"/>
                <w:szCs w:val="24"/>
              </w:rPr>
              <w:t>átottak száma 2011. 12. 31. állapot szerint</w:t>
            </w:r>
          </w:p>
          <w:p w:rsidR="001D5640" w:rsidRPr="00F80618" w:rsidRDefault="001D5640">
            <w:pPr>
              <w:shd w:val="clear" w:color="auto" w:fill="FFFFFF"/>
            </w:pPr>
            <w:proofErr w:type="gramStart"/>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   Öttömös</w:t>
            </w:r>
            <w:proofErr w:type="gramEnd"/>
            <w:r>
              <w:rPr>
                <w:rFonts w:ascii="Times New Roman" w:hAnsi="Times New Roman" w:cs="Times New Roman"/>
                <w:color w:val="000000"/>
                <w:sz w:val="24"/>
                <w:szCs w:val="24"/>
              </w:rPr>
              <w:t xml:space="preserve">       Ruzsa           Zákányszék   Üllés</w:t>
            </w:r>
          </w:p>
        </w:tc>
        <w:tc>
          <w:tcPr>
            <w:tcW w:w="1334" w:type="dxa"/>
            <w:tcBorders>
              <w:top w:val="single" w:sz="6" w:space="0" w:color="auto"/>
              <w:left w:val="nil"/>
              <w:bottom w:val="single" w:sz="6" w:space="0" w:color="auto"/>
              <w:right w:val="nil"/>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r>
      <w:tr w:rsidR="001D5640" w:rsidRPr="00F80618">
        <w:trPr>
          <w:trHeight w:hRule="exact" w:val="283"/>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sidRPr="00F80618">
              <w:rPr>
                <w:rFonts w:ascii="Times New Roman" w:hAnsi="Times New Roman" w:cs="Times New Roman"/>
                <w:color w:val="000000"/>
                <w:sz w:val="24"/>
                <w:szCs w:val="24"/>
              </w:rPr>
              <w:t>25</w:t>
            </w:r>
          </w:p>
        </w:tc>
        <w:tc>
          <w:tcPr>
            <w:tcW w:w="66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 xml:space="preserve">25               </w:t>
            </w:r>
            <w:r w:rsidRPr="00F80618">
              <w:rPr>
                <w:rFonts w:ascii="Times New Roman" w:hAnsi="Times New Roman" w:cs="Times New Roman"/>
                <w:b/>
                <w:bCs/>
                <w:color w:val="000000"/>
                <w:sz w:val="24"/>
                <w:szCs w:val="24"/>
              </w:rPr>
              <w:t xml:space="preserve">| </w:t>
            </w:r>
            <w:r w:rsidRPr="00F80618">
              <w:rPr>
                <w:rFonts w:ascii="Times New Roman" w:hAnsi="Times New Roman" w:cs="Times New Roman"/>
                <w:color w:val="000000"/>
                <w:sz w:val="24"/>
                <w:szCs w:val="24"/>
              </w:rPr>
              <w:t xml:space="preserve">9                 </w:t>
            </w:r>
            <w:r w:rsidRPr="00F80618">
              <w:rPr>
                <w:rFonts w:ascii="Times New Roman" w:hAnsi="Times New Roman" w:cs="Times New Roman"/>
                <w:b/>
                <w:bCs/>
                <w:color w:val="000000"/>
                <w:sz w:val="24"/>
                <w:szCs w:val="24"/>
              </w:rPr>
              <w:t xml:space="preserve">| </w:t>
            </w:r>
            <w:r w:rsidRPr="00F80618">
              <w:rPr>
                <w:rFonts w:ascii="Times New Roman" w:hAnsi="Times New Roman" w:cs="Times New Roman"/>
                <w:color w:val="000000"/>
                <w:sz w:val="24"/>
                <w:szCs w:val="24"/>
              </w:rPr>
              <w:t xml:space="preserve">13               </w:t>
            </w:r>
            <w:r w:rsidRPr="00F80618">
              <w:rPr>
                <w:rFonts w:ascii="Times New Roman" w:hAnsi="Times New Roman" w:cs="Times New Roman"/>
                <w:b/>
                <w:bCs/>
                <w:color w:val="000000"/>
                <w:sz w:val="24"/>
                <w:szCs w:val="24"/>
              </w:rPr>
              <w:t xml:space="preserve">| </w:t>
            </w:r>
            <w:r w:rsidRPr="00F80618">
              <w:rPr>
                <w:rFonts w:ascii="Times New Roman" w:hAnsi="Times New Roman" w:cs="Times New Roman"/>
                <w:color w:val="000000"/>
                <w:sz w:val="24"/>
                <w:szCs w:val="24"/>
              </w:rPr>
              <w:t xml:space="preserve">12                </w:t>
            </w:r>
            <w:r w:rsidRPr="00F80618">
              <w:rPr>
                <w:rFonts w:ascii="Times New Roman" w:hAnsi="Times New Roman" w:cs="Times New Roman"/>
                <w:b/>
                <w:bCs/>
                <w:color w:val="000000"/>
                <w:sz w:val="24"/>
                <w:szCs w:val="24"/>
              </w:rPr>
              <w:t xml:space="preserve">| </w:t>
            </w:r>
            <w:r w:rsidRPr="00F80618">
              <w:rPr>
                <w:rFonts w:ascii="Times New Roman" w:hAnsi="Times New Roman" w:cs="Times New Roman"/>
                <w:color w:val="000000"/>
                <w:sz w:val="24"/>
                <w:szCs w:val="24"/>
              </w:rPr>
              <w:t>15</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4"/>
            </w:pPr>
            <w:r w:rsidRPr="00F80618">
              <w:rPr>
                <w:rFonts w:ascii="Times New Roman" w:hAnsi="Times New Roman" w:cs="Times New Roman"/>
                <w:color w:val="000000"/>
                <w:sz w:val="24"/>
                <w:szCs w:val="24"/>
              </w:rPr>
              <w:t>11</w:t>
            </w:r>
          </w:p>
        </w:tc>
      </w:tr>
      <w:tr w:rsidR="001D5640" w:rsidRPr="00F80618">
        <w:trPr>
          <w:trHeight w:hRule="exact" w:val="298"/>
        </w:trPr>
        <w:tc>
          <w:tcPr>
            <w:tcW w:w="9312"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Összesen: 110 fő</w:t>
            </w:r>
          </w:p>
        </w:tc>
      </w:tr>
    </w:tbl>
    <w:p w:rsidR="001D5640" w:rsidRDefault="001D5640">
      <w:pPr>
        <w:shd w:val="clear" w:color="auto" w:fill="FFFFFF"/>
        <w:spacing w:line="274" w:lineRule="exact"/>
        <w:ind w:left="2640"/>
      </w:pPr>
      <w:r>
        <w:rPr>
          <w:rFonts w:ascii="Times New Roman" w:hAnsi="Times New Roman" w:cs="Times New Roman"/>
          <w:b/>
          <w:bCs/>
          <w:color w:val="000000"/>
          <w:sz w:val="24"/>
          <w:szCs w:val="24"/>
        </w:rPr>
        <w:t>Ellátottak száma 2012.12.31. állapot szerint</w:t>
      </w:r>
    </w:p>
    <w:p w:rsidR="001D5640" w:rsidRDefault="001D5640">
      <w:pPr>
        <w:framePr w:w="1119" w:h="571" w:hRule="exact" w:hSpace="38" w:wrap="auto" w:vAnchor="text" w:hAnchor="text" w:x="116" w:y="-18"/>
        <w:shd w:val="clear" w:color="auto" w:fill="FFFFFF"/>
        <w:spacing w:line="283" w:lineRule="exact"/>
      </w:pPr>
      <w:r>
        <w:rPr>
          <w:rFonts w:ascii="Times New Roman" w:hAnsi="Times New Roman" w:cs="Times New Roman"/>
          <w:color w:val="000000"/>
          <w:spacing w:val="-2"/>
          <w:sz w:val="24"/>
          <w:szCs w:val="24"/>
        </w:rPr>
        <w:t xml:space="preserve">Ásotthalom </w:t>
      </w:r>
      <w:r>
        <w:rPr>
          <w:rFonts w:ascii="Times New Roman" w:hAnsi="Times New Roman" w:cs="Times New Roman"/>
          <w:color w:val="000000"/>
          <w:sz w:val="24"/>
          <w:szCs w:val="24"/>
        </w:rPr>
        <w:t>23</w:t>
      </w:r>
    </w:p>
    <w:p w:rsidR="001D5640" w:rsidRDefault="001D5640">
      <w:pPr>
        <w:framePr w:w="917" w:h="571" w:hRule="exact" w:hSpace="38" w:wrap="auto" w:vAnchor="text" w:hAnchor="text" w:x="8089" w:y="-18"/>
        <w:shd w:val="clear" w:color="auto" w:fill="FFFFFF"/>
        <w:spacing w:line="283" w:lineRule="exact"/>
      </w:pPr>
      <w:r>
        <w:rPr>
          <w:rFonts w:ascii="Times New Roman" w:hAnsi="Times New Roman" w:cs="Times New Roman"/>
          <w:color w:val="000000"/>
          <w:spacing w:val="-2"/>
          <w:sz w:val="24"/>
          <w:szCs w:val="24"/>
        </w:rPr>
        <w:t xml:space="preserve">Forráskút </w:t>
      </w:r>
      <w:r>
        <w:rPr>
          <w:rFonts w:ascii="Times New Roman" w:hAnsi="Times New Roman" w:cs="Times New Roman"/>
          <w:color w:val="000000"/>
          <w:sz w:val="24"/>
          <w:szCs w:val="24"/>
        </w:rPr>
        <w:t>11</w:t>
      </w:r>
    </w:p>
    <w:p w:rsidR="001D5640" w:rsidRDefault="001D5640">
      <w:pPr>
        <w:shd w:val="clear" w:color="auto" w:fill="FFFFFF"/>
        <w:tabs>
          <w:tab w:val="left" w:pos="5414"/>
        </w:tabs>
        <w:spacing w:line="274" w:lineRule="exact"/>
        <w:ind w:left="1450"/>
      </w:pPr>
      <w:proofErr w:type="gramStart"/>
      <w:r>
        <w:rPr>
          <w:rFonts w:ascii="Times New Roman" w:hAnsi="Times New Roman" w:cs="Times New Roman"/>
          <w:color w:val="000000"/>
          <w:sz w:val="24"/>
          <w:szCs w:val="24"/>
        </w:rPr>
        <w:t>Mórahalom   Öttömös</w:t>
      </w:r>
      <w:proofErr w:type="gramEnd"/>
      <w:r>
        <w:rPr>
          <w:rFonts w:ascii="Times New Roman" w:hAnsi="Times New Roman" w:cs="Times New Roman"/>
          <w:color w:val="000000"/>
          <w:sz w:val="24"/>
          <w:szCs w:val="24"/>
        </w:rPr>
        <w:t xml:space="preserve">       Ruzsa</w:t>
      </w:r>
      <w:r>
        <w:rPr>
          <w:rFonts w:hAnsi="Times New Roman"/>
          <w:color w:val="000000"/>
          <w:sz w:val="24"/>
          <w:szCs w:val="24"/>
        </w:rPr>
        <w:tab/>
      </w:r>
      <w:r>
        <w:rPr>
          <w:rFonts w:ascii="Times New Roman" w:hAnsi="Times New Roman" w:cs="Times New Roman"/>
          <w:color w:val="000000"/>
          <w:sz w:val="24"/>
          <w:szCs w:val="24"/>
        </w:rPr>
        <w:t>Zákányszék   Üllés</w:t>
      </w:r>
    </w:p>
    <w:p w:rsidR="001D5640" w:rsidRDefault="001D5640">
      <w:pPr>
        <w:shd w:val="clear" w:color="auto" w:fill="FFFFFF"/>
        <w:tabs>
          <w:tab w:val="left" w:pos="2789"/>
          <w:tab w:val="left" w:pos="4099"/>
          <w:tab w:val="left" w:pos="5414"/>
          <w:tab w:val="left" w:pos="6778"/>
        </w:tabs>
        <w:spacing w:before="5" w:line="274" w:lineRule="exact"/>
        <w:ind w:left="1450"/>
      </w:pPr>
      <w:r>
        <w:rPr>
          <w:rFonts w:ascii="Times New Roman" w:hAnsi="Times New Roman" w:cs="Times New Roman"/>
          <w:color w:val="000000"/>
          <w:spacing w:val="-2"/>
          <w:sz w:val="24"/>
          <w:szCs w:val="24"/>
        </w:rPr>
        <w:t>19</w:t>
      </w:r>
      <w:r>
        <w:rPr>
          <w:rFonts w:hAnsi="Times New Roman"/>
          <w:color w:val="000000"/>
          <w:sz w:val="24"/>
          <w:szCs w:val="24"/>
        </w:rPr>
        <w:tab/>
      </w:r>
      <w:r>
        <w:rPr>
          <w:rFonts w:ascii="Times New Roman" w:hAnsi="Times New Roman" w:cs="Times New Roman"/>
          <w:color w:val="000000"/>
          <w:sz w:val="24"/>
          <w:szCs w:val="24"/>
        </w:rPr>
        <w:t>7</w:t>
      </w:r>
      <w:r>
        <w:rPr>
          <w:rFonts w:hAnsi="Times New Roman"/>
          <w:color w:val="000000"/>
          <w:sz w:val="24"/>
          <w:szCs w:val="24"/>
        </w:rPr>
        <w:tab/>
      </w:r>
      <w:r>
        <w:rPr>
          <w:rFonts w:ascii="Times New Roman" w:hAnsi="Times New Roman" w:cs="Times New Roman"/>
          <w:color w:val="000000"/>
          <w:spacing w:val="-2"/>
          <w:sz w:val="24"/>
          <w:szCs w:val="24"/>
        </w:rPr>
        <w:t>11</w:t>
      </w:r>
      <w:r>
        <w:rPr>
          <w:rFonts w:hAnsi="Times New Roman"/>
          <w:color w:val="000000"/>
          <w:sz w:val="24"/>
          <w:szCs w:val="24"/>
        </w:rPr>
        <w:tab/>
      </w:r>
      <w:proofErr w:type="spellStart"/>
      <w:r>
        <w:rPr>
          <w:rFonts w:ascii="Times New Roman" w:hAnsi="Times New Roman" w:cs="Times New Roman"/>
          <w:color w:val="000000"/>
          <w:spacing w:val="-2"/>
          <w:sz w:val="24"/>
          <w:szCs w:val="24"/>
        </w:rPr>
        <w:t>11</w:t>
      </w:r>
      <w:proofErr w:type="spellEnd"/>
      <w:r>
        <w:rPr>
          <w:rFonts w:hAnsi="Times New Roman"/>
          <w:color w:val="000000"/>
          <w:sz w:val="24"/>
          <w:szCs w:val="24"/>
        </w:rPr>
        <w:tab/>
      </w:r>
      <w:r>
        <w:rPr>
          <w:rFonts w:ascii="Times New Roman" w:hAnsi="Times New Roman" w:cs="Times New Roman"/>
          <w:color w:val="000000"/>
          <w:sz w:val="24"/>
          <w:szCs w:val="24"/>
        </w:rPr>
        <w:t>16</w:t>
      </w:r>
    </w:p>
    <w:p w:rsidR="001D5640" w:rsidRDefault="001D5640">
      <w:pPr>
        <w:shd w:val="clear" w:color="auto" w:fill="FFFFFF"/>
        <w:spacing w:before="10"/>
        <w:ind w:right="5"/>
        <w:jc w:val="center"/>
      </w:pPr>
      <w:r>
        <w:rPr>
          <w:rFonts w:ascii="Times New Roman" w:hAnsi="Times New Roman" w:cs="Times New Roman"/>
          <w:b/>
          <w:bCs/>
          <w:color w:val="000000"/>
          <w:spacing w:val="-2"/>
          <w:sz w:val="24"/>
          <w:szCs w:val="24"/>
        </w:rPr>
        <w:t>Összesen: 98 fő</w:t>
      </w:r>
    </w:p>
    <w:p w:rsidR="001D5640" w:rsidRDefault="001D5640">
      <w:pPr>
        <w:shd w:val="clear" w:color="auto" w:fill="FFFFFF"/>
        <w:spacing w:before="10"/>
        <w:ind w:left="62"/>
        <w:jc w:val="center"/>
      </w:pPr>
      <w:r>
        <w:rPr>
          <w:rFonts w:ascii="Times New Roman" w:hAnsi="Times New Roman" w:cs="Times New Roman"/>
          <w:b/>
          <w:bCs/>
          <w:color w:val="000000"/>
          <w:spacing w:val="-2"/>
          <w:sz w:val="24"/>
          <w:szCs w:val="24"/>
        </w:rPr>
        <w:t>Ellátottak száma 2013.12.31. állapot szerint</w:t>
      </w:r>
    </w:p>
    <w:p w:rsidR="001D5640" w:rsidRDefault="001D5640">
      <w:pPr>
        <w:framePr w:h="279" w:hRule="exact" w:hSpace="38" w:wrap="auto" w:vAnchor="text" w:hAnchor="text" w:x="73" w:y="-47"/>
        <w:shd w:val="clear" w:color="auto" w:fill="FFFFFF"/>
      </w:pPr>
      <w:r>
        <w:rPr>
          <w:rFonts w:ascii="Times New Roman" w:hAnsi="Times New Roman" w:cs="Times New Roman"/>
          <w:color w:val="000000"/>
          <w:spacing w:val="-2"/>
          <w:sz w:val="24"/>
          <w:szCs w:val="24"/>
        </w:rPr>
        <w:t>Ásotthalom</w:t>
      </w:r>
    </w:p>
    <w:p w:rsidR="001D5640" w:rsidRDefault="001D5640">
      <w:pPr>
        <w:framePr w:h="279" w:hRule="exact" w:hSpace="38" w:wrap="auto" w:vAnchor="text" w:hAnchor="text" w:x="3241" w:y="-47"/>
        <w:shd w:val="clear" w:color="auto" w:fill="FFFFFF"/>
      </w:pPr>
      <w:r>
        <w:rPr>
          <w:rFonts w:ascii="Times New Roman" w:hAnsi="Times New Roman" w:cs="Times New Roman"/>
          <w:color w:val="000000"/>
          <w:spacing w:val="-2"/>
          <w:sz w:val="24"/>
          <w:szCs w:val="24"/>
        </w:rPr>
        <w:t>Ruzsa</w:t>
      </w:r>
    </w:p>
    <w:p w:rsidR="001D5640" w:rsidRDefault="001D5640">
      <w:pPr>
        <w:framePr w:h="279" w:hRule="exact" w:hSpace="38" w:wrap="auto" w:vAnchor="text" w:hAnchor="text" w:x="4825" w:y="-47"/>
        <w:shd w:val="clear" w:color="auto" w:fill="FFFFFF"/>
      </w:pPr>
      <w:proofErr w:type="gramStart"/>
      <w:r>
        <w:rPr>
          <w:rFonts w:ascii="Times New Roman" w:hAnsi="Times New Roman" w:cs="Times New Roman"/>
          <w:color w:val="000000"/>
          <w:sz w:val="24"/>
          <w:szCs w:val="24"/>
        </w:rPr>
        <w:t>Zákányszék      Üllés</w:t>
      </w:r>
      <w:proofErr w:type="gramEnd"/>
    </w:p>
    <w:p w:rsidR="001D5640" w:rsidRDefault="001D5640">
      <w:pPr>
        <w:framePr w:h="279" w:hRule="exact" w:hSpace="38" w:wrap="auto" w:vAnchor="text" w:hAnchor="text" w:x="7854" w:y="-47"/>
        <w:shd w:val="clear" w:color="auto" w:fill="FFFFFF"/>
      </w:pPr>
      <w:r>
        <w:rPr>
          <w:rFonts w:ascii="Times New Roman" w:hAnsi="Times New Roman" w:cs="Times New Roman"/>
          <w:color w:val="000000"/>
          <w:spacing w:val="-2"/>
          <w:sz w:val="24"/>
          <w:szCs w:val="24"/>
        </w:rPr>
        <w:t>Forráskút</w:t>
      </w:r>
    </w:p>
    <w:p w:rsidR="001D5640" w:rsidRDefault="001D5640">
      <w:pPr>
        <w:shd w:val="clear" w:color="auto" w:fill="FFFFFF"/>
        <w:spacing w:before="5"/>
        <w:ind w:left="1718"/>
      </w:pPr>
      <w:r>
        <w:rPr>
          <w:rFonts w:ascii="Times New Roman" w:hAnsi="Times New Roman" w:cs="Times New Roman"/>
          <w:color w:val="000000"/>
          <w:spacing w:val="-5"/>
          <w:sz w:val="24"/>
          <w:szCs w:val="24"/>
        </w:rPr>
        <w:t>Öttömös</w:t>
      </w:r>
    </w:p>
    <w:p w:rsidR="001D5640" w:rsidRDefault="001D5640">
      <w:pPr>
        <w:framePr w:h="279" w:hRule="exact" w:hSpace="38" w:wrap="auto" w:vAnchor="text" w:hAnchor="text" w:x="102" w:y="-47"/>
        <w:shd w:val="clear" w:color="auto" w:fill="FFFFFF"/>
      </w:pPr>
      <w:r>
        <w:rPr>
          <w:rFonts w:ascii="Times New Roman" w:hAnsi="Times New Roman" w:cs="Times New Roman"/>
          <w:color w:val="000000"/>
          <w:sz w:val="24"/>
          <w:szCs w:val="24"/>
        </w:rPr>
        <w:t>15</w:t>
      </w:r>
    </w:p>
    <w:p w:rsidR="001D5640" w:rsidRDefault="001D5640">
      <w:pPr>
        <w:framePr w:h="279" w:hRule="exact" w:hSpace="38" w:wrap="auto" w:vAnchor="text" w:hAnchor="text" w:x="6419" w:y="-47"/>
        <w:shd w:val="clear" w:color="auto" w:fill="FFFFFF"/>
      </w:pPr>
      <w:r>
        <w:rPr>
          <w:rFonts w:ascii="Times New Roman" w:hAnsi="Times New Roman" w:cs="Times New Roman"/>
          <w:color w:val="000000"/>
          <w:sz w:val="24"/>
          <w:szCs w:val="24"/>
        </w:rPr>
        <w:t>13</w:t>
      </w:r>
    </w:p>
    <w:p w:rsidR="001D5640" w:rsidRDefault="001D5640">
      <w:pPr>
        <w:framePr w:h="279" w:hRule="exact" w:hSpace="38" w:wrap="auto" w:vAnchor="text" w:hAnchor="text" w:x="7887" w:y="-47"/>
        <w:shd w:val="clear" w:color="auto" w:fill="FFFFFF"/>
      </w:pPr>
      <w:r>
        <w:rPr>
          <w:rFonts w:ascii="Times New Roman" w:hAnsi="Times New Roman" w:cs="Times New Roman"/>
          <w:color w:val="000000"/>
          <w:sz w:val="24"/>
          <w:szCs w:val="24"/>
        </w:rPr>
        <w:t>10</w:t>
      </w:r>
    </w:p>
    <w:p w:rsidR="001D5640" w:rsidRDefault="001D5640">
      <w:pPr>
        <w:shd w:val="clear" w:color="auto" w:fill="FFFFFF"/>
        <w:spacing w:before="5"/>
        <w:ind w:left="3264"/>
      </w:pPr>
      <w:r>
        <w:rPr>
          <w:rFonts w:ascii="Times New Roman" w:hAnsi="Times New Roman" w:cs="Times New Roman"/>
          <w:color w:val="000000"/>
          <w:sz w:val="24"/>
          <w:szCs w:val="24"/>
        </w:rPr>
        <w:t>12</w:t>
      </w:r>
    </w:p>
    <w:p w:rsidR="001D5640" w:rsidRDefault="001D5640">
      <w:pPr>
        <w:shd w:val="clear" w:color="auto" w:fill="FFFFFF"/>
        <w:spacing w:before="5"/>
        <w:ind w:right="5"/>
        <w:jc w:val="center"/>
      </w:pPr>
      <w:r>
        <w:rPr>
          <w:rFonts w:ascii="Times New Roman" w:hAnsi="Times New Roman" w:cs="Times New Roman"/>
          <w:b/>
          <w:bCs/>
          <w:color w:val="000000"/>
          <w:spacing w:val="-2"/>
          <w:sz w:val="24"/>
          <w:szCs w:val="24"/>
        </w:rPr>
        <w:t>Összesen: 61 fő</w:t>
      </w:r>
    </w:p>
    <w:p w:rsidR="001D5640" w:rsidRDefault="001D5640">
      <w:pPr>
        <w:shd w:val="clear" w:color="auto" w:fill="FFFFFF"/>
        <w:spacing w:before="5"/>
        <w:ind w:left="62"/>
        <w:jc w:val="center"/>
      </w:pPr>
      <w:r>
        <w:rPr>
          <w:rFonts w:ascii="Times New Roman" w:hAnsi="Times New Roman" w:cs="Times New Roman"/>
          <w:b/>
          <w:bCs/>
          <w:color w:val="000000"/>
          <w:spacing w:val="-2"/>
          <w:sz w:val="24"/>
          <w:szCs w:val="24"/>
        </w:rPr>
        <w:t>Ellátottak száma 2013.12.31. állapot szerint</w:t>
      </w:r>
    </w:p>
    <w:p w:rsidR="001D5640" w:rsidRDefault="001D5640">
      <w:pPr>
        <w:framePr w:h="278" w:hRule="exact" w:hSpace="38" w:wrap="auto" w:vAnchor="text" w:hAnchor="text" w:x="73" w:y="-47"/>
        <w:shd w:val="clear" w:color="auto" w:fill="FFFFFF"/>
      </w:pPr>
      <w:r>
        <w:rPr>
          <w:rFonts w:ascii="Times New Roman" w:hAnsi="Times New Roman" w:cs="Times New Roman"/>
          <w:color w:val="000000"/>
          <w:spacing w:val="-2"/>
          <w:sz w:val="24"/>
          <w:szCs w:val="24"/>
        </w:rPr>
        <w:t>Ásotthalom</w:t>
      </w:r>
    </w:p>
    <w:p w:rsidR="001D5640" w:rsidRDefault="001D5640">
      <w:pPr>
        <w:framePr w:h="278" w:hRule="exact" w:hSpace="38" w:wrap="auto" w:vAnchor="text" w:hAnchor="text" w:x="3241" w:y="-47"/>
        <w:shd w:val="clear" w:color="auto" w:fill="FFFFFF"/>
      </w:pPr>
      <w:r>
        <w:rPr>
          <w:rFonts w:ascii="Times New Roman" w:hAnsi="Times New Roman" w:cs="Times New Roman"/>
          <w:color w:val="000000"/>
          <w:spacing w:val="-2"/>
          <w:sz w:val="24"/>
          <w:szCs w:val="24"/>
        </w:rPr>
        <w:t>Ruzsa</w:t>
      </w:r>
    </w:p>
    <w:p w:rsidR="001D5640" w:rsidRDefault="001D5640">
      <w:pPr>
        <w:framePr w:h="278" w:hRule="exact" w:hSpace="38" w:wrap="auto" w:vAnchor="text" w:hAnchor="text" w:x="4825" w:y="-47"/>
        <w:shd w:val="clear" w:color="auto" w:fill="FFFFFF"/>
      </w:pPr>
      <w:proofErr w:type="gramStart"/>
      <w:r>
        <w:rPr>
          <w:rFonts w:ascii="Times New Roman" w:hAnsi="Times New Roman" w:cs="Times New Roman"/>
          <w:color w:val="000000"/>
          <w:sz w:val="24"/>
          <w:szCs w:val="24"/>
        </w:rPr>
        <w:t>Zákányszék      Üllés</w:t>
      </w:r>
      <w:proofErr w:type="gramEnd"/>
    </w:p>
    <w:p w:rsidR="001D5640" w:rsidRDefault="001D5640">
      <w:pPr>
        <w:framePr w:h="278" w:hRule="exact" w:hSpace="38" w:wrap="auto" w:vAnchor="text" w:hAnchor="text" w:x="7854" w:y="-47"/>
        <w:shd w:val="clear" w:color="auto" w:fill="FFFFFF"/>
      </w:pPr>
      <w:r>
        <w:rPr>
          <w:rFonts w:ascii="Times New Roman" w:hAnsi="Times New Roman" w:cs="Times New Roman"/>
          <w:color w:val="000000"/>
          <w:spacing w:val="-2"/>
          <w:sz w:val="24"/>
          <w:szCs w:val="24"/>
        </w:rPr>
        <w:t>Forráskút</w:t>
      </w:r>
    </w:p>
    <w:p w:rsidR="001D5640" w:rsidRDefault="001D5640">
      <w:pPr>
        <w:shd w:val="clear" w:color="auto" w:fill="FFFFFF"/>
        <w:spacing w:before="5"/>
        <w:ind w:left="1718"/>
      </w:pPr>
      <w:r>
        <w:rPr>
          <w:rFonts w:ascii="Times New Roman" w:hAnsi="Times New Roman" w:cs="Times New Roman"/>
          <w:color w:val="000000"/>
          <w:spacing w:val="-5"/>
          <w:sz w:val="24"/>
          <w:szCs w:val="24"/>
        </w:rPr>
        <w:t>Öttömös</w:t>
      </w:r>
    </w:p>
    <w:p w:rsidR="001D5640" w:rsidRDefault="001D5640">
      <w:pPr>
        <w:framePr w:h="278" w:hRule="exact" w:hSpace="38" w:wrap="auto" w:vAnchor="text" w:hAnchor="text" w:x="102" w:y="-52"/>
        <w:shd w:val="clear" w:color="auto" w:fill="FFFFFF"/>
      </w:pPr>
      <w:r>
        <w:rPr>
          <w:rFonts w:ascii="Times New Roman" w:hAnsi="Times New Roman" w:cs="Times New Roman"/>
          <w:color w:val="000000"/>
          <w:sz w:val="24"/>
          <w:szCs w:val="24"/>
        </w:rPr>
        <w:t>14</w:t>
      </w:r>
    </w:p>
    <w:p w:rsidR="001D5640" w:rsidRDefault="001D5640">
      <w:pPr>
        <w:framePr w:h="278" w:hRule="exact" w:hSpace="38" w:wrap="auto" w:vAnchor="text" w:hAnchor="text" w:x="3265" w:y="-47"/>
        <w:shd w:val="clear" w:color="auto" w:fill="FFFFFF"/>
      </w:pPr>
      <w:r>
        <w:rPr>
          <w:rFonts w:ascii="Times New Roman" w:hAnsi="Times New Roman" w:cs="Times New Roman"/>
          <w:color w:val="000000"/>
          <w:sz w:val="24"/>
          <w:szCs w:val="24"/>
        </w:rPr>
        <w:t>10</w:t>
      </w:r>
    </w:p>
    <w:p w:rsidR="001D5640" w:rsidRDefault="001D5640">
      <w:pPr>
        <w:framePr w:h="278" w:hRule="exact" w:hSpace="38" w:wrap="auto" w:vAnchor="text" w:hAnchor="text" w:x="7887" w:y="-47"/>
        <w:shd w:val="clear" w:color="auto" w:fill="FFFFFF"/>
      </w:pPr>
      <w:r>
        <w:rPr>
          <w:rFonts w:ascii="Times New Roman" w:hAnsi="Times New Roman" w:cs="Times New Roman"/>
          <w:color w:val="000000"/>
          <w:sz w:val="24"/>
          <w:szCs w:val="24"/>
        </w:rPr>
        <w:t>10</w:t>
      </w:r>
    </w:p>
    <w:p w:rsidR="001D5640" w:rsidRDefault="001D5640">
      <w:pPr>
        <w:shd w:val="clear" w:color="auto" w:fill="FFFFFF"/>
        <w:spacing w:before="5"/>
        <w:ind w:left="6418"/>
      </w:pPr>
      <w:r>
        <w:rPr>
          <w:rFonts w:ascii="Times New Roman" w:hAnsi="Times New Roman" w:cs="Times New Roman"/>
          <w:color w:val="000000"/>
          <w:sz w:val="24"/>
          <w:szCs w:val="24"/>
        </w:rPr>
        <w:t>14</w:t>
      </w:r>
    </w:p>
    <w:p w:rsidR="001D5640" w:rsidRDefault="001D5640">
      <w:pPr>
        <w:shd w:val="clear" w:color="auto" w:fill="FFFFFF"/>
        <w:spacing w:before="10"/>
        <w:ind w:right="5"/>
        <w:jc w:val="center"/>
      </w:pPr>
      <w:r>
        <w:rPr>
          <w:rFonts w:ascii="Times New Roman" w:hAnsi="Times New Roman" w:cs="Times New Roman"/>
          <w:b/>
          <w:bCs/>
          <w:color w:val="000000"/>
          <w:spacing w:val="-2"/>
          <w:sz w:val="24"/>
          <w:szCs w:val="24"/>
        </w:rPr>
        <w:t>Összesen: 59 fő</w:t>
      </w:r>
    </w:p>
    <w:p w:rsidR="001D5640" w:rsidRDefault="001D5640">
      <w:pPr>
        <w:shd w:val="clear" w:color="auto" w:fill="FFFFFF"/>
        <w:spacing w:before="5"/>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40"/>
        <w:jc w:val="center"/>
      </w:pPr>
      <w:r>
        <w:rPr>
          <w:color w:val="000000"/>
        </w:rPr>
        <w:t>68</w:t>
      </w:r>
    </w:p>
    <w:p w:rsidR="001D5640" w:rsidRDefault="001D5640">
      <w:pPr>
        <w:shd w:val="clear" w:color="auto" w:fill="FFFFFF"/>
        <w:spacing w:before="240"/>
        <w:jc w:val="center"/>
        <w:sectPr w:rsidR="001D5640">
          <w:type w:val="continuous"/>
          <w:pgSz w:w="11899" w:h="16838"/>
          <w:pgMar w:top="1411" w:right="1291" w:bottom="1469" w:left="1296" w:header="708" w:footer="708" w:gutter="0"/>
          <w:cols w:space="60"/>
          <w:noEndnote/>
        </w:sectPr>
      </w:pPr>
    </w:p>
    <w:p w:rsidR="001D5640" w:rsidRDefault="001D5640">
      <w:pPr>
        <w:shd w:val="clear" w:color="auto" w:fill="FFFFFF"/>
        <w:ind w:left="1891"/>
      </w:pPr>
      <w:r>
        <w:rPr>
          <w:rFonts w:ascii="Times New Roman" w:hAnsi="Times New Roman" w:cs="Times New Roman"/>
          <w:b/>
          <w:bCs/>
          <w:color w:val="000000"/>
          <w:spacing w:val="-1"/>
          <w:sz w:val="24"/>
          <w:szCs w:val="24"/>
        </w:rPr>
        <w:t>23. sz. táblázat: Ellátást igénybevevők korösszetétele:</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36"/>
        <w:gridCol w:w="1243"/>
        <w:gridCol w:w="1243"/>
        <w:gridCol w:w="1248"/>
        <w:gridCol w:w="1258"/>
        <w:gridCol w:w="1248"/>
        <w:gridCol w:w="1469"/>
      </w:tblGrid>
      <w:tr w:rsidR="001D5640" w:rsidRPr="00F80618">
        <w:trPr>
          <w:trHeight w:hRule="exact" w:val="29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Kor</w:t>
            </w:r>
            <w:r>
              <w:rPr>
                <w:rFonts w:ascii="Times New Roman" w:hAnsi="Times New Roman" w:cs="Times New Roman"/>
                <w:b/>
                <w:bCs/>
                <w:color w:val="000000"/>
                <w:spacing w:val="-2"/>
                <w:sz w:val="24"/>
                <w:szCs w:val="24"/>
              </w:rPr>
              <w:t>összetétel</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2009.12.31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2010.12.31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2011.12.31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3"/>
                <w:sz w:val="24"/>
                <w:szCs w:val="24"/>
              </w:rPr>
              <w:t>2012.06.30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2013.12.31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4"/>
                <w:sz w:val="24"/>
                <w:szCs w:val="24"/>
              </w:rPr>
              <w:t>2014.12.01</w:t>
            </w:r>
          </w:p>
        </w:tc>
      </w:tr>
      <w:tr w:rsidR="001D5640" w:rsidRPr="00F80618">
        <w:trPr>
          <w:trHeight w:hRule="exact" w:val="28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0-18 </w:t>
            </w:r>
            <w:r>
              <w:rPr>
                <w:rFonts w:ascii="Times New Roman" w:hAnsi="Times New Roman" w:cs="Times New Roman"/>
                <w:b/>
                <w:bCs/>
                <w:color w:val="000000"/>
                <w:sz w:val="24"/>
                <w:szCs w:val="24"/>
              </w:rPr>
              <w:t>év</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r w:rsidR="001D5640" w:rsidRPr="00F80618">
        <w:trPr>
          <w:trHeight w:hRule="exact" w:val="288"/>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18-39 </w:t>
            </w:r>
            <w:r>
              <w:rPr>
                <w:rFonts w:ascii="Times New Roman" w:hAnsi="Times New Roman" w:cs="Times New Roman"/>
                <w:b/>
                <w:bCs/>
                <w:color w:val="000000"/>
                <w:sz w:val="24"/>
                <w:szCs w:val="24"/>
              </w:rPr>
              <w:t>év</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r>
      <w:tr w:rsidR="001D5640" w:rsidRPr="00F80618">
        <w:trPr>
          <w:trHeight w:hRule="exact" w:val="28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40-59 </w:t>
            </w:r>
            <w:r>
              <w:rPr>
                <w:rFonts w:ascii="Times New Roman" w:hAnsi="Times New Roman" w:cs="Times New Roman"/>
                <w:b/>
                <w:bCs/>
                <w:color w:val="000000"/>
                <w:sz w:val="24"/>
                <w:szCs w:val="24"/>
              </w:rPr>
              <w:t>év</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36</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r>
      <w:tr w:rsidR="001D5640" w:rsidRPr="00F80618">
        <w:trPr>
          <w:trHeight w:hRule="exact" w:val="288"/>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60-69 </w:t>
            </w:r>
            <w:r>
              <w:rPr>
                <w:rFonts w:ascii="Times New Roman" w:hAnsi="Times New Roman" w:cs="Times New Roman"/>
                <w:b/>
                <w:bCs/>
                <w:color w:val="000000"/>
                <w:sz w:val="24"/>
                <w:szCs w:val="24"/>
              </w:rPr>
              <w:t>év</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r>
      <w:tr w:rsidR="001D5640" w:rsidRPr="00F80618">
        <w:trPr>
          <w:trHeight w:hRule="exact" w:val="28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70-79 </w:t>
            </w:r>
            <w:r>
              <w:rPr>
                <w:rFonts w:ascii="Times New Roman" w:hAnsi="Times New Roman" w:cs="Times New Roman"/>
                <w:b/>
                <w:bCs/>
                <w:color w:val="000000"/>
                <w:sz w:val="24"/>
                <w:szCs w:val="24"/>
              </w:rPr>
              <w:t>év</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r>
      <w:tr w:rsidR="001D5640" w:rsidRPr="00F80618">
        <w:trPr>
          <w:trHeight w:hRule="exact" w:val="288"/>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80-89 </w:t>
            </w:r>
            <w:r>
              <w:rPr>
                <w:rFonts w:ascii="Times New Roman" w:hAnsi="Times New Roman" w:cs="Times New Roman"/>
                <w:b/>
                <w:bCs/>
                <w:color w:val="000000"/>
                <w:sz w:val="24"/>
                <w:szCs w:val="24"/>
              </w:rPr>
              <w:t>év</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r>
      <w:tr w:rsidR="001D5640" w:rsidRPr="00F80618">
        <w:trPr>
          <w:trHeight w:hRule="exact" w:val="288"/>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90-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r w:rsidR="001D5640" w:rsidRPr="00F80618">
        <w:trPr>
          <w:trHeight w:hRule="exact" w:val="29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90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82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110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90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61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59</w:t>
            </w:r>
          </w:p>
        </w:tc>
      </w:tr>
    </w:tbl>
    <w:p w:rsidR="001D5640" w:rsidRDefault="001D5640">
      <w:pPr>
        <w:shd w:val="clear" w:color="auto" w:fill="FFFFFF"/>
        <w:ind w:left="1978"/>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78"/>
        <w:ind w:left="144"/>
      </w:pPr>
      <w:r>
        <w:rPr>
          <w:rFonts w:ascii="Times New Roman" w:hAnsi="Times New Roman" w:cs="Times New Roman"/>
          <w:b/>
          <w:bCs/>
          <w:color w:val="000000"/>
          <w:spacing w:val="-1"/>
          <w:sz w:val="24"/>
          <w:szCs w:val="24"/>
        </w:rPr>
        <w:t>24. sz. táblázat: Pszichiátriai és szenvedélybetegek számának összehasonlítása térségi és</w:t>
      </w:r>
    </w:p>
    <w:p w:rsidR="001D5640" w:rsidRDefault="001D5640">
      <w:pPr>
        <w:shd w:val="clear" w:color="auto" w:fill="FFFFFF"/>
        <w:ind w:left="3859"/>
      </w:pPr>
      <w:proofErr w:type="gramStart"/>
      <w:r>
        <w:rPr>
          <w:rFonts w:ascii="Times New Roman" w:hAnsi="Times New Roman" w:cs="Times New Roman"/>
          <w:b/>
          <w:bCs/>
          <w:color w:val="000000"/>
          <w:sz w:val="24"/>
          <w:szCs w:val="24"/>
        </w:rPr>
        <w:t>megyei</w:t>
      </w:r>
      <w:proofErr w:type="gramEnd"/>
      <w:r>
        <w:rPr>
          <w:rFonts w:ascii="Times New Roman" w:hAnsi="Times New Roman" w:cs="Times New Roman"/>
          <w:b/>
          <w:bCs/>
          <w:color w:val="000000"/>
          <w:sz w:val="24"/>
          <w:szCs w:val="24"/>
        </w:rPr>
        <w:t xml:space="preserve"> szinten</w:t>
      </w:r>
    </w:p>
    <w:p w:rsidR="001D5640" w:rsidRDefault="001D5640">
      <w:pPr>
        <w:spacing w:after="10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34"/>
        <w:gridCol w:w="1373"/>
        <w:gridCol w:w="1469"/>
        <w:gridCol w:w="1488"/>
        <w:gridCol w:w="2165"/>
      </w:tblGrid>
      <w:tr w:rsidR="001D5640" w:rsidRPr="00F80618">
        <w:trPr>
          <w:trHeight w:hRule="exact" w:val="370"/>
        </w:trPr>
        <w:tc>
          <w:tcPr>
            <w:tcW w:w="1834" w:type="dxa"/>
            <w:tcBorders>
              <w:top w:val="nil"/>
              <w:left w:val="nil"/>
              <w:bottom w:val="nil"/>
              <w:right w:val="single" w:sz="6" w:space="0" w:color="auto"/>
            </w:tcBorders>
            <w:shd w:val="clear" w:color="auto" w:fill="FFFFFF"/>
          </w:tcPr>
          <w:p w:rsidR="001D5640" w:rsidRPr="00F80618" w:rsidRDefault="001D5640">
            <w:pPr>
              <w:shd w:val="clear" w:color="auto" w:fill="FFFFFF"/>
            </w:pPr>
          </w:p>
        </w:tc>
        <w:tc>
          <w:tcPr>
            <w:tcW w:w="284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Pszichi</w:t>
            </w:r>
            <w:r>
              <w:rPr>
                <w:rFonts w:ascii="Times New Roman" w:hAnsi="Times New Roman" w:cs="Times New Roman"/>
                <w:b/>
                <w:bCs/>
                <w:color w:val="000000"/>
                <w:spacing w:val="-2"/>
                <w:sz w:val="24"/>
                <w:szCs w:val="24"/>
              </w:rPr>
              <w:t>átriai betegek</w:t>
            </w:r>
          </w:p>
        </w:tc>
        <w:tc>
          <w:tcPr>
            <w:tcW w:w="3653"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Szenved</w:t>
            </w:r>
            <w:r>
              <w:rPr>
                <w:rFonts w:ascii="Times New Roman" w:hAnsi="Times New Roman" w:cs="Times New Roman"/>
                <w:b/>
                <w:bCs/>
                <w:color w:val="000000"/>
                <w:sz w:val="24"/>
                <w:szCs w:val="24"/>
              </w:rPr>
              <w:t>élybetegek</w:t>
            </w:r>
          </w:p>
        </w:tc>
      </w:tr>
      <w:tr w:rsidR="001D5640" w:rsidRPr="00F80618">
        <w:trPr>
          <w:trHeight w:hRule="exact" w:val="341"/>
        </w:trPr>
        <w:tc>
          <w:tcPr>
            <w:tcW w:w="1834" w:type="dxa"/>
            <w:tcBorders>
              <w:top w:val="nil"/>
              <w:left w:val="nil"/>
              <w:bottom w:val="single" w:sz="6" w:space="0" w:color="auto"/>
              <w:right w:val="single" w:sz="6" w:space="0" w:color="auto"/>
            </w:tcBorders>
            <w:shd w:val="clear" w:color="auto" w:fill="FFFFFF"/>
          </w:tcPr>
          <w:p w:rsidR="001D5640" w:rsidRPr="00F80618" w:rsidRDefault="001D5640">
            <w:pPr>
              <w:shd w:val="clear" w:color="auto" w:fill="FFFFFF"/>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Sz</w:t>
            </w:r>
            <w:r>
              <w:rPr>
                <w:rFonts w:ascii="Times New Roman" w:hAnsi="Times New Roman" w:cs="Times New Roman"/>
                <w:b/>
                <w:bCs/>
                <w:color w:val="000000"/>
                <w:spacing w:val="-2"/>
                <w:sz w:val="24"/>
                <w:szCs w:val="24"/>
              </w:rPr>
              <w:t>áma (fő)</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24"/>
                <w:szCs w:val="24"/>
              </w:rPr>
              <w:t>Ar</w:t>
            </w:r>
            <w:r>
              <w:rPr>
                <w:rFonts w:ascii="Times New Roman" w:hAnsi="Times New Roman" w:cs="Times New Roman"/>
                <w:b/>
                <w:bCs/>
                <w:color w:val="000000"/>
                <w:spacing w:val="-1"/>
                <w:sz w:val="24"/>
                <w:szCs w:val="24"/>
              </w:rPr>
              <w:t>ánya (%)</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Sz</w:t>
            </w:r>
            <w:r>
              <w:rPr>
                <w:rFonts w:ascii="Times New Roman" w:hAnsi="Times New Roman" w:cs="Times New Roman"/>
                <w:b/>
                <w:bCs/>
                <w:color w:val="000000"/>
                <w:spacing w:val="-2"/>
                <w:sz w:val="24"/>
                <w:szCs w:val="24"/>
              </w:rPr>
              <w:t>áma (fő)</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Ar</w:t>
            </w:r>
            <w:r>
              <w:rPr>
                <w:rFonts w:ascii="Times New Roman" w:hAnsi="Times New Roman" w:cs="Times New Roman"/>
                <w:b/>
                <w:bCs/>
                <w:color w:val="000000"/>
                <w:sz w:val="24"/>
                <w:szCs w:val="24"/>
              </w:rPr>
              <w:t>ánya (%)</w:t>
            </w:r>
          </w:p>
        </w:tc>
      </w:tr>
      <w:tr w:rsidR="001D5640" w:rsidRPr="00F80618">
        <w:trPr>
          <w:trHeight w:hRule="exact" w:val="658"/>
        </w:trPr>
        <w:tc>
          <w:tcPr>
            <w:tcW w:w="18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322" w:lineRule="exact"/>
              <w:ind w:right="475"/>
            </w:pPr>
            <w:r w:rsidRPr="00F80618">
              <w:rPr>
                <w:rFonts w:ascii="Times New Roman" w:hAnsi="Times New Roman" w:cs="Times New Roman"/>
                <w:b/>
                <w:bCs/>
                <w:color w:val="000000"/>
                <w:sz w:val="24"/>
                <w:szCs w:val="24"/>
              </w:rPr>
              <w:t>M</w:t>
            </w:r>
            <w:r>
              <w:rPr>
                <w:rFonts w:ascii="Times New Roman" w:hAnsi="Times New Roman" w:cs="Times New Roman"/>
                <w:b/>
                <w:bCs/>
                <w:color w:val="000000"/>
                <w:sz w:val="24"/>
                <w:szCs w:val="24"/>
              </w:rPr>
              <w:t>órahalmi Kistérség</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436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1.67</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480</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3,1</w:t>
            </w:r>
          </w:p>
        </w:tc>
      </w:tr>
      <w:tr w:rsidR="001D5640" w:rsidRPr="00F80618">
        <w:trPr>
          <w:trHeight w:hRule="exact" w:val="677"/>
        </w:trPr>
        <w:tc>
          <w:tcPr>
            <w:tcW w:w="18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317" w:lineRule="exact"/>
              <w:ind w:right="67"/>
            </w:pPr>
            <w:r w:rsidRPr="00F80618">
              <w:rPr>
                <w:rFonts w:ascii="Times New Roman" w:hAnsi="Times New Roman" w:cs="Times New Roman"/>
                <w:b/>
                <w:bCs/>
                <w:color w:val="000000"/>
                <w:sz w:val="24"/>
                <w:szCs w:val="24"/>
              </w:rPr>
              <w:t>Csongr</w:t>
            </w:r>
            <w:r>
              <w:rPr>
                <w:rFonts w:ascii="Times New Roman" w:hAnsi="Times New Roman" w:cs="Times New Roman"/>
                <w:b/>
                <w:bCs/>
                <w:color w:val="000000"/>
                <w:sz w:val="24"/>
                <w:szCs w:val="24"/>
              </w:rPr>
              <w:t xml:space="preserve">ád </w:t>
            </w:r>
            <w:r>
              <w:rPr>
                <w:rFonts w:ascii="Times New Roman" w:hAnsi="Times New Roman" w:cs="Times New Roman"/>
                <w:b/>
                <w:bCs/>
                <w:color w:val="000000"/>
                <w:spacing w:val="-2"/>
                <w:sz w:val="24"/>
                <w:szCs w:val="24"/>
              </w:rPr>
              <w:t>megye összesen</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5560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1.36</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9021</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2.7</w:t>
            </w:r>
          </w:p>
        </w:tc>
      </w:tr>
    </w:tbl>
    <w:p w:rsidR="001D5640" w:rsidRDefault="001D5640">
      <w:pPr>
        <w:shd w:val="clear" w:color="auto" w:fill="FFFFFF"/>
        <w:spacing w:line="278" w:lineRule="exact"/>
        <w:ind w:left="547" w:right="480"/>
      </w:pPr>
      <w:r>
        <w:rPr>
          <w:rFonts w:ascii="Times New Roman" w:hAnsi="Times New Roman" w:cs="Times New Roman"/>
          <w:i/>
          <w:iCs/>
          <w:color w:val="000000"/>
          <w:spacing w:val="-1"/>
          <w:sz w:val="24"/>
          <w:szCs w:val="24"/>
        </w:rPr>
        <w:t>(Forrás: Általános pályázati felhívás 5. számú melléklete: Kiegészítő információk a pszichiátriai betegek részére nyújtott közösségi alapellátások részére (szolgáltatásra</w:t>
      </w:r>
    </w:p>
    <w:p w:rsidR="001D5640" w:rsidRDefault="001D5640">
      <w:pPr>
        <w:shd w:val="clear" w:color="auto" w:fill="FFFFFF"/>
        <w:ind w:left="2342"/>
      </w:pPr>
      <w:proofErr w:type="gramStart"/>
      <w:r>
        <w:rPr>
          <w:rFonts w:ascii="Times New Roman" w:hAnsi="Times New Roman" w:cs="Times New Roman"/>
          <w:i/>
          <w:iCs/>
          <w:color w:val="000000"/>
          <w:spacing w:val="-1"/>
          <w:sz w:val="24"/>
          <w:szCs w:val="24"/>
        </w:rPr>
        <w:t>potenciálisan</w:t>
      </w:r>
      <w:proofErr w:type="gramEnd"/>
      <w:r>
        <w:rPr>
          <w:rFonts w:ascii="Times New Roman" w:hAnsi="Times New Roman" w:cs="Times New Roman"/>
          <w:i/>
          <w:iCs/>
          <w:color w:val="000000"/>
          <w:spacing w:val="-1"/>
          <w:sz w:val="24"/>
          <w:szCs w:val="24"/>
        </w:rPr>
        <w:t xml:space="preserve"> jogosultak településsoros adatai)</w:t>
      </w:r>
    </w:p>
    <w:p w:rsidR="001D5640" w:rsidRDefault="001D5640">
      <w:pPr>
        <w:shd w:val="clear" w:color="auto" w:fill="FFFFFF"/>
        <w:spacing w:before="274" w:line="278" w:lineRule="exact"/>
        <w:ind w:left="2179" w:right="480" w:hanging="1954"/>
      </w:pPr>
      <w:r>
        <w:rPr>
          <w:rFonts w:ascii="Times New Roman" w:hAnsi="Times New Roman" w:cs="Times New Roman"/>
          <w:b/>
          <w:bCs/>
          <w:color w:val="000000"/>
          <w:spacing w:val="-1"/>
          <w:sz w:val="24"/>
          <w:szCs w:val="24"/>
        </w:rPr>
        <w:t xml:space="preserve">25. sz. táblázat: Demográfiai adatok a Homokháti Szociális központ közösségi ellátása </w:t>
      </w:r>
      <w:r>
        <w:rPr>
          <w:rFonts w:ascii="Times New Roman" w:hAnsi="Times New Roman" w:cs="Times New Roman"/>
          <w:b/>
          <w:bCs/>
          <w:color w:val="000000"/>
          <w:sz w:val="24"/>
          <w:szCs w:val="24"/>
        </w:rPr>
        <w:t>által érintett településekről, 2014.12.31-i állapot</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25"/>
        <w:gridCol w:w="1574"/>
        <w:gridCol w:w="1080"/>
        <w:gridCol w:w="1474"/>
        <w:gridCol w:w="1483"/>
        <w:gridCol w:w="1243"/>
        <w:gridCol w:w="1402"/>
      </w:tblGrid>
      <w:tr w:rsidR="001D5640" w:rsidRPr="00F80618">
        <w:trPr>
          <w:trHeight w:hRule="exact" w:val="1392"/>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3"/>
                <w:sz w:val="24"/>
                <w:szCs w:val="24"/>
              </w:rPr>
              <w:t>Kist</w:t>
            </w:r>
            <w:r>
              <w:rPr>
                <w:rFonts w:ascii="Times New Roman" w:hAnsi="Times New Roman" w:cs="Times New Roman"/>
                <w:b/>
                <w:bCs/>
                <w:color w:val="000000"/>
                <w:spacing w:val="-3"/>
                <w:sz w:val="24"/>
                <w:szCs w:val="24"/>
              </w:rPr>
              <w:t>érség</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Telep</w:t>
            </w:r>
            <w:r>
              <w:rPr>
                <w:rFonts w:ascii="Times New Roman" w:hAnsi="Times New Roman" w:cs="Times New Roman"/>
                <w:b/>
                <w:bCs/>
                <w:color w:val="000000"/>
                <w:spacing w:val="-2"/>
                <w:sz w:val="24"/>
                <w:szCs w:val="24"/>
              </w:rPr>
              <w:t>ülés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Lakosok </w:t>
            </w:r>
            <w:r w:rsidRPr="00F80618">
              <w:rPr>
                <w:rFonts w:ascii="Times New Roman" w:hAnsi="Times New Roman" w:cs="Times New Roman"/>
                <w:b/>
                <w:bCs/>
                <w:color w:val="000000"/>
                <w:sz w:val="24"/>
                <w:szCs w:val="24"/>
              </w:rPr>
              <w:t>sz</w:t>
            </w:r>
            <w:r>
              <w:rPr>
                <w:rFonts w:ascii="Times New Roman" w:hAnsi="Times New Roman" w:cs="Times New Roman"/>
                <w:b/>
                <w:bCs/>
                <w:color w:val="000000"/>
                <w:sz w:val="24"/>
                <w:szCs w:val="24"/>
              </w:rPr>
              <w:t>áma</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b/>
                <w:bCs/>
                <w:color w:val="000000"/>
                <w:spacing w:val="-1"/>
                <w:sz w:val="24"/>
                <w:szCs w:val="24"/>
              </w:rPr>
              <w:t>Pszichi</w:t>
            </w:r>
            <w:r>
              <w:rPr>
                <w:rFonts w:ascii="Times New Roman" w:hAnsi="Times New Roman" w:cs="Times New Roman"/>
                <w:b/>
                <w:bCs/>
                <w:color w:val="000000"/>
                <w:spacing w:val="-1"/>
                <w:sz w:val="24"/>
                <w:szCs w:val="24"/>
              </w:rPr>
              <w:t xml:space="preserve">átriai </w:t>
            </w:r>
            <w:r>
              <w:rPr>
                <w:rFonts w:ascii="Times New Roman" w:hAnsi="Times New Roman" w:cs="Times New Roman"/>
                <w:b/>
                <w:bCs/>
                <w:color w:val="000000"/>
                <w:sz w:val="24"/>
                <w:szCs w:val="24"/>
              </w:rPr>
              <w:t>betegek száma*</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b/>
                <w:bCs/>
                <w:color w:val="000000"/>
                <w:spacing w:val="-1"/>
                <w:sz w:val="24"/>
                <w:szCs w:val="24"/>
              </w:rPr>
              <w:t>Pszichi</w:t>
            </w:r>
            <w:r>
              <w:rPr>
                <w:rFonts w:ascii="Times New Roman" w:hAnsi="Times New Roman" w:cs="Times New Roman"/>
                <w:b/>
                <w:bCs/>
                <w:color w:val="000000"/>
                <w:spacing w:val="-1"/>
                <w:sz w:val="24"/>
                <w:szCs w:val="24"/>
              </w:rPr>
              <w:t>átriai</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betegek</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ar</w:t>
            </w:r>
            <w:r>
              <w:rPr>
                <w:rFonts w:ascii="Times New Roman" w:hAnsi="Times New Roman" w:cs="Times New Roman"/>
                <w:b/>
                <w:bCs/>
                <w:color w:val="000000"/>
                <w:sz w:val="24"/>
                <w:szCs w:val="24"/>
              </w:rPr>
              <w:t>ánya</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b/>
                <w:bCs/>
                <w:color w:val="000000"/>
                <w:sz w:val="24"/>
                <w:szCs w:val="24"/>
              </w:rPr>
              <w:t>K</w:t>
            </w:r>
            <w:r>
              <w:rPr>
                <w:rFonts w:ascii="Times New Roman" w:hAnsi="Times New Roman" w:cs="Times New Roman"/>
                <w:b/>
                <w:bCs/>
                <w:color w:val="000000"/>
                <w:sz w:val="24"/>
                <w:szCs w:val="24"/>
              </w:rPr>
              <w:t xml:space="preserve">özösségi ellátásban </w:t>
            </w:r>
            <w:r>
              <w:rPr>
                <w:rFonts w:ascii="Times New Roman" w:hAnsi="Times New Roman" w:cs="Times New Roman"/>
                <w:b/>
                <w:bCs/>
                <w:color w:val="000000"/>
                <w:spacing w:val="-2"/>
                <w:sz w:val="24"/>
                <w:szCs w:val="24"/>
              </w:rPr>
              <w:t>részesülők</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K</w:t>
            </w:r>
            <w:r>
              <w:rPr>
                <w:rFonts w:ascii="Times New Roman" w:hAnsi="Times New Roman" w:cs="Times New Roman"/>
                <w:b/>
                <w:bCs/>
                <w:color w:val="000000"/>
                <w:sz w:val="24"/>
                <w:szCs w:val="24"/>
              </w:rPr>
              <w:t>özösségi</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ell</w:t>
            </w:r>
            <w:r>
              <w:rPr>
                <w:rFonts w:ascii="Times New Roman" w:hAnsi="Times New Roman" w:cs="Times New Roman"/>
                <w:b/>
                <w:bCs/>
                <w:color w:val="000000"/>
                <w:sz w:val="24"/>
                <w:szCs w:val="24"/>
              </w:rPr>
              <w:t>átásban</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pacing w:val="-2"/>
                <w:sz w:val="24"/>
                <w:szCs w:val="24"/>
              </w:rPr>
              <w:t>r</w:t>
            </w:r>
            <w:r>
              <w:rPr>
                <w:rFonts w:ascii="Times New Roman" w:hAnsi="Times New Roman" w:cs="Times New Roman"/>
                <w:b/>
                <w:bCs/>
                <w:color w:val="000000"/>
                <w:spacing w:val="-2"/>
                <w:sz w:val="24"/>
                <w:szCs w:val="24"/>
              </w:rPr>
              <w:t>észesülők</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ar</w:t>
            </w:r>
            <w:r>
              <w:rPr>
                <w:rFonts w:ascii="Times New Roman" w:hAnsi="Times New Roman" w:cs="Times New Roman"/>
                <w:b/>
                <w:bCs/>
                <w:color w:val="000000"/>
                <w:sz w:val="24"/>
                <w:szCs w:val="24"/>
              </w:rPr>
              <w:t>ánya</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w:t>
            </w:r>
          </w:p>
        </w:tc>
      </w:tr>
      <w:tr w:rsidR="001D5640" w:rsidRPr="00F80618">
        <w:trPr>
          <w:trHeight w:hRule="exact" w:val="28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órahalmi</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2"/>
                <w:sz w:val="24"/>
                <w:szCs w:val="24"/>
              </w:rPr>
              <w:t>Ásotthalom</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4073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0,83 %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0.34 %</w:t>
            </w:r>
          </w:p>
        </w:tc>
      </w:tr>
      <w:tr w:rsidR="001D5640" w:rsidRPr="00F80618">
        <w:trPr>
          <w:trHeight w:hRule="exact" w:val="28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órahalmi</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Öttömös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733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1,64 %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0,82 %</w:t>
            </w:r>
          </w:p>
        </w:tc>
      </w:tr>
      <w:tr w:rsidR="001D5640" w:rsidRPr="00F80618">
        <w:trPr>
          <w:trHeight w:hRule="exact" w:val="283"/>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órahalmi</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Ruzsa</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2574</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0,82 %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0.39 %</w:t>
            </w:r>
          </w:p>
        </w:tc>
      </w:tr>
      <w:tr w:rsidR="001D5640" w:rsidRPr="00F80618">
        <w:trPr>
          <w:trHeight w:hRule="exact" w:val="28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órahalmi</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2833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83</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2,93 %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0,18 %</w:t>
            </w:r>
          </w:p>
        </w:tc>
      </w:tr>
      <w:tr w:rsidR="001D5640" w:rsidRPr="00F80618">
        <w:trPr>
          <w:trHeight w:hRule="exact" w:val="283"/>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órahalmi</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Forr</w:t>
            </w:r>
            <w:r>
              <w:rPr>
                <w:rFonts w:ascii="Times New Roman" w:hAnsi="Times New Roman" w:cs="Times New Roman"/>
                <w:b/>
                <w:bCs/>
                <w:color w:val="000000"/>
                <w:sz w:val="24"/>
                <w:szCs w:val="24"/>
              </w:rPr>
              <w:t>áskút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2144</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2,33 %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0,47 %</w:t>
            </w:r>
          </w:p>
        </w:tc>
      </w:tr>
      <w:tr w:rsidR="001D5640" w:rsidRPr="00F80618">
        <w:trPr>
          <w:trHeight w:hRule="exact" w:val="28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órahalmi</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Üllés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3168</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2,24 %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0,44 %</w:t>
            </w:r>
          </w:p>
        </w:tc>
      </w:tr>
      <w:tr w:rsidR="001D5640" w:rsidRPr="00F80618">
        <w:trPr>
          <w:trHeight w:hRule="exact" w:val="29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órahalmi</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Pusztam</w:t>
            </w:r>
            <w:r>
              <w:rPr>
                <w:rFonts w:ascii="Times New Roman" w:hAnsi="Times New Roman" w:cs="Times New Roman"/>
                <w:b/>
                <w:bCs/>
                <w:color w:val="000000"/>
                <w:spacing w:val="-2"/>
                <w:sz w:val="24"/>
                <w:szCs w:val="24"/>
              </w:rPr>
              <w:t>érges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1179</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5,85 %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bl>
    <w:p w:rsidR="001D5640" w:rsidRDefault="001D5640">
      <w:pPr>
        <w:shd w:val="clear" w:color="auto" w:fill="FFFFFF"/>
        <w:spacing w:line="274" w:lineRule="exact"/>
        <w:ind w:left="902" w:right="480"/>
      </w:pPr>
      <w:r>
        <w:rPr>
          <w:rFonts w:ascii="Times New Roman" w:hAnsi="Times New Roman" w:cs="Times New Roman"/>
          <w:i/>
          <w:iCs/>
          <w:color w:val="000000"/>
          <w:spacing w:val="-1"/>
          <w:sz w:val="24"/>
          <w:szCs w:val="24"/>
        </w:rPr>
        <w:t>(Forrás: Általános pályázati felhívás 5. számú melléklete: Kiegészítő információk a pszichiátriai betegek részére nyújtott közösségi alapellátások részére (szolgáltatásra</w:t>
      </w:r>
    </w:p>
    <w:p w:rsidR="001D5640" w:rsidRDefault="001D5640">
      <w:pPr>
        <w:shd w:val="clear" w:color="auto" w:fill="FFFFFF"/>
        <w:ind w:left="2698"/>
      </w:pPr>
      <w:proofErr w:type="gramStart"/>
      <w:r>
        <w:rPr>
          <w:rFonts w:ascii="Times New Roman" w:hAnsi="Times New Roman" w:cs="Times New Roman"/>
          <w:i/>
          <w:iCs/>
          <w:color w:val="000000"/>
          <w:spacing w:val="-1"/>
          <w:sz w:val="24"/>
          <w:szCs w:val="24"/>
        </w:rPr>
        <w:t>potenciálisan</w:t>
      </w:r>
      <w:proofErr w:type="gramEnd"/>
      <w:r>
        <w:rPr>
          <w:rFonts w:ascii="Times New Roman" w:hAnsi="Times New Roman" w:cs="Times New Roman"/>
          <w:i/>
          <w:iCs/>
          <w:color w:val="000000"/>
          <w:spacing w:val="-1"/>
          <w:sz w:val="24"/>
          <w:szCs w:val="24"/>
        </w:rPr>
        <w:t xml:space="preserve"> jogosultak településsoros adatai)</w:t>
      </w:r>
    </w:p>
    <w:p w:rsidR="001D5640" w:rsidRDefault="001D5640">
      <w:pPr>
        <w:shd w:val="clear" w:color="auto" w:fill="FFFFFF"/>
        <w:spacing w:before="888"/>
        <w:ind w:left="4512"/>
      </w:pPr>
      <w:r>
        <w:rPr>
          <w:color w:val="000000"/>
        </w:rPr>
        <w:t>69</w:t>
      </w:r>
    </w:p>
    <w:p w:rsidR="001D5640" w:rsidRDefault="001D5640">
      <w:pPr>
        <w:shd w:val="clear" w:color="auto" w:fill="FFFFFF"/>
        <w:spacing w:before="888"/>
        <w:ind w:left="4512"/>
        <w:sectPr w:rsidR="001D5640">
          <w:pgSz w:w="11899" w:h="16838"/>
          <w:pgMar w:top="1690" w:right="979" w:bottom="1469" w:left="1339" w:header="708" w:footer="708" w:gutter="0"/>
          <w:cols w:space="60"/>
          <w:noEndnote/>
        </w:sectPr>
      </w:pPr>
    </w:p>
    <w:p w:rsidR="001D5640" w:rsidRDefault="001D5640">
      <w:pPr>
        <w:shd w:val="clear" w:color="auto" w:fill="FFFFFF"/>
        <w:spacing w:line="278" w:lineRule="exact"/>
        <w:ind w:left="1229" w:hanging="1114"/>
      </w:pPr>
      <w:r>
        <w:rPr>
          <w:rFonts w:ascii="Times New Roman" w:hAnsi="Times New Roman" w:cs="Times New Roman"/>
          <w:b/>
          <w:bCs/>
          <w:color w:val="000000"/>
          <w:spacing w:val="-1"/>
          <w:sz w:val="24"/>
          <w:szCs w:val="24"/>
        </w:rPr>
        <w:t xml:space="preserve">26. sz. táblázat: Korcsoport és nemek szerinti megoszlás a Homokháti Szociális központ </w:t>
      </w:r>
      <w:r>
        <w:rPr>
          <w:rFonts w:ascii="Times New Roman" w:hAnsi="Times New Roman" w:cs="Times New Roman"/>
          <w:b/>
          <w:bCs/>
          <w:color w:val="000000"/>
          <w:sz w:val="24"/>
          <w:szCs w:val="24"/>
        </w:rPr>
        <w:t>közösségi ellátása által érintett településekről, 2014.12.31-i állapot</w:t>
      </w:r>
    </w:p>
    <w:tbl>
      <w:tblPr>
        <w:tblW w:w="0" w:type="auto"/>
        <w:tblInd w:w="40" w:type="dxa"/>
        <w:tblLayout w:type="fixed"/>
        <w:tblCellMar>
          <w:left w:w="40" w:type="dxa"/>
          <w:right w:w="40" w:type="dxa"/>
        </w:tblCellMar>
        <w:tblLook w:val="0000" w:firstRow="0" w:lastRow="0" w:firstColumn="0" w:lastColumn="0" w:noHBand="0" w:noVBand="0"/>
      </w:tblPr>
      <w:tblGrid>
        <w:gridCol w:w="1699"/>
        <w:gridCol w:w="1013"/>
        <w:gridCol w:w="1027"/>
        <w:gridCol w:w="1003"/>
        <w:gridCol w:w="974"/>
        <w:gridCol w:w="994"/>
        <w:gridCol w:w="1128"/>
      </w:tblGrid>
      <w:tr w:rsidR="001D5640" w:rsidRPr="00F80618">
        <w:trPr>
          <w:trHeight w:hRule="exact" w:val="302"/>
        </w:trPr>
        <w:tc>
          <w:tcPr>
            <w:tcW w:w="1699"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Korcsoport</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Ásotthalom</w:t>
            </w:r>
          </w:p>
        </w:tc>
        <w:tc>
          <w:tcPr>
            <w:tcW w:w="1977"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Öttömös</w:t>
            </w:r>
          </w:p>
        </w:tc>
        <w:tc>
          <w:tcPr>
            <w:tcW w:w="212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Ruzsa</w:t>
            </w:r>
          </w:p>
        </w:tc>
      </w:tr>
      <w:tr w:rsidR="001D5640" w:rsidRPr="00F80618">
        <w:trPr>
          <w:trHeight w:hRule="exact" w:val="288"/>
        </w:trPr>
        <w:tc>
          <w:tcPr>
            <w:tcW w:w="1699"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10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Ffi</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ő</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Ffi</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ő</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Ffi</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ő</w:t>
            </w:r>
          </w:p>
        </w:tc>
      </w:tr>
      <w:tr w:rsidR="001D5640" w:rsidRPr="00F80618">
        <w:trPr>
          <w:trHeight w:hRule="exac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 xml:space="preserve">18-30 </w:t>
            </w:r>
            <w:r>
              <w:rPr>
                <w:rFonts w:ascii="Times New Roman" w:hAnsi="Times New Roman" w:cs="Times New Roman"/>
                <w:color w:val="000000"/>
                <w:spacing w:val="-2"/>
                <w:sz w:val="24"/>
                <w:szCs w:val="24"/>
              </w:rPr>
              <w:t>éves</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r w:rsidR="001D5640" w:rsidRPr="00F80618">
        <w:trPr>
          <w:trHeight w:hRule="exact" w:val="2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 xml:space="preserve">30-60 </w:t>
            </w:r>
            <w:r>
              <w:rPr>
                <w:rFonts w:ascii="Times New Roman" w:hAnsi="Times New Roman" w:cs="Times New Roman"/>
                <w:color w:val="000000"/>
                <w:spacing w:val="-2"/>
                <w:sz w:val="24"/>
                <w:szCs w:val="24"/>
              </w:rPr>
              <w:t>éves</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 xml:space="preserve">60 </w:t>
            </w:r>
            <w:r>
              <w:rPr>
                <w:rFonts w:ascii="Times New Roman" w:hAnsi="Times New Roman" w:cs="Times New Roman"/>
                <w:color w:val="000000"/>
                <w:spacing w:val="-1"/>
                <w:sz w:val="24"/>
                <w:szCs w:val="24"/>
              </w:rPr>
              <w:t>év felett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r>
      <w:tr w:rsidR="001D5640" w:rsidRPr="00F80618">
        <w:trPr>
          <w:trHeight w:hRule="exact" w:val="302"/>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Összesen</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r>
    </w:tbl>
    <w:p w:rsidR="001D5640" w:rsidRDefault="001D5640">
      <w:pPr>
        <w:spacing w:after="26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04"/>
        <w:gridCol w:w="1003"/>
        <w:gridCol w:w="998"/>
        <w:gridCol w:w="1133"/>
        <w:gridCol w:w="869"/>
        <w:gridCol w:w="998"/>
        <w:gridCol w:w="1128"/>
      </w:tblGrid>
      <w:tr w:rsidR="001D5640" w:rsidRPr="00F80618">
        <w:trPr>
          <w:trHeight w:hRule="exact" w:val="293"/>
        </w:trPr>
        <w:tc>
          <w:tcPr>
            <w:tcW w:w="1704"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Korcsoport</w:t>
            </w:r>
          </w:p>
        </w:tc>
        <w:tc>
          <w:tcPr>
            <w:tcW w:w="2001"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Z</w:t>
            </w:r>
            <w:r>
              <w:rPr>
                <w:rFonts w:ascii="Times New Roman" w:hAnsi="Times New Roman" w:cs="Times New Roman"/>
                <w:color w:val="000000"/>
                <w:sz w:val="24"/>
                <w:szCs w:val="24"/>
              </w:rPr>
              <w:t>ákányszék</w:t>
            </w:r>
          </w:p>
        </w:tc>
        <w:tc>
          <w:tcPr>
            <w:tcW w:w="200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Pr>
                <w:rFonts w:ascii="Times New Roman" w:hAnsi="Times New Roman" w:cs="Times New Roman"/>
                <w:color w:val="000000"/>
                <w:sz w:val="24"/>
                <w:szCs w:val="24"/>
              </w:rPr>
              <w:t>Ü</w:t>
            </w:r>
          </w:p>
        </w:tc>
        <w:tc>
          <w:tcPr>
            <w:tcW w:w="1128" w:type="dxa"/>
            <w:tcBorders>
              <w:top w:val="single" w:sz="6" w:space="0" w:color="auto"/>
              <w:left w:val="single" w:sz="6" w:space="0" w:color="auto"/>
              <w:bottom w:val="single" w:sz="6" w:space="0" w:color="auto"/>
              <w:right w:val="nil"/>
            </w:tcBorders>
            <w:shd w:val="clear" w:color="auto" w:fill="FFFFFF"/>
          </w:tcPr>
          <w:p w:rsidR="001D5640" w:rsidRPr="00F80618" w:rsidRDefault="001D5640">
            <w:pPr>
              <w:shd w:val="clear" w:color="auto" w:fill="FFFFFF"/>
              <w:tabs>
                <w:tab w:val="left" w:leader="underscore" w:pos="1104"/>
              </w:tabs>
              <w:jc w:val="center"/>
            </w:pPr>
            <w:proofErr w:type="spellStart"/>
            <w:r w:rsidRPr="00F80618">
              <w:rPr>
                <w:rFonts w:ascii="Times New Roman" w:hAnsi="Times New Roman" w:cs="Times New Roman"/>
                <w:color w:val="000000"/>
                <w:spacing w:val="-12"/>
                <w:sz w:val="24"/>
                <w:szCs w:val="24"/>
              </w:rPr>
              <w:t>ll</w:t>
            </w:r>
            <w:r>
              <w:rPr>
                <w:rFonts w:ascii="Times New Roman" w:hAnsi="Times New Roman" w:cs="Times New Roman"/>
                <w:color w:val="000000"/>
                <w:spacing w:val="-12"/>
                <w:sz w:val="24"/>
                <w:szCs w:val="24"/>
              </w:rPr>
              <w:t>és</w:t>
            </w:r>
            <w:proofErr w:type="spellEnd"/>
            <w:r>
              <w:rPr>
                <w:rFonts w:ascii="Times New Roman" w:hAnsi="Times New Roman" w:cs="Times New Roman"/>
                <w:b/>
                <w:bCs/>
                <w:color w:val="000000"/>
                <w:sz w:val="24"/>
                <w:szCs w:val="24"/>
              </w:rPr>
              <w:tab/>
            </w:r>
          </w:p>
        </w:tc>
      </w:tr>
      <w:tr w:rsidR="001D5640" w:rsidRPr="00F80618">
        <w:trPr>
          <w:trHeight w:hRule="exact" w:val="288"/>
        </w:trPr>
        <w:tc>
          <w:tcPr>
            <w:tcW w:w="1704"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Ffi</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ő</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Ffi</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ő</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Ffi</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ő</w:t>
            </w:r>
          </w:p>
        </w:tc>
      </w:tr>
      <w:tr w:rsidR="001D5640" w:rsidRPr="00F80618">
        <w:trPr>
          <w:trHeight w:hRule="exact" w:val="28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 xml:space="preserve">18-30 </w:t>
            </w:r>
            <w:r>
              <w:rPr>
                <w:rFonts w:ascii="Times New Roman" w:hAnsi="Times New Roman" w:cs="Times New Roman"/>
                <w:color w:val="000000"/>
                <w:spacing w:val="-2"/>
                <w:sz w:val="24"/>
                <w:szCs w:val="24"/>
              </w:rPr>
              <w:t>éves</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r>
      <w:tr w:rsidR="001D5640" w:rsidRPr="00F80618">
        <w:trPr>
          <w:trHeight w:hRule="exact" w:val="288"/>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 xml:space="preserve">30-60 </w:t>
            </w:r>
            <w:r>
              <w:rPr>
                <w:rFonts w:ascii="Times New Roman" w:hAnsi="Times New Roman" w:cs="Times New Roman"/>
                <w:color w:val="000000"/>
                <w:spacing w:val="-2"/>
                <w:sz w:val="24"/>
                <w:szCs w:val="24"/>
              </w:rPr>
              <w:t>éves</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r>
      <w:tr w:rsidR="001D5640" w:rsidRPr="00F80618">
        <w:trPr>
          <w:trHeight w:hRule="exact" w:val="28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 xml:space="preserve">60 </w:t>
            </w:r>
            <w:r>
              <w:rPr>
                <w:rFonts w:ascii="Times New Roman" w:hAnsi="Times New Roman" w:cs="Times New Roman"/>
                <w:color w:val="000000"/>
                <w:spacing w:val="-1"/>
                <w:sz w:val="24"/>
                <w:szCs w:val="24"/>
              </w:rPr>
              <w:t>év felett</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r>
      <w:tr w:rsidR="001D5640" w:rsidRPr="00F80618">
        <w:trPr>
          <w:trHeight w:hRule="exact" w:val="302"/>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Összesen</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bl>
    <w:p w:rsidR="001D5640" w:rsidRDefault="001D5640">
      <w:pPr>
        <w:shd w:val="clear" w:color="auto" w:fill="FFFFFF"/>
        <w:ind w:left="58"/>
        <w:jc w:val="center"/>
      </w:pPr>
      <w:r>
        <w:rPr>
          <w:rFonts w:ascii="Times New Roman" w:hAnsi="Times New Roman" w:cs="Times New Roman"/>
          <w:i/>
          <w:iCs/>
          <w:color w:val="000000"/>
          <w:sz w:val="24"/>
          <w:szCs w:val="24"/>
        </w:rPr>
        <w:t>(Forrás: kistérségi szociális adatszolgáltatási adatlap)</w:t>
      </w:r>
    </w:p>
    <w:p w:rsidR="001D5640" w:rsidRDefault="001D5640">
      <w:pPr>
        <w:shd w:val="clear" w:color="auto" w:fill="FFFFFF"/>
        <w:spacing w:before="274" w:line="278" w:lineRule="exact"/>
        <w:ind w:left="58"/>
      </w:pPr>
      <w:proofErr w:type="gramStart"/>
      <w:r>
        <w:rPr>
          <w:rFonts w:ascii="Times New Roman" w:hAnsi="Times New Roman" w:cs="Times New Roman"/>
          <w:b/>
          <w:bCs/>
          <w:color w:val="000000"/>
          <w:sz w:val="24"/>
          <w:szCs w:val="24"/>
        </w:rPr>
        <w:t>A      pszichiátriai</w:t>
      </w:r>
      <w:proofErr w:type="gramEnd"/>
      <w:r>
        <w:rPr>
          <w:rFonts w:ascii="Times New Roman" w:hAnsi="Times New Roman" w:cs="Times New Roman"/>
          <w:b/>
          <w:bCs/>
          <w:color w:val="000000"/>
          <w:sz w:val="24"/>
          <w:szCs w:val="24"/>
        </w:rPr>
        <w:t xml:space="preserve">      betegségben      szenvedők      diagnóziskódja      a      191/2008-as Kormányrendeletben foglaltak szerint:</w:t>
      </w:r>
    </w:p>
    <w:p w:rsidR="001D5640" w:rsidRDefault="001D5640">
      <w:pPr>
        <w:spacing w:after="28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19"/>
        <w:gridCol w:w="1272"/>
      </w:tblGrid>
      <w:tr w:rsidR="001D5640" w:rsidRPr="00F80618">
        <w:trPr>
          <w:trHeight w:hRule="exact" w:val="254"/>
        </w:trPr>
        <w:tc>
          <w:tcPr>
            <w:tcW w:w="3619" w:type="dxa"/>
            <w:tcBorders>
              <w:top w:val="nil"/>
              <w:left w:val="nil"/>
              <w:bottom w:val="nil"/>
              <w:right w:val="nil"/>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BNO k</w:t>
            </w:r>
            <w:r>
              <w:rPr>
                <w:rFonts w:ascii="Times New Roman" w:hAnsi="Times New Roman" w:cs="Times New Roman"/>
                <w:color w:val="000000"/>
                <w:sz w:val="24"/>
                <w:szCs w:val="24"/>
              </w:rPr>
              <w:t>ód</w:t>
            </w:r>
            <w:proofErr w:type="gramStart"/>
            <w:r>
              <w:rPr>
                <w:rFonts w:ascii="Times New Roman" w:hAnsi="Times New Roman" w:cs="Times New Roman"/>
                <w:color w:val="000000"/>
                <w:sz w:val="24"/>
                <w:szCs w:val="24"/>
              </w:rPr>
              <w:t>:                 F</w:t>
            </w:r>
            <w:proofErr w:type="gramEnd"/>
            <w:r>
              <w:rPr>
                <w:rFonts w:ascii="Times New Roman" w:hAnsi="Times New Roman" w:cs="Times New Roman"/>
                <w:color w:val="000000"/>
                <w:sz w:val="24"/>
                <w:szCs w:val="24"/>
              </w:rPr>
              <w:t xml:space="preserve"> 20-29</w:t>
            </w:r>
          </w:p>
        </w:tc>
        <w:tc>
          <w:tcPr>
            <w:tcW w:w="1272" w:type="dxa"/>
            <w:tcBorders>
              <w:top w:val="nil"/>
              <w:left w:val="nil"/>
              <w:bottom w:val="nil"/>
              <w:right w:val="nil"/>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15 f</w:t>
            </w:r>
            <w:r>
              <w:rPr>
                <w:rFonts w:ascii="Times New Roman" w:hAnsi="Times New Roman" w:cs="Times New Roman"/>
                <w:color w:val="000000"/>
                <w:sz w:val="24"/>
                <w:szCs w:val="24"/>
              </w:rPr>
              <w:t>ő</w:t>
            </w:r>
          </w:p>
        </w:tc>
      </w:tr>
      <w:tr w:rsidR="001D5640" w:rsidRPr="00F80618">
        <w:trPr>
          <w:trHeight w:hRule="exact" w:val="274"/>
        </w:trPr>
        <w:tc>
          <w:tcPr>
            <w:tcW w:w="3619" w:type="dxa"/>
            <w:tcBorders>
              <w:top w:val="nil"/>
              <w:left w:val="nil"/>
              <w:bottom w:val="nil"/>
              <w:right w:val="nil"/>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BNO k</w:t>
            </w:r>
            <w:r>
              <w:rPr>
                <w:rFonts w:ascii="Times New Roman" w:hAnsi="Times New Roman" w:cs="Times New Roman"/>
                <w:color w:val="000000"/>
                <w:sz w:val="24"/>
                <w:szCs w:val="24"/>
              </w:rPr>
              <w:t>ód</w:t>
            </w:r>
            <w:proofErr w:type="gramStart"/>
            <w:r>
              <w:rPr>
                <w:rFonts w:ascii="Times New Roman" w:hAnsi="Times New Roman" w:cs="Times New Roman"/>
                <w:color w:val="000000"/>
                <w:sz w:val="24"/>
                <w:szCs w:val="24"/>
              </w:rPr>
              <w:t>:                 F</w:t>
            </w:r>
            <w:proofErr w:type="gramEnd"/>
            <w:r>
              <w:rPr>
                <w:rFonts w:ascii="Times New Roman" w:hAnsi="Times New Roman" w:cs="Times New Roman"/>
                <w:color w:val="000000"/>
                <w:sz w:val="24"/>
                <w:szCs w:val="24"/>
              </w:rPr>
              <w:t xml:space="preserve"> 31-33</w:t>
            </w:r>
          </w:p>
        </w:tc>
        <w:tc>
          <w:tcPr>
            <w:tcW w:w="1272" w:type="dxa"/>
            <w:tcBorders>
              <w:top w:val="nil"/>
              <w:left w:val="nil"/>
              <w:bottom w:val="nil"/>
              <w:right w:val="nil"/>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28 f</w:t>
            </w:r>
            <w:r>
              <w:rPr>
                <w:rFonts w:ascii="Times New Roman" w:hAnsi="Times New Roman" w:cs="Times New Roman"/>
                <w:color w:val="000000"/>
                <w:sz w:val="24"/>
                <w:szCs w:val="24"/>
              </w:rPr>
              <w:t>ő</w:t>
            </w:r>
          </w:p>
        </w:tc>
      </w:tr>
      <w:tr w:rsidR="001D5640" w:rsidRPr="00F80618">
        <w:trPr>
          <w:trHeight w:hRule="exact" w:val="278"/>
        </w:trPr>
        <w:tc>
          <w:tcPr>
            <w:tcW w:w="3619" w:type="dxa"/>
            <w:tcBorders>
              <w:top w:val="nil"/>
              <w:left w:val="nil"/>
              <w:bottom w:val="nil"/>
              <w:right w:val="nil"/>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BNO k</w:t>
            </w:r>
            <w:r>
              <w:rPr>
                <w:rFonts w:ascii="Times New Roman" w:hAnsi="Times New Roman" w:cs="Times New Roman"/>
                <w:color w:val="000000"/>
                <w:sz w:val="24"/>
                <w:szCs w:val="24"/>
              </w:rPr>
              <w:t>ód</w:t>
            </w:r>
            <w:proofErr w:type="gramStart"/>
            <w:r>
              <w:rPr>
                <w:rFonts w:ascii="Times New Roman" w:hAnsi="Times New Roman" w:cs="Times New Roman"/>
                <w:color w:val="000000"/>
                <w:sz w:val="24"/>
                <w:szCs w:val="24"/>
              </w:rPr>
              <w:t>:                 F</w:t>
            </w:r>
            <w:proofErr w:type="gramEnd"/>
            <w:r>
              <w:rPr>
                <w:rFonts w:ascii="Times New Roman" w:hAnsi="Times New Roman" w:cs="Times New Roman"/>
                <w:color w:val="000000"/>
                <w:sz w:val="24"/>
                <w:szCs w:val="24"/>
              </w:rPr>
              <w:t xml:space="preserve"> 40-42</w:t>
            </w:r>
          </w:p>
        </w:tc>
        <w:tc>
          <w:tcPr>
            <w:tcW w:w="1272" w:type="dxa"/>
            <w:tcBorders>
              <w:top w:val="nil"/>
              <w:left w:val="nil"/>
              <w:bottom w:val="nil"/>
              <w:right w:val="nil"/>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12 f</w:t>
            </w:r>
            <w:r>
              <w:rPr>
                <w:rFonts w:ascii="Times New Roman" w:hAnsi="Times New Roman" w:cs="Times New Roman"/>
                <w:color w:val="000000"/>
                <w:sz w:val="24"/>
                <w:szCs w:val="24"/>
              </w:rPr>
              <w:t>ő</w:t>
            </w:r>
          </w:p>
        </w:tc>
      </w:tr>
      <w:tr w:rsidR="001D5640" w:rsidRPr="00F80618">
        <w:trPr>
          <w:trHeight w:hRule="exact" w:val="326"/>
        </w:trPr>
        <w:tc>
          <w:tcPr>
            <w:tcW w:w="3619" w:type="dxa"/>
            <w:tcBorders>
              <w:top w:val="nil"/>
              <w:left w:val="nil"/>
              <w:bottom w:val="nil"/>
              <w:right w:val="nil"/>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Egy</w:t>
            </w:r>
            <w:r>
              <w:rPr>
                <w:rFonts w:ascii="Times New Roman" w:hAnsi="Times New Roman" w:cs="Times New Roman"/>
                <w:color w:val="000000"/>
                <w:sz w:val="24"/>
                <w:szCs w:val="24"/>
              </w:rPr>
              <w:t>éb diagnóziskód:</w:t>
            </w:r>
          </w:p>
        </w:tc>
        <w:tc>
          <w:tcPr>
            <w:tcW w:w="1272" w:type="dxa"/>
            <w:tcBorders>
              <w:top w:val="nil"/>
              <w:left w:val="nil"/>
              <w:bottom w:val="nil"/>
              <w:right w:val="nil"/>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4"/>
                <w:szCs w:val="24"/>
              </w:rPr>
              <w:t>4 f</w:t>
            </w:r>
            <w:r>
              <w:rPr>
                <w:rFonts w:ascii="Times New Roman" w:hAnsi="Times New Roman" w:cs="Times New Roman"/>
                <w:color w:val="000000"/>
                <w:sz w:val="24"/>
                <w:szCs w:val="24"/>
              </w:rPr>
              <w:t>ő</w:t>
            </w:r>
          </w:p>
        </w:tc>
      </w:tr>
    </w:tbl>
    <w:p w:rsidR="001D5640" w:rsidRDefault="001D5640">
      <w:pPr>
        <w:shd w:val="clear" w:color="auto" w:fill="FFFFFF"/>
        <w:spacing w:before="226" w:line="274" w:lineRule="exact"/>
        <w:ind w:left="58"/>
      </w:pPr>
      <w:r>
        <w:rPr>
          <w:rFonts w:ascii="Times New Roman" w:hAnsi="Times New Roman" w:cs="Times New Roman"/>
          <w:color w:val="000000"/>
          <w:sz w:val="24"/>
          <w:szCs w:val="24"/>
        </w:rPr>
        <w:t>Az adatokat és információkat figyelembe véve elmondható, hogy folyamatosan nő fenti</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betegségcsoportba</w:t>
      </w:r>
      <w:proofErr w:type="gramEnd"/>
      <w:r>
        <w:rPr>
          <w:rFonts w:ascii="Times New Roman" w:hAnsi="Times New Roman" w:cs="Times New Roman"/>
          <w:color w:val="000000"/>
          <w:sz w:val="24"/>
          <w:szCs w:val="24"/>
        </w:rPr>
        <w:t xml:space="preserve"> sorolható esetek száma. Tendencia a várható élettartam növekedése, ennek</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következtében</w:t>
      </w:r>
      <w:proofErr w:type="gramEnd"/>
      <w:r>
        <w:rPr>
          <w:rFonts w:ascii="Times New Roman" w:hAnsi="Times New Roman" w:cs="Times New Roman"/>
          <w:color w:val="000000"/>
          <w:sz w:val="24"/>
          <w:szCs w:val="24"/>
        </w:rPr>
        <w:t xml:space="preserve">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betegek  száma  szintén  növekedésnek  indulhat.  </w:t>
      </w:r>
      <w:proofErr w:type="gramStart"/>
      <w:r>
        <w:rPr>
          <w:rFonts w:ascii="Times New Roman" w:hAnsi="Times New Roman" w:cs="Times New Roman"/>
          <w:color w:val="000000"/>
          <w:sz w:val="24"/>
          <w:szCs w:val="24"/>
        </w:rPr>
        <w:t>A  lakosság</w:t>
      </w:r>
      <w:proofErr w:type="gramEnd"/>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elöregedése</w:t>
      </w:r>
      <w:proofErr w:type="gramEnd"/>
      <w:r>
        <w:rPr>
          <w:rFonts w:ascii="Times New Roman" w:hAnsi="Times New Roman" w:cs="Times New Roman"/>
          <w:color w:val="000000"/>
          <w:sz w:val="24"/>
          <w:szCs w:val="24"/>
        </w:rPr>
        <w:t>,   a   mentális   zavarok   többségének   krónikus   lefolyása   miatt,   a   mentális</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egészségproblémák</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prevalenciájának</w:t>
      </w:r>
      <w:proofErr w:type="spellEnd"/>
      <w:r>
        <w:rPr>
          <w:rFonts w:ascii="Times New Roman" w:hAnsi="Times New Roman" w:cs="Times New Roman"/>
          <w:color w:val="000000"/>
          <w:sz w:val="24"/>
          <w:szCs w:val="24"/>
        </w:rPr>
        <w:t xml:space="preserve"> emelkedését jelzi előre.</w:t>
      </w:r>
    </w:p>
    <w:p w:rsidR="001D5640" w:rsidRDefault="001D5640">
      <w:pPr>
        <w:shd w:val="clear" w:color="auto" w:fill="FFFFFF"/>
        <w:spacing w:line="274" w:lineRule="exact"/>
        <w:ind w:left="58"/>
      </w:pPr>
      <w:r>
        <w:rPr>
          <w:rFonts w:ascii="Times New Roman" w:hAnsi="Times New Roman" w:cs="Times New Roman"/>
          <w:color w:val="000000"/>
          <w:sz w:val="24"/>
          <w:szCs w:val="24"/>
        </w:rPr>
        <w:t xml:space="preserve">Kiemelkedő probléma az alkoholizmus, és az általa okozott makro- és </w:t>
      </w:r>
      <w:proofErr w:type="spellStart"/>
      <w:r>
        <w:rPr>
          <w:rFonts w:ascii="Times New Roman" w:hAnsi="Times New Roman" w:cs="Times New Roman"/>
          <w:color w:val="000000"/>
          <w:sz w:val="24"/>
          <w:szCs w:val="24"/>
        </w:rPr>
        <w:t>mikrotársadalmi</w:t>
      </w:r>
      <w:proofErr w:type="spellEnd"/>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hatások</w:t>
      </w:r>
      <w:proofErr w:type="gramEnd"/>
      <w:r>
        <w:rPr>
          <w:rFonts w:ascii="Times New Roman" w:hAnsi="Times New Roman" w:cs="Times New Roman"/>
          <w:color w:val="000000"/>
          <w:sz w:val="24"/>
          <w:szCs w:val="24"/>
        </w:rPr>
        <w:t>, továbbá az alkoholizmus hatására kialakuló pszichés zavarok.</w:t>
      </w:r>
    </w:p>
    <w:p w:rsidR="001D5640" w:rsidRDefault="001D5640">
      <w:pPr>
        <w:shd w:val="clear" w:color="auto" w:fill="FFFFFF"/>
        <w:spacing w:line="274" w:lineRule="exact"/>
        <w:ind w:left="58"/>
      </w:pPr>
      <w:r>
        <w:rPr>
          <w:rFonts w:ascii="Times New Roman" w:hAnsi="Times New Roman" w:cs="Times New Roman"/>
          <w:color w:val="000000"/>
          <w:sz w:val="24"/>
          <w:szCs w:val="24"/>
        </w:rPr>
        <w:t xml:space="preserve">Az alkoholizmus előfordulása a kistérség településein is komoly problémákat jelent,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családtagok</w:t>
      </w:r>
      <w:proofErr w:type="gramEnd"/>
      <w:r>
        <w:rPr>
          <w:rFonts w:ascii="Times New Roman" w:hAnsi="Times New Roman" w:cs="Times New Roman"/>
          <w:color w:val="000000"/>
          <w:sz w:val="24"/>
          <w:szCs w:val="24"/>
        </w:rPr>
        <w:t xml:space="preserve"> időszakos vagy rendszeres italozása súlyos problémákat okoz. Az ebből adódó</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családon</w:t>
      </w:r>
      <w:proofErr w:type="gramEnd"/>
      <w:r>
        <w:rPr>
          <w:rFonts w:ascii="Times New Roman" w:hAnsi="Times New Roman" w:cs="Times New Roman"/>
          <w:color w:val="000000"/>
          <w:sz w:val="24"/>
          <w:szCs w:val="24"/>
        </w:rPr>
        <w:t xml:space="preserve"> belüli konfliktusok negatív hatásait a kiskorú gyermek nem képes leküzdeni, emiatt</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az</w:t>
      </w:r>
      <w:proofErr w:type="gramEnd"/>
      <w:r>
        <w:rPr>
          <w:rFonts w:ascii="Times New Roman" w:hAnsi="Times New Roman" w:cs="Times New Roman"/>
          <w:color w:val="000000"/>
          <w:sz w:val="24"/>
          <w:szCs w:val="24"/>
        </w:rPr>
        <w:t xml:space="preserve"> iskolában magatartás-/ pszichés zavarok formájában is jelentkezhetnek problémák. Nem</w:t>
      </w:r>
    </w:p>
    <w:p w:rsidR="001D5640" w:rsidRDefault="001D5640">
      <w:pPr>
        <w:shd w:val="clear" w:color="auto" w:fill="FFFFFF"/>
        <w:spacing w:line="274" w:lineRule="exact"/>
        <w:ind w:left="58"/>
      </w:pPr>
      <w:r>
        <w:rPr>
          <w:rFonts w:ascii="Times New Roman" w:hAnsi="Times New Roman" w:cs="Times New Roman"/>
          <w:color w:val="000000"/>
          <w:sz w:val="24"/>
          <w:szCs w:val="24"/>
        </w:rPr>
        <w:t xml:space="preserve">hagyható figyelmen kívül az sem, hogy a szülői mintának demoralizáló hatása van, amely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gyermekek</w:t>
      </w:r>
      <w:proofErr w:type="gramEnd"/>
      <w:r>
        <w:rPr>
          <w:rFonts w:ascii="Times New Roman" w:hAnsi="Times New Roman" w:cs="Times New Roman"/>
          <w:color w:val="000000"/>
          <w:sz w:val="24"/>
          <w:szCs w:val="24"/>
        </w:rPr>
        <w:t xml:space="preserve"> esetében mintakövetéshez, azaz gyermek- vagy fiatalkori alkoholfogyasztáshoz</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vezethet</w:t>
      </w:r>
      <w:proofErr w:type="gramEnd"/>
      <w:r>
        <w:rPr>
          <w:rFonts w:ascii="Times New Roman" w:hAnsi="Times New Roman" w:cs="Times New Roman"/>
          <w:color w:val="000000"/>
          <w:sz w:val="24"/>
          <w:szCs w:val="24"/>
        </w:rPr>
        <w:t>.</w:t>
      </w:r>
    </w:p>
    <w:p w:rsidR="001D5640" w:rsidRDefault="001D5640">
      <w:pPr>
        <w:shd w:val="clear" w:color="auto" w:fill="FFFFFF"/>
        <w:spacing w:line="274" w:lineRule="exact"/>
        <w:ind w:left="58"/>
      </w:pPr>
      <w:r>
        <w:rPr>
          <w:rFonts w:ascii="Times New Roman" w:hAnsi="Times New Roman" w:cs="Times New Roman"/>
          <w:color w:val="000000"/>
          <w:sz w:val="24"/>
          <w:szCs w:val="24"/>
        </w:rPr>
        <w:t>Fentiek mellett, más szociális alapellátások adatait figyelembe véve is elmondható, hogy az</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alkoholproblémák</w:t>
      </w:r>
      <w:proofErr w:type="gramEnd"/>
      <w:r>
        <w:rPr>
          <w:rFonts w:ascii="Times New Roman" w:hAnsi="Times New Roman" w:cs="Times New Roman"/>
          <w:color w:val="000000"/>
          <w:sz w:val="24"/>
          <w:szCs w:val="24"/>
        </w:rPr>
        <w:t xml:space="preserve"> domináns szerepet játszanak a különféle kapcsolati és egyéni működési</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zavarok</w:t>
      </w:r>
      <w:proofErr w:type="gramEnd"/>
      <w:r>
        <w:rPr>
          <w:rFonts w:ascii="Times New Roman" w:hAnsi="Times New Roman" w:cs="Times New Roman"/>
          <w:color w:val="000000"/>
          <w:sz w:val="24"/>
          <w:szCs w:val="24"/>
        </w:rPr>
        <w:t xml:space="preserve"> kialakulása terén, és  ennek  csak  egyik  következményét képezik a pszichés</w:t>
      </w:r>
    </w:p>
    <w:p w:rsidR="001D5640" w:rsidRDefault="001D5640">
      <w:pPr>
        <w:shd w:val="clear" w:color="auto" w:fill="FFFFFF"/>
        <w:spacing w:line="274" w:lineRule="exact"/>
        <w:ind w:left="58"/>
      </w:pPr>
      <w:proofErr w:type="gramStart"/>
      <w:r>
        <w:rPr>
          <w:rFonts w:ascii="Times New Roman" w:hAnsi="Times New Roman" w:cs="Times New Roman"/>
          <w:color w:val="000000"/>
          <w:sz w:val="24"/>
          <w:szCs w:val="24"/>
        </w:rPr>
        <w:t>betegségek</w:t>
      </w:r>
      <w:proofErr w:type="gramEnd"/>
      <w:r>
        <w:rPr>
          <w:rFonts w:ascii="Times New Roman" w:hAnsi="Times New Roman" w:cs="Times New Roman"/>
          <w:color w:val="000000"/>
          <w:sz w:val="24"/>
          <w:szCs w:val="24"/>
        </w:rPr>
        <w:t>.</w:t>
      </w:r>
    </w:p>
    <w:p w:rsidR="001D5640" w:rsidRDefault="001D5640">
      <w:pPr>
        <w:shd w:val="clear" w:color="auto" w:fill="FFFFFF"/>
        <w:spacing w:before="274" w:line="274" w:lineRule="exact"/>
        <w:ind w:left="58"/>
        <w:jc w:val="both"/>
      </w:pPr>
      <w:r>
        <w:rPr>
          <w:rFonts w:ascii="Times New Roman" w:hAnsi="Times New Roman" w:cs="Times New Roman"/>
          <w:color w:val="000000"/>
          <w:sz w:val="24"/>
          <w:szCs w:val="24"/>
        </w:rPr>
        <w:t xml:space="preserve">A településeken élő emberek többszörösen hátrányos helyzetűek. Ez adódhat abból is, hogy a </w:t>
      </w:r>
      <w:r>
        <w:rPr>
          <w:rFonts w:ascii="Times New Roman" w:hAnsi="Times New Roman" w:cs="Times New Roman"/>
          <w:color w:val="000000"/>
          <w:spacing w:val="-1"/>
          <w:sz w:val="24"/>
          <w:szCs w:val="24"/>
        </w:rPr>
        <w:t xml:space="preserve">folyamatosan megszűnő munkahelyek miatt (ezáltal a munka- és kereseti lehetőségek jelentős </w:t>
      </w:r>
      <w:r>
        <w:rPr>
          <w:rFonts w:ascii="Times New Roman" w:hAnsi="Times New Roman" w:cs="Times New Roman"/>
          <w:color w:val="000000"/>
          <w:sz w:val="24"/>
          <w:szCs w:val="24"/>
        </w:rPr>
        <w:t>mértékben csökkentek) a lakosság jelentős része inaktív keresőként, nagyon rossz körülmények között, infrastrukturálisan elmaradottan, a minimális létfeltételek hiányával is küszködve, egyre több mentális leterheléssel él. Az egyéni megküzdési stratégiák különfélék,</w:t>
      </w:r>
    </w:p>
    <w:p w:rsidR="001D5640" w:rsidRDefault="001D5640">
      <w:pPr>
        <w:shd w:val="clear" w:color="auto" w:fill="FFFFFF"/>
        <w:spacing w:before="43"/>
        <w:ind w:left="53"/>
        <w:jc w:val="center"/>
      </w:pPr>
      <w:r>
        <w:rPr>
          <w:color w:val="000000"/>
          <w:spacing w:val="-10"/>
          <w:sz w:val="22"/>
          <w:szCs w:val="22"/>
        </w:rPr>
        <w:t>70</w:t>
      </w:r>
    </w:p>
    <w:p w:rsidR="001D5640" w:rsidRDefault="001D5640">
      <w:pPr>
        <w:shd w:val="clear" w:color="auto" w:fill="FFFFFF"/>
        <w:spacing w:before="43"/>
        <w:ind w:left="53"/>
        <w:jc w:val="center"/>
        <w:sectPr w:rsidR="001D5640">
          <w:pgSz w:w="11899" w:h="16838"/>
          <w:pgMar w:top="1411" w:right="1411" w:bottom="1464" w:left="1358" w:header="708" w:footer="708" w:gutter="0"/>
          <w:cols w:space="60"/>
          <w:noEndnote/>
        </w:sectPr>
      </w:pP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egyes</w:t>
      </w:r>
      <w:proofErr w:type="gramEnd"/>
      <w:r>
        <w:rPr>
          <w:rFonts w:ascii="Times New Roman" w:hAnsi="Times New Roman" w:cs="Times New Roman"/>
          <w:color w:val="000000"/>
          <w:sz w:val="24"/>
          <w:szCs w:val="24"/>
        </w:rPr>
        <w:t xml:space="preserve"> személyeknél a lelki egyensúly megbillenhet, és így külső segítség igénybe vétele válik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szükségessé</w:t>
      </w:r>
      <w:proofErr w:type="gramEnd"/>
      <w:r>
        <w:rPr>
          <w:rFonts w:ascii="Times New Roman" w:hAnsi="Times New Roman" w:cs="Times New Roman"/>
          <w:color w:val="000000"/>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 xml:space="preserve">A már diagnosztizált pszichiátriai betegségek megléte a betegek </w:t>
      </w:r>
      <w:proofErr w:type="spellStart"/>
      <w:r>
        <w:rPr>
          <w:rFonts w:ascii="Times New Roman" w:hAnsi="Times New Roman" w:cs="Times New Roman"/>
          <w:color w:val="000000"/>
          <w:sz w:val="24"/>
          <w:szCs w:val="24"/>
        </w:rPr>
        <w:t>stigmatizációját</w:t>
      </w:r>
      <w:proofErr w:type="spellEnd"/>
      <w:r>
        <w:rPr>
          <w:rFonts w:ascii="Times New Roman" w:hAnsi="Times New Roman" w:cs="Times New Roman"/>
          <w:color w:val="000000"/>
          <w:sz w:val="24"/>
          <w:szCs w:val="24"/>
        </w:rPr>
        <w:t xml:space="preserve"> idézheti elő,</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továbbá</w:t>
      </w:r>
      <w:proofErr w:type="gramEnd"/>
      <w:r>
        <w:rPr>
          <w:rFonts w:ascii="Times New Roman" w:hAnsi="Times New Roman" w:cs="Times New Roman"/>
          <w:color w:val="000000"/>
          <w:sz w:val="24"/>
          <w:szCs w:val="24"/>
        </w:rPr>
        <w:t xml:space="preserve"> rossz életvezetési mechanizmusok kialakulását okozhatja. A külső, támogató és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szakértő</w:t>
      </w:r>
      <w:proofErr w:type="gramEnd"/>
      <w:r>
        <w:rPr>
          <w:rFonts w:ascii="Times New Roman" w:hAnsi="Times New Roman" w:cs="Times New Roman"/>
          <w:color w:val="000000"/>
          <w:sz w:val="24"/>
          <w:szCs w:val="24"/>
        </w:rPr>
        <w:t xml:space="preserve"> segítség ebben az esetben is rendkívül fontos.</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közösségi ellátás önkéntesen vehető igénybe, a szolgáltatás térítésmentes. Az igénybejelentést követően, a szolgálat munkatársa személyesen keresi fel az ellátásra váró pszichiátriai beteget.</w:t>
      </w:r>
    </w:p>
    <w:p w:rsidR="001D5640" w:rsidRDefault="001D5640">
      <w:pPr>
        <w:shd w:val="clear" w:color="auto" w:fill="FFFFFF"/>
        <w:spacing w:line="274" w:lineRule="exact"/>
        <w:jc w:val="both"/>
      </w:pPr>
      <w:r>
        <w:rPr>
          <w:rFonts w:ascii="Times New Roman" w:hAnsi="Times New Roman" w:cs="Times New Roman"/>
          <w:color w:val="000000"/>
          <w:sz w:val="24"/>
          <w:szCs w:val="24"/>
        </w:rPr>
        <w:t>Az ellátás igénybevételéről a szolgáltatást nyújtó, illetve az ellátást igénybe vevő, valamint annak törvényes képviselője megállapodást köt. Az ellátást a kliens saját lakókörnyezetében biztosítja az intézmény, illetve a csoportokkal végzett szociális munka keretében, a települések közösségi tereiben nyújt szolgáltatást, programokat.</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közösségi ellátás célcsoportját az otthonukban élő, intenzív támogatást igénylő, nem veszélyeztető állapotú pszichiátriai betegek képezik, akik pszichiátriai kezelésben részesülnek, betegségük ambuláns szakorvosi ellátás mellett egyensúlyban tartható, de a </w:t>
      </w:r>
      <w:r>
        <w:rPr>
          <w:rFonts w:ascii="Times New Roman" w:hAnsi="Times New Roman" w:cs="Times New Roman"/>
          <w:color w:val="000000"/>
          <w:spacing w:val="-1"/>
          <w:sz w:val="24"/>
          <w:szCs w:val="24"/>
        </w:rPr>
        <w:t xml:space="preserve">szükségleteiknek megfelelő életvitelük, rehabilitációjuk és szociális biztonságuk csak intenzív </w:t>
      </w:r>
      <w:r>
        <w:rPr>
          <w:rFonts w:ascii="Times New Roman" w:hAnsi="Times New Roman" w:cs="Times New Roman"/>
          <w:color w:val="000000"/>
          <w:sz w:val="24"/>
          <w:szCs w:val="24"/>
        </w:rPr>
        <w:t>közösségi ellátással segíthető optimálisan.</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közösségi ellátás célja elsősorban az, hogy a pszichiátriai beteg kliens a segítők közreműködésével a mindennapi élethez szükséges készségeit megtartsa, fejlessze, továbbá konfliktusait, problémáit a szociális környezetét megtartva legyen képes rendezni. Ide tartoznak azon szolgáltatások, melyek a megkereső munkát, a különböző ellátások felé megjelenő motiválást segítik elő.</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A szolgáltatás kiemelt célja az ellátást igénylő személy minél további megtartása az eddigi életterében, támogatás nyújtása a kliens és szűkebb környezete részére. Ebben a speciális ellátási típusban a különböző szociális segítségnyújtáson túl (étkeztetés, segéllyel kapcsolatos ügyintézés), lényegesek a megkereső programok, az életviteli készségek fejlesztése, a szabadidő hasznos eltöltésének strukturálása, az ellátott egészségügyi ellátással való </w:t>
      </w:r>
      <w:r>
        <w:rPr>
          <w:rFonts w:ascii="Times New Roman" w:hAnsi="Times New Roman" w:cs="Times New Roman"/>
          <w:color w:val="000000"/>
          <w:spacing w:val="-1"/>
          <w:sz w:val="24"/>
          <w:szCs w:val="24"/>
        </w:rPr>
        <w:t xml:space="preserve">kapcsolatának követése, kapcsolattartás más szolgáltatási intézménnyel (munkaügyi központ), </w:t>
      </w:r>
      <w:r>
        <w:rPr>
          <w:rFonts w:ascii="Times New Roman" w:hAnsi="Times New Roman" w:cs="Times New Roman"/>
          <w:color w:val="000000"/>
          <w:sz w:val="24"/>
          <w:szCs w:val="24"/>
        </w:rPr>
        <w:t>re-integráció.</w:t>
      </w:r>
    </w:p>
    <w:p w:rsidR="001D5640" w:rsidRDefault="001D5640">
      <w:pPr>
        <w:shd w:val="clear" w:color="auto" w:fill="FFFFFF"/>
        <w:spacing w:before="274" w:line="274" w:lineRule="exact"/>
      </w:pPr>
      <w:r>
        <w:rPr>
          <w:rFonts w:ascii="Times New Roman" w:hAnsi="Times New Roman" w:cs="Times New Roman"/>
          <w:color w:val="000000"/>
          <w:sz w:val="24"/>
          <w:szCs w:val="24"/>
        </w:rPr>
        <w:t>A pszichiátriai közösségi ellátás eltér mind feladatában (szoros együttműködést kíván az</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egészségügyi</w:t>
      </w:r>
      <w:proofErr w:type="gramEnd"/>
      <w:r>
        <w:rPr>
          <w:rFonts w:ascii="Times New Roman" w:hAnsi="Times New Roman" w:cs="Times New Roman"/>
          <w:color w:val="000000"/>
          <w:sz w:val="24"/>
          <w:szCs w:val="24"/>
        </w:rPr>
        <w:t xml:space="preserve"> ellátással), mind gondozási módszerében a hagyományos ellátási formák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alkalmazásától</w:t>
      </w:r>
      <w:proofErr w:type="gramEnd"/>
      <w:r>
        <w:rPr>
          <w:rFonts w:ascii="Times New Roman" w:hAnsi="Times New Roman" w:cs="Times New Roman"/>
          <w:color w:val="000000"/>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Az ellátás céljai közé tartozik a huzamos idejű intézeti tartózkodás megelőzése, tehát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preventív</w:t>
      </w:r>
      <w:proofErr w:type="gramEnd"/>
      <w:r>
        <w:rPr>
          <w:rFonts w:ascii="Times New Roman" w:hAnsi="Times New Roman" w:cs="Times New Roman"/>
          <w:color w:val="000000"/>
          <w:sz w:val="24"/>
          <w:szCs w:val="24"/>
        </w:rPr>
        <w:t xml:space="preserve"> módon, egyén-közeli szolgáltatás nyújtása a hozzátartozók bevonásával.</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közösségi pszichiátriai ellátás olyan speciális tevékenységet végez térségi szinten, mely a pszichiátriai betegek számára lakókörnyezetükben nyújt segítséget. A közösségi ellátás azokat a pszicho-szociális gondozási módszereket alkalmazza, melyek a </w:t>
      </w:r>
      <w:proofErr w:type="gramStart"/>
      <w:r>
        <w:rPr>
          <w:rFonts w:ascii="Times New Roman" w:hAnsi="Times New Roman" w:cs="Times New Roman"/>
          <w:color w:val="000000"/>
          <w:sz w:val="24"/>
          <w:szCs w:val="24"/>
        </w:rPr>
        <w:t>család segítő</w:t>
      </w:r>
      <w:proofErr w:type="gramEnd"/>
      <w:r>
        <w:rPr>
          <w:rFonts w:ascii="Times New Roman" w:hAnsi="Times New Roman" w:cs="Times New Roman"/>
          <w:color w:val="000000"/>
          <w:sz w:val="24"/>
          <w:szCs w:val="24"/>
        </w:rPr>
        <w:t xml:space="preserve"> erejére építenek, miközben segítenek a családi terhek csökkentésében, s a legeredményesebb szolgáltatást nyújtják a kliens számára.</w:t>
      </w:r>
    </w:p>
    <w:p w:rsidR="001D5640" w:rsidRDefault="001D5640">
      <w:pPr>
        <w:shd w:val="clear" w:color="auto" w:fill="FFFFFF"/>
        <w:spacing w:line="274" w:lineRule="exact"/>
        <w:jc w:val="both"/>
      </w:pPr>
      <w:r>
        <w:rPr>
          <w:rFonts w:ascii="Times New Roman" w:hAnsi="Times New Roman" w:cs="Times New Roman"/>
          <w:color w:val="000000"/>
          <w:sz w:val="24"/>
          <w:szCs w:val="24"/>
        </w:rPr>
        <w:t>A közösségi erőforrások jelentik az ellátott közvetlen lakókörnyezetében megtalálható mindazon humán segítő erőforrásokat, amelyeket az ellátott személy a gondozás során igénybe vehet. Ezen természetes erőforrások maguk a családtagok, formális és informális segítők, önkéntesek.</w:t>
      </w:r>
    </w:p>
    <w:p w:rsidR="001D5640" w:rsidRDefault="001D5640">
      <w:pPr>
        <w:shd w:val="clear" w:color="auto" w:fill="FFFFFF"/>
        <w:spacing w:before="475"/>
        <w:jc w:val="center"/>
      </w:pPr>
      <w:r>
        <w:rPr>
          <w:color w:val="000000"/>
        </w:rPr>
        <w:t>71</w:t>
      </w:r>
    </w:p>
    <w:p w:rsidR="001D5640" w:rsidRDefault="001D5640">
      <w:pPr>
        <w:shd w:val="clear" w:color="auto" w:fill="FFFFFF"/>
        <w:spacing w:before="475"/>
        <w:jc w:val="center"/>
        <w:sectPr w:rsidR="001D5640">
          <w:pgSz w:w="11899" w:h="16838"/>
          <w:pgMar w:top="1411" w:right="1411" w:bottom="1469" w:left="1416" w:header="708" w:footer="708" w:gutter="0"/>
          <w:cols w:space="60"/>
          <w:noEndnote/>
        </w:sectPr>
      </w:pPr>
    </w:p>
    <w:p w:rsidR="001D5640" w:rsidRDefault="001D5640">
      <w:pPr>
        <w:shd w:val="clear" w:color="auto" w:fill="FFFFFF"/>
        <w:spacing w:line="274" w:lineRule="exact"/>
        <w:ind w:left="77"/>
        <w:jc w:val="both"/>
      </w:pPr>
      <w:r>
        <w:rPr>
          <w:rFonts w:ascii="Times New Roman" w:hAnsi="Times New Roman" w:cs="Times New Roman"/>
          <w:color w:val="000000"/>
          <w:sz w:val="24"/>
          <w:szCs w:val="24"/>
        </w:rPr>
        <w:t>A közösségi pszichiátriai szolgáltatás során, a betegség különböző fokozataira jellemző korai figyelmeztető tünetek felfedezhetővé válnak, így azok súlyosbodása, kialakulása esetén lefolyásuk kevesebb problémát jelenthet a kliens, illetve szociális környezete számára.</w:t>
      </w:r>
    </w:p>
    <w:p w:rsidR="001D5640" w:rsidRDefault="001D5640">
      <w:pPr>
        <w:shd w:val="clear" w:color="auto" w:fill="FFFFFF"/>
        <w:spacing w:before="274" w:line="274" w:lineRule="exact"/>
        <w:ind w:left="77"/>
        <w:jc w:val="both"/>
      </w:pPr>
      <w:r>
        <w:rPr>
          <w:rFonts w:ascii="Times New Roman" w:hAnsi="Times New Roman" w:cs="Times New Roman"/>
          <w:color w:val="000000"/>
          <w:sz w:val="24"/>
          <w:szCs w:val="24"/>
        </w:rPr>
        <w:t>A szolgáltatásban részt vevő személyek a gondozó, aki segít a kliens életvezetésében, mentális gondozásában, és a koordinátor, aki a kliens ellátásában résztvevő szolgálatok – elsősorban a területi egészségügyi és szociális ellátó rendszer - között kooperál, információt cserél, illetve segíti a gondozó feladatellátását, hangsúlyosan a problémamegoldás, a kríziskezelés során, és segíti az ellátottat az ellátás folyamatosságában.</w:t>
      </w:r>
    </w:p>
    <w:p w:rsidR="001D5640" w:rsidRDefault="001D5640">
      <w:pPr>
        <w:shd w:val="clear" w:color="auto" w:fill="FFFFFF"/>
        <w:spacing w:before="274" w:line="274" w:lineRule="exact"/>
        <w:ind w:left="77"/>
        <w:jc w:val="both"/>
      </w:pPr>
      <w:r>
        <w:rPr>
          <w:rFonts w:ascii="Times New Roman" w:hAnsi="Times New Roman" w:cs="Times New Roman"/>
          <w:color w:val="000000"/>
          <w:sz w:val="24"/>
          <w:szCs w:val="24"/>
        </w:rPr>
        <w:t xml:space="preserve">A magyarországi ellátórendszer sajátossága az, hogy mind az egészségügyi ellátásban, mind a szociális alapszolgáltatásban végeznek gondozói munkát, tehát e tevékenység kétféle finanszírozásban, kétféle ellátórendszerben működik. Még nem alakultak ki a szoros együttműködést garantáló intézményes formák. A hatékony együttműködés kialakítása </w:t>
      </w:r>
      <w:r>
        <w:rPr>
          <w:rFonts w:ascii="Times New Roman" w:hAnsi="Times New Roman" w:cs="Times New Roman"/>
          <w:color w:val="000000"/>
          <w:spacing w:val="-1"/>
          <w:sz w:val="24"/>
          <w:szCs w:val="24"/>
        </w:rPr>
        <w:t>minden szolgáltató számára nagy kihívás, azonban az ellátottak érdekében ennek elérése a cél.</w:t>
      </w:r>
    </w:p>
    <w:p w:rsidR="001D5640" w:rsidRDefault="001D5640">
      <w:pPr>
        <w:shd w:val="clear" w:color="auto" w:fill="FFFFFF"/>
        <w:spacing w:before="274" w:line="274" w:lineRule="exact"/>
        <w:ind w:left="77"/>
        <w:jc w:val="both"/>
      </w:pPr>
      <w:r>
        <w:rPr>
          <w:rFonts w:ascii="Times New Roman" w:hAnsi="Times New Roman" w:cs="Times New Roman"/>
          <w:color w:val="000000"/>
          <w:sz w:val="24"/>
          <w:szCs w:val="24"/>
        </w:rPr>
        <w:t>A megoldatlan társadalmi problémák és konfliktusok, a létbizonytalanság keltette szorongás az emberek többségénél olyan magatartás-formát eredményezhet, amely kihat a családi és társadalmi kapcsolatokra, és ezzel együtt a családi-egyéni krízisek kialakulását vonja maga után. Ezen problémák egyik lehetséges kezelése érdekében szükséges működtetni a pszichiátriai betegek közösségi ellátását.</w:t>
      </w:r>
    </w:p>
    <w:p w:rsidR="001D5640" w:rsidRDefault="001D5640">
      <w:pPr>
        <w:shd w:val="clear" w:color="auto" w:fill="FFFFFF"/>
        <w:spacing w:before="691"/>
        <w:ind w:left="72"/>
        <w:jc w:val="center"/>
      </w:pPr>
      <w:r>
        <w:rPr>
          <w:rFonts w:ascii="Times New Roman" w:hAnsi="Times New Roman" w:cs="Times New Roman"/>
          <w:b/>
          <w:bCs/>
          <w:color w:val="000000"/>
          <w:sz w:val="24"/>
          <w:szCs w:val="24"/>
        </w:rPr>
        <w:t>Támogató szolgálat</w:t>
      </w:r>
    </w:p>
    <w:p w:rsidR="001D5640" w:rsidRDefault="001D5640">
      <w:pPr>
        <w:shd w:val="clear" w:color="auto" w:fill="FFFFFF"/>
        <w:spacing w:before="312" w:line="274" w:lineRule="exact"/>
        <w:ind w:left="77"/>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Homokháti Szociális Központ Ásotthalmi tagintézményén </w:t>
      </w:r>
      <w:r>
        <w:rPr>
          <w:rFonts w:ascii="Times New Roman" w:hAnsi="Times New Roman" w:cs="Times New Roman"/>
          <w:color w:val="000000"/>
          <w:sz w:val="24"/>
          <w:szCs w:val="24"/>
        </w:rPr>
        <w:t>keresztül működő Támogató Szolgálat látja el Ásotthalom, Mórahalom, Zákányszék, Ruzsa, Öttömös településeken a fogyatékkal élőket. A települések összlakosságszáma: 16 126 fő. Ezen településeken a 2012. évi adatok szerint összesen 591 fő jogosult magasabb összegű családi pótlékra, fogyatékossági támogatásra, vagy vakok személyi járadékára, azaz a teljes lakosság 3,6 %-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2015. évi adatok szerint, a támogató szolgálat ellátotti létszáma 36 fő, amely a potenciálisan ellátandók 6 %-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A szociálisan rászoruló kérelmezők mindegyike részére biztosított a személyszállítás. A kistérségben egyre fokozottabb igény mutatkozik a speciális közoktatási intézményekbe való gyermekszállításra.</w:t>
      </w:r>
    </w:p>
    <w:p w:rsidR="001D5640" w:rsidRDefault="001D5640">
      <w:pPr>
        <w:shd w:val="clear" w:color="auto" w:fill="FFFFFF"/>
        <w:spacing w:before="1104"/>
        <w:ind w:left="77"/>
      </w:pPr>
      <w:r>
        <w:rPr>
          <w:rFonts w:ascii="Times New Roman" w:hAnsi="Times New Roman" w:cs="Times New Roman"/>
          <w:b/>
          <w:bCs/>
          <w:color w:val="000000"/>
          <w:spacing w:val="-1"/>
          <w:sz w:val="24"/>
          <w:szCs w:val="24"/>
        </w:rPr>
        <w:t>27. sz. táblázat: 2015. évben ellátottak száma fogyatékosság típusa szerinti eloszlásban</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17"/>
        <w:gridCol w:w="1440"/>
        <w:gridCol w:w="1440"/>
        <w:gridCol w:w="1440"/>
        <w:gridCol w:w="1440"/>
        <w:gridCol w:w="898"/>
        <w:gridCol w:w="907"/>
      </w:tblGrid>
      <w:tr w:rsidR="001D5640" w:rsidRPr="00F80618">
        <w:trPr>
          <w:trHeight w:hRule="exact" w:val="51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2"/>
                <w:szCs w:val="22"/>
              </w:rPr>
              <w:t>Telep</w:t>
            </w:r>
            <w:r>
              <w:rPr>
                <w:rFonts w:ascii="Times New Roman" w:hAnsi="Times New Roman" w:cs="Times New Roman"/>
                <w:b/>
                <w:bCs/>
                <w:color w:val="000000"/>
                <w:spacing w:val="-2"/>
                <w:sz w:val="22"/>
                <w:szCs w:val="22"/>
              </w:rPr>
              <w:t>ülések</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pPr>
            <w:r w:rsidRPr="00F80618">
              <w:rPr>
                <w:rFonts w:ascii="Times New Roman" w:hAnsi="Times New Roman" w:cs="Times New Roman"/>
                <w:b/>
                <w:bCs/>
                <w:color w:val="000000"/>
                <w:spacing w:val="-2"/>
                <w:sz w:val="22"/>
                <w:szCs w:val="22"/>
              </w:rPr>
              <w:t>Mozg</w:t>
            </w:r>
            <w:r>
              <w:rPr>
                <w:rFonts w:ascii="Times New Roman" w:hAnsi="Times New Roman" w:cs="Times New Roman"/>
                <w:b/>
                <w:bCs/>
                <w:color w:val="000000"/>
                <w:spacing w:val="-2"/>
                <w:sz w:val="22"/>
                <w:szCs w:val="22"/>
              </w:rPr>
              <w:t xml:space="preserve">ásszervi </w:t>
            </w:r>
            <w:r>
              <w:rPr>
                <w:rFonts w:ascii="Times New Roman" w:hAnsi="Times New Roman" w:cs="Times New Roman"/>
                <w:b/>
                <w:bCs/>
                <w:color w:val="000000"/>
                <w:sz w:val="22"/>
                <w:szCs w:val="22"/>
              </w:rPr>
              <w:t>fogyatékos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right="139"/>
            </w:pPr>
            <w:r>
              <w:rPr>
                <w:rFonts w:ascii="Times New Roman" w:hAnsi="Times New Roman" w:cs="Times New Roman"/>
                <w:b/>
                <w:bCs/>
                <w:color w:val="000000"/>
                <w:spacing w:val="-2"/>
                <w:sz w:val="22"/>
                <w:szCs w:val="22"/>
              </w:rPr>
              <w:t xml:space="preserve">Érzékszervi </w:t>
            </w:r>
            <w:r>
              <w:rPr>
                <w:rFonts w:ascii="Times New Roman" w:hAnsi="Times New Roman" w:cs="Times New Roman"/>
                <w:b/>
                <w:bCs/>
                <w:color w:val="000000"/>
                <w:sz w:val="22"/>
                <w:szCs w:val="22"/>
              </w:rPr>
              <w:t>fogyatékos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right="250"/>
            </w:pPr>
            <w:r>
              <w:rPr>
                <w:rFonts w:ascii="Times New Roman" w:hAnsi="Times New Roman" w:cs="Times New Roman"/>
                <w:b/>
                <w:bCs/>
                <w:color w:val="000000"/>
                <w:sz w:val="22"/>
                <w:szCs w:val="22"/>
              </w:rPr>
              <w:t>Értelmi fogyatékos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2"/>
                <w:szCs w:val="22"/>
              </w:rPr>
              <w:t>Halmozottan</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1"/>
                <w:sz w:val="22"/>
                <w:szCs w:val="22"/>
              </w:rPr>
              <w:t>Egy</w:t>
            </w:r>
            <w:r>
              <w:rPr>
                <w:rFonts w:ascii="Times New Roman" w:hAnsi="Times New Roman" w:cs="Times New Roman"/>
                <w:b/>
                <w:bCs/>
                <w:color w:val="000000"/>
                <w:spacing w:val="-1"/>
                <w:sz w:val="22"/>
                <w:szCs w:val="22"/>
              </w:rPr>
              <w:t>éb</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22"/>
                <w:szCs w:val="22"/>
              </w:rPr>
              <w:t>Autista</w:t>
            </w:r>
          </w:p>
        </w:tc>
      </w:tr>
      <w:tr w:rsidR="001D5640" w:rsidRPr="00F80618">
        <w:trPr>
          <w:trHeight w:hRule="exact" w:val="26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pacing w:val="-2"/>
                <w:sz w:val="22"/>
                <w:szCs w:val="22"/>
              </w:rPr>
              <w:t>Ásotthalom</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26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2"/>
                <w:szCs w:val="22"/>
              </w:rPr>
              <w:t>M</w:t>
            </w:r>
            <w:r>
              <w:rPr>
                <w:rFonts w:ascii="Times New Roman" w:hAnsi="Times New Roman" w:cs="Times New Roman"/>
                <w:b/>
                <w:bCs/>
                <w:color w:val="000000"/>
                <w:spacing w:val="-2"/>
                <w:sz w:val="22"/>
                <w:szCs w:val="22"/>
              </w:rPr>
              <w:t>órahalom</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r>
      <w:tr w:rsidR="001D5640" w:rsidRPr="00F80618">
        <w:trPr>
          <w:trHeight w:hRule="exact" w:val="259"/>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Öttömös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r>
      <w:tr w:rsidR="001D5640" w:rsidRPr="00F80618">
        <w:trPr>
          <w:trHeight w:hRule="exact" w:val="26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Ruzsa</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r>
      <w:tr w:rsidR="001D5640" w:rsidRPr="00F80618">
        <w:trPr>
          <w:trHeight w:hRule="exact" w:val="312"/>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2"/>
                <w:szCs w:val="22"/>
              </w:rPr>
              <w:t>Z</w:t>
            </w:r>
            <w:r>
              <w:rPr>
                <w:rFonts w:ascii="Times New Roman" w:hAnsi="Times New Roman" w:cs="Times New Roman"/>
                <w:b/>
                <w:bCs/>
                <w:color w:val="000000"/>
                <w:spacing w:val="-2"/>
                <w:sz w:val="22"/>
                <w:szCs w:val="22"/>
              </w:rPr>
              <w:t>ákányszék</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r>
      <w:tr w:rsidR="001D5640" w:rsidRPr="00F80618">
        <w:trPr>
          <w:trHeight w:hRule="exact" w:val="27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Összesen</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3</w:t>
            </w:r>
          </w:p>
        </w:tc>
      </w:tr>
    </w:tbl>
    <w:p w:rsidR="001D5640" w:rsidRDefault="001D5640">
      <w:pPr>
        <w:shd w:val="clear" w:color="auto" w:fill="FFFFFF"/>
        <w:ind w:left="77"/>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62"/>
        <w:ind w:left="72"/>
        <w:jc w:val="center"/>
      </w:pPr>
      <w:r>
        <w:rPr>
          <w:color w:val="000000"/>
          <w:spacing w:val="-10"/>
          <w:sz w:val="22"/>
          <w:szCs w:val="22"/>
        </w:rPr>
        <w:t>72</w:t>
      </w:r>
    </w:p>
    <w:p w:rsidR="001D5640" w:rsidRDefault="001D5640">
      <w:pPr>
        <w:shd w:val="clear" w:color="auto" w:fill="FFFFFF"/>
        <w:spacing w:before="62"/>
        <w:ind w:left="72"/>
        <w:jc w:val="center"/>
        <w:sectPr w:rsidR="001D5640">
          <w:pgSz w:w="11899" w:h="16838"/>
          <w:pgMar w:top="1411" w:right="1411" w:bottom="1464" w:left="1339" w:header="708" w:footer="708" w:gutter="0"/>
          <w:cols w:space="60"/>
          <w:noEndnote/>
        </w:sectPr>
      </w:pPr>
    </w:p>
    <w:p w:rsidR="001D5640" w:rsidRDefault="001D5640">
      <w:pPr>
        <w:shd w:val="clear" w:color="auto" w:fill="FFFFFF"/>
        <w:spacing w:line="274" w:lineRule="exact"/>
      </w:pPr>
      <w:r>
        <w:rPr>
          <w:rFonts w:ascii="Times New Roman" w:hAnsi="Times New Roman" w:cs="Times New Roman"/>
          <w:color w:val="000000"/>
          <w:sz w:val="24"/>
          <w:szCs w:val="24"/>
        </w:rPr>
        <w:t xml:space="preserve">Az </w:t>
      </w:r>
      <w:r>
        <w:rPr>
          <w:rFonts w:ascii="Times New Roman" w:hAnsi="Times New Roman" w:cs="Times New Roman"/>
          <w:b/>
          <w:bCs/>
          <w:color w:val="000000"/>
          <w:sz w:val="24"/>
          <w:szCs w:val="24"/>
        </w:rPr>
        <w:t xml:space="preserve">Integrált Nappali Szociális Egészségügyi és Gyermekjóléti Központ </w:t>
      </w:r>
      <w:r>
        <w:rPr>
          <w:rFonts w:ascii="Times New Roman" w:hAnsi="Times New Roman" w:cs="Times New Roman"/>
          <w:color w:val="000000"/>
          <w:sz w:val="24"/>
          <w:szCs w:val="24"/>
        </w:rPr>
        <w:t xml:space="preserve">által működtetett Támogató Szolgálat működési területe: Bordány, Forráskút, Üllés, Pusztamérges, Zsombó. A településeken összesen 13 408 fő él. A számadatok tekintetében megállapítható, hogy a </w:t>
      </w:r>
      <w:r>
        <w:rPr>
          <w:rFonts w:ascii="Times New Roman" w:hAnsi="Times New Roman" w:cs="Times New Roman"/>
          <w:color w:val="000000"/>
          <w:spacing w:val="-1"/>
          <w:sz w:val="24"/>
          <w:szCs w:val="24"/>
        </w:rPr>
        <w:t xml:space="preserve">településeken súlyos fogyatékossággal élők aránya meghaladja a térség lakosságszámának 3,9 </w:t>
      </w:r>
      <w:r>
        <w:rPr>
          <w:rFonts w:ascii="Times New Roman" w:hAnsi="Times New Roman" w:cs="Times New Roman"/>
          <w:color w:val="000000"/>
          <w:sz w:val="24"/>
          <w:szCs w:val="24"/>
        </w:rPr>
        <w:t xml:space="preserve">%-át. Ugyanakkor azt sem lehet figyelmen kívül hagyni, hogy vannak a lakosok körében olyanok, akik súlyosan fogyatékos személyeknek minősülnek, de valamilyen okból jelenleg nem részesülnek a fentebb említett pénzbeli ellátások egyikében sem. A szociálisan rászoruló kérelmezők mindegyike részére biztosított a személyszállítás. Azonban kapacitás hiánya miatt nem tudja a szolgálat biztosítani maradéktalanul az igénybevevők által kérelmezett szállítás gyakoriságát. Két gyermeket szállítanak </w:t>
      </w:r>
      <w:proofErr w:type="spellStart"/>
      <w:r>
        <w:rPr>
          <w:rFonts w:ascii="Times New Roman" w:hAnsi="Times New Roman" w:cs="Times New Roman"/>
          <w:color w:val="000000"/>
          <w:sz w:val="24"/>
          <w:szCs w:val="24"/>
        </w:rPr>
        <w:t>oktatási</w:t>
      </w:r>
      <w:r>
        <w:rPr>
          <w:rFonts w:ascii="Times New Roman" w:hAnsi="Times New Roman" w:cs="Times New Roman"/>
          <w:color w:val="000000"/>
          <w:sz w:val="24"/>
          <w:szCs w:val="24"/>
        </w:rPr>
        <w:softHyphen/>
        <w:t>nevelési</w:t>
      </w:r>
      <w:proofErr w:type="spellEnd"/>
      <w:r>
        <w:rPr>
          <w:rFonts w:ascii="Times New Roman" w:hAnsi="Times New Roman" w:cs="Times New Roman"/>
          <w:color w:val="000000"/>
          <w:sz w:val="24"/>
          <w:szCs w:val="24"/>
        </w:rPr>
        <w:t xml:space="preserve"> intézménybe, emellett hat személyt fogyatékosok nappali intézményébe. Fontos, hogy a szolgálat működtetése kiszámíthatóbb legyen, hosszú távra lehessen tervezni. Jelenleg a működtetés finanszírozása pályázati úton nyerhető el, mely bizonytalanná teszi ennek lehetőségét.</w:t>
      </w:r>
    </w:p>
    <w:p w:rsidR="001D5640" w:rsidRDefault="001D5640">
      <w:pPr>
        <w:shd w:val="clear" w:color="auto" w:fill="FFFFFF"/>
        <w:spacing w:line="274" w:lineRule="exact"/>
        <w:ind w:right="5"/>
        <w:jc w:val="both"/>
      </w:pPr>
      <w:r>
        <w:rPr>
          <w:rFonts w:ascii="Times New Roman" w:hAnsi="Times New Roman" w:cs="Times New Roman"/>
          <w:color w:val="000000"/>
          <w:sz w:val="24"/>
          <w:szCs w:val="24"/>
        </w:rPr>
        <w:t xml:space="preserve">Rövid távú cél, a meglévő személygépkocsi cseréje. A megnövekedett személyszállítási igények miatt fontos lenne egy új, több személy szállítására alkalmas mikrobusz beszerzése. Ennek lehetőségét csak pályázati forrásból lehetséges finanszíroznia fenntartó </w:t>
      </w:r>
      <w:proofErr w:type="spellStart"/>
      <w:r>
        <w:rPr>
          <w:rFonts w:ascii="Times New Roman" w:hAnsi="Times New Roman" w:cs="Times New Roman"/>
          <w:color w:val="000000"/>
          <w:sz w:val="24"/>
          <w:szCs w:val="24"/>
        </w:rPr>
        <w:t>szükös</w:t>
      </w:r>
      <w:proofErr w:type="spellEnd"/>
      <w:r>
        <w:rPr>
          <w:rFonts w:ascii="Times New Roman" w:hAnsi="Times New Roman" w:cs="Times New Roman"/>
          <w:color w:val="000000"/>
          <w:sz w:val="24"/>
          <w:szCs w:val="24"/>
        </w:rPr>
        <w:t xml:space="preserve"> költségvetési lehetőségeit figyelembe véve.</w:t>
      </w:r>
    </w:p>
    <w:p w:rsidR="001D5640" w:rsidRDefault="001D5640">
      <w:pPr>
        <w:shd w:val="clear" w:color="auto" w:fill="FFFFFF"/>
        <w:spacing w:before="274" w:line="278" w:lineRule="exact"/>
        <w:ind w:left="1862" w:hanging="1656"/>
      </w:pPr>
      <w:r>
        <w:rPr>
          <w:rFonts w:ascii="Times New Roman" w:hAnsi="Times New Roman" w:cs="Times New Roman"/>
          <w:b/>
          <w:bCs/>
          <w:color w:val="000000"/>
          <w:spacing w:val="-1"/>
          <w:sz w:val="24"/>
          <w:szCs w:val="24"/>
        </w:rPr>
        <w:t xml:space="preserve">28. sz. táblázat: 2014. év végén 41 ellátott vette igénybe a szolgáltatást, fogyatékosság </w:t>
      </w:r>
      <w:r>
        <w:rPr>
          <w:rFonts w:ascii="Times New Roman" w:hAnsi="Times New Roman" w:cs="Times New Roman"/>
          <w:b/>
          <w:bCs/>
          <w:color w:val="000000"/>
          <w:sz w:val="24"/>
          <w:szCs w:val="24"/>
        </w:rPr>
        <w:t>típusa szerinti eloszlásuk a következőképpen alakul:</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22"/>
        <w:gridCol w:w="1440"/>
        <w:gridCol w:w="1440"/>
        <w:gridCol w:w="1440"/>
        <w:gridCol w:w="907"/>
      </w:tblGrid>
      <w:tr w:rsidR="001D5640" w:rsidRPr="00F80618">
        <w:trPr>
          <w:trHeight w:hRule="exact" w:val="518"/>
        </w:trPr>
        <w:tc>
          <w:tcPr>
            <w:tcW w:w="15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Telep</w:t>
            </w:r>
            <w:r>
              <w:rPr>
                <w:rFonts w:ascii="Times New Roman" w:hAnsi="Times New Roman" w:cs="Times New Roman"/>
                <w:b/>
                <w:bCs/>
                <w:color w:val="000000"/>
                <w:sz w:val="22"/>
                <w:szCs w:val="22"/>
              </w:rPr>
              <w:t>ülés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pPr>
            <w:r w:rsidRPr="00F80618">
              <w:rPr>
                <w:rFonts w:ascii="Times New Roman" w:hAnsi="Times New Roman" w:cs="Times New Roman"/>
                <w:b/>
                <w:bCs/>
                <w:color w:val="000000"/>
                <w:spacing w:val="-2"/>
                <w:sz w:val="22"/>
                <w:szCs w:val="22"/>
              </w:rPr>
              <w:t>Mozg</w:t>
            </w:r>
            <w:r>
              <w:rPr>
                <w:rFonts w:ascii="Times New Roman" w:hAnsi="Times New Roman" w:cs="Times New Roman"/>
                <w:b/>
                <w:bCs/>
                <w:color w:val="000000"/>
                <w:spacing w:val="-2"/>
                <w:sz w:val="22"/>
                <w:szCs w:val="22"/>
              </w:rPr>
              <w:t xml:space="preserve">ásszervi </w:t>
            </w:r>
            <w:r>
              <w:rPr>
                <w:rFonts w:ascii="Times New Roman" w:hAnsi="Times New Roman" w:cs="Times New Roman"/>
                <w:b/>
                <w:bCs/>
                <w:color w:val="000000"/>
                <w:sz w:val="22"/>
                <w:szCs w:val="22"/>
              </w:rPr>
              <w:t>fogyatékos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right="139"/>
            </w:pPr>
            <w:r>
              <w:rPr>
                <w:rFonts w:ascii="Times New Roman" w:hAnsi="Times New Roman" w:cs="Times New Roman"/>
                <w:b/>
                <w:bCs/>
                <w:color w:val="000000"/>
                <w:spacing w:val="-2"/>
                <w:sz w:val="22"/>
                <w:szCs w:val="22"/>
              </w:rPr>
              <w:t xml:space="preserve">Érzékszervi </w:t>
            </w:r>
            <w:r>
              <w:rPr>
                <w:rFonts w:ascii="Times New Roman" w:hAnsi="Times New Roman" w:cs="Times New Roman"/>
                <w:b/>
                <w:bCs/>
                <w:color w:val="000000"/>
                <w:sz w:val="22"/>
                <w:szCs w:val="22"/>
              </w:rPr>
              <w:t>fogyatékos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right="250"/>
            </w:pPr>
            <w:r>
              <w:rPr>
                <w:rFonts w:ascii="Times New Roman" w:hAnsi="Times New Roman" w:cs="Times New Roman"/>
                <w:b/>
                <w:bCs/>
                <w:color w:val="000000"/>
                <w:sz w:val="22"/>
                <w:szCs w:val="22"/>
              </w:rPr>
              <w:t>Értelmi fogyatékos</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1"/>
                <w:sz w:val="22"/>
                <w:szCs w:val="22"/>
              </w:rPr>
              <w:t>Egy</w:t>
            </w:r>
            <w:r>
              <w:rPr>
                <w:rFonts w:ascii="Times New Roman" w:hAnsi="Times New Roman" w:cs="Times New Roman"/>
                <w:b/>
                <w:bCs/>
                <w:color w:val="000000"/>
                <w:spacing w:val="-1"/>
                <w:sz w:val="22"/>
                <w:szCs w:val="22"/>
              </w:rPr>
              <w:t>éb</w:t>
            </w:r>
          </w:p>
        </w:tc>
      </w:tr>
      <w:tr w:rsidR="001D5640" w:rsidRPr="00F80618">
        <w:trPr>
          <w:trHeight w:hRule="exact" w:val="264"/>
        </w:trPr>
        <w:tc>
          <w:tcPr>
            <w:tcW w:w="15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Bord</w:t>
            </w:r>
            <w:r>
              <w:rPr>
                <w:rFonts w:ascii="Times New Roman" w:hAnsi="Times New Roman" w:cs="Times New Roman"/>
                <w:color w:val="000000"/>
                <w:sz w:val="22"/>
                <w:szCs w:val="22"/>
              </w:rPr>
              <w:t>ány</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r>
      <w:tr w:rsidR="001D5640" w:rsidRPr="00F80618">
        <w:trPr>
          <w:trHeight w:hRule="exact" w:val="264"/>
        </w:trPr>
        <w:tc>
          <w:tcPr>
            <w:tcW w:w="15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z w:val="22"/>
                <w:szCs w:val="22"/>
              </w:rPr>
              <w:t>l</w:t>
            </w:r>
            <w:r>
              <w:rPr>
                <w:rFonts w:ascii="Times New Roman" w:hAnsi="Times New Roman" w:cs="Times New Roman"/>
                <w:color w:val="000000"/>
                <w:sz w:val="22"/>
                <w:szCs w:val="22"/>
              </w:rPr>
              <w:t>Üllés</w:t>
            </w:r>
            <w:proofErr w:type="spellEnd"/>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264"/>
        </w:trPr>
        <w:tc>
          <w:tcPr>
            <w:tcW w:w="15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Forr</w:t>
            </w:r>
            <w:r>
              <w:rPr>
                <w:rFonts w:ascii="Times New Roman" w:hAnsi="Times New Roman" w:cs="Times New Roman"/>
                <w:color w:val="000000"/>
                <w:sz w:val="22"/>
                <w:szCs w:val="22"/>
              </w:rPr>
              <w:t>áskút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259"/>
        </w:trPr>
        <w:tc>
          <w:tcPr>
            <w:tcW w:w="15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2"/>
                <w:szCs w:val="22"/>
              </w:rPr>
              <w:t>Pusztam</w:t>
            </w:r>
            <w:r>
              <w:rPr>
                <w:rFonts w:ascii="Times New Roman" w:hAnsi="Times New Roman" w:cs="Times New Roman"/>
                <w:color w:val="000000"/>
                <w:spacing w:val="-2"/>
                <w:sz w:val="22"/>
                <w:szCs w:val="22"/>
              </w:rPr>
              <w:t>érges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312"/>
        </w:trPr>
        <w:tc>
          <w:tcPr>
            <w:tcW w:w="15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Zsomb</w:t>
            </w:r>
            <w:r>
              <w:rPr>
                <w:rFonts w:ascii="Times New Roman" w:hAnsi="Times New Roman" w:cs="Times New Roman"/>
                <w:color w:val="000000"/>
                <w:sz w:val="22"/>
                <w:szCs w:val="22"/>
              </w:rPr>
              <w:t>ó</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274"/>
        </w:trPr>
        <w:tc>
          <w:tcPr>
            <w:tcW w:w="15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2"/>
                <w:szCs w:val="22"/>
              </w:rPr>
              <w:t>összesen</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w:t>
            </w:r>
          </w:p>
        </w:tc>
      </w:tr>
    </w:tbl>
    <w:p w:rsidR="001D5640" w:rsidRDefault="001D5640">
      <w:pPr>
        <w:shd w:val="clear" w:color="auto" w:fill="FFFFFF"/>
        <w:ind w:right="5"/>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74" w:line="274" w:lineRule="exact"/>
        <w:jc w:val="both"/>
      </w:pPr>
      <w:r>
        <w:rPr>
          <w:rFonts w:ascii="Times New Roman" w:hAnsi="Times New Roman" w:cs="Times New Roman"/>
          <w:b/>
          <w:bCs/>
          <w:color w:val="000000"/>
          <w:sz w:val="24"/>
          <w:szCs w:val="24"/>
        </w:rPr>
        <w:t xml:space="preserve">Az adatok és tapasztalatok alapján, ez az a szolgáltatás, mely térségi szinten egyre nagyobb szolgáltatási igényt próbál kielégíteni. </w:t>
      </w:r>
      <w:r>
        <w:rPr>
          <w:rFonts w:ascii="Times New Roman" w:hAnsi="Times New Roman" w:cs="Times New Roman"/>
          <w:color w:val="000000"/>
          <w:sz w:val="24"/>
          <w:szCs w:val="24"/>
        </w:rPr>
        <w:t>Az igénybevevők közül kiemelkednek a speciális tanulási nehézségekkel küzdő gyermekek, akik csak Szegeden tudnak hozzájutni a megfelelő fejlesztéshez. A családok leterheltségét, anyagi helyzetét figyelembe véve a következő fejlesztési célkitűzés térségi szinten, a hatékony támogatási rendszer és szállítói szolgáltatás fejlesztésének kidolgozása, továbbgondolása.</w:t>
      </w:r>
    </w:p>
    <w:p w:rsidR="001D5640" w:rsidRDefault="001D5640">
      <w:pPr>
        <w:shd w:val="clear" w:color="auto" w:fill="FFFFFF"/>
        <w:spacing w:before="274" w:line="278" w:lineRule="exact"/>
        <w:ind w:left="1603" w:hanging="1579"/>
      </w:pPr>
      <w:r>
        <w:rPr>
          <w:rFonts w:ascii="Times New Roman" w:hAnsi="Times New Roman" w:cs="Times New Roman"/>
          <w:b/>
          <w:bCs/>
          <w:color w:val="000000"/>
          <w:spacing w:val="-1"/>
          <w:sz w:val="24"/>
          <w:szCs w:val="24"/>
        </w:rPr>
        <w:t xml:space="preserve">29. sz. táblázat: 3-18 év közötti, speciális felkészítő foglalkozást igénylő, normál tantervű </w:t>
      </w:r>
      <w:r>
        <w:rPr>
          <w:rFonts w:ascii="Times New Roman" w:hAnsi="Times New Roman" w:cs="Times New Roman"/>
          <w:b/>
          <w:bCs/>
          <w:color w:val="000000"/>
          <w:sz w:val="24"/>
          <w:szCs w:val="24"/>
        </w:rPr>
        <w:t>oktatási intézményben nem képezhető gyermekek száma:</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2160"/>
        <w:gridCol w:w="1949"/>
      </w:tblGrid>
      <w:tr w:rsidR="001D5640" w:rsidRPr="00F80618">
        <w:trPr>
          <w:trHeight w:hRule="exact" w:val="43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Telep</w:t>
            </w:r>
            <w:r>
              <w:rPr>
                <w:rFonts w:ascii="Times New Roman" w:hAnsi="Times New Roman" w:cs="Times New Roman"/>
                <w:b/>
                <w:bCs/>
                <w:color w:val="000000"/>
                <w:sz w:val="22"/>
                <w:szCs w:val="22"/>
              </w:rPr>
              <w:t>ülés</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93"/>
            </w:pPr>
            <w:r w:rsidRPr="00F80618">
              <w:rPr>
                <w:rFonts w:ascii="Times New Roman" w:hAnsi="Times New Roman" w:cs="Times New Roman"/>
                <w:b/>
                <w:bCs/>
                <w:color w:val="000000"/>
                <w:sz w:val="22"/>
                <w:szCs w:val="22"/>
              </w:rPr>
              <w:t xml:space="preserve">2009. </w:t>
            </w:r>
            <w:r>
              <w:rPr>
                <w:rFonts w:ascii="Times New Roman" w:hAnsi="Times New Roman" w:cs="Times New Roman"/>
                <w:b/>
                <w:bCs/>
                <w:color w:val="000000"/>
                <w:sz w:val="22"/>
                <w:szCs w:val="22"/>
              </w:rPr>
              <w:t>év</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293"/>
            </w:pPr>
            <w:r w:rsidRPr="00F80618">
              <w:rPr>
                <w:rFonts w:ascii="Times New Roman" w:hAnsi="Times New Roman" w:cs="Times New Roman"/>
                <w:b/>
                <w:bCs/>
                <w:color w:val="000000"/>
                <w:sz w:val="22"/>
                <w:szCs w:val="22"/>
              </w:rPr>
              <w:t xml:space="preserve">2015. </w:t>
            </w:r>
            <w:r>
              <w:rPr>
                <w:rFonts w:ascii="Times New Roman" w:hAnsi="Times New Roman" w:cs="Times New Roman"/>
                <w:b/>
                <w:bCs/>
                <w:color w:val="000000"/>
                <w:sz w:val="22"/>
                <w:szCs w:val="22"/>
              </w:rPr>
              <w:t>év</w:t>
            </w:r>
          </w:p>
        </w:tc>
      </w:tr>
      <w:tr w:rsidR="001D5640" w:rsidRPr="00F80618">
        <w:trPr>
          <w:trHeight w:hRule="exact" w:val="451"/>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M</w:t>
            </w:r>
            <w:r>
              <w:rPr>
                <w:rFonts w:ascii="Times New Roman" w:hAnsi="Times New Roman" w:cs="Times New Roman"/>
                <w:b/>
                <w:bCs/>
                <w:color w:val="000000"/>
                <w:sz w:val="22"/>
                <w:szCs w:val="22"/>
              </w:rPr>
              <w:t>órahalom</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9</w:t>
            </w:r>
          </w:p>
        </w:tc>
      </w:tr>
      <w:tr w:rsidR="001D5640" w:rsidRPr="00F80618">
        <w:trPr>
          <w:trHeight w:hRule="exact" w:val="43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Ásotthalom</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6</w:t>
            </w:r>
          </w:p>
        </w:tc>
      </w:tr>
      <w:tr w:rsidR="001D5640" w:rsidRPr="00F80618">
        <w:trPr>
          <w:trHeight w:hRule="exact" w:val="44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Z</w:t>
            </w:r>
            <w:r>
              <w:rPr>
                <w:rFonts w:ascii="Times New Roman" w:hAnsi="Times New Roman" w:cs="Times New Roman"/>
                <w:b/>
                <w:bCs/>
                <w:color w:val="000000"/>
                <w:sz w:val="22"/>
                <w:szCs w:val="22"/>
              </w:rPr>
              <w:t>ákányszék</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7</w:t>
            </w:r>
          </w:p>
        </w:tc>
      </w:tr>
    </w:tbl>
    <w:p w:rsidR="001D5640" w:rsidRDefault="001D5640">
      <w:pPr>
        <w:shd w:val="clear" w:color="auto" w:fill="FFFFFF"/>
        <w:spacing w:before="149"/>
        <w:ind w:right="5"/>
        <w:jc w:val="center"/>
      </w:pPr>
      <w:r>
        <w:rPr>
          <w:color w:val="000000"/>
        </w:rPr>
        <w:t>73</w:t>
      </w:r>
    </w:p>
    <w:p w:rsidR="001D5640" w:rsidRDefault="001D5640">
      <w:pPr>
        <w:shd w:val="clear" w:color="auto" w:fill="FFFFFF"/>
        <w:spacing w:before="149"/>
        <w:ind w:right="5"/>
        <w:jc w:val="center"/>
        <w:sectPr w:rsidR="001D5640">
          <w:pgSz w:w="11899" w:h="16838"/>
          <w:pgMar w:top="1685" w:right="1406" w:bottom="1469"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2160"/>
        <w:gridCol w:w="1949"/>
      </w:tblGrid>
      <w:tr w:rsidR="001D5640" w:rsidRPr="00F80618">
        <w:trPr>
          <w:trHeight w:hRule="exact" w:val="461"/>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sidRPr="00F80618">
              <w:rPr>
                <w:rFonts w:ascii="Times New Roman" w:hAnsi="Times New Roman" w:cs="Times New Roman"/>
                <w:b/>
                <w:bCs/>
                <w:color w:val="000000"/>
                <w:sz w:val="24"/>
                <w:szCs w:val="24"/>
              </w:rPr>
              <w:t>Ruzsa</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 xml:space="preserve">n. </w:t>
            </w:r>
            <w:proofErr w:type="gramStart"/>
            <w:r w:rsidRPr="00F80618">
              <w:rPr>
                <w:rFonts w:ascii="Times New Roman" w:hAnsi="Times New Roman" w:cs="Times New Roman"/>
                <w:b/>
                <w:bCs/>
                <w:color w:val="000000"/>
                <w:sz w:val="24"/>
                <w:szCs w:val="24"/>
              </w:rPr>
              <w:t>a.</w:t>
            </w:r>
            <w:proofErr w:type="gramEnd"/>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5</w:t>
            </w:r>
          </w:p>
        </w:tc>
      </w:tr>
      <w:tr w:rsidR="001D5640" w:rsidRPr="00F80618">
        <w:trPr>
          <w:trHeight w:hRule="exact" w:val="43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Pr>
                <w:rFonts w:ascii="Times New Roman" w:hAnsi="Times New Roman" w:cs="Times New Roman"/>
                <w:b/>
                <w:bCs/>
                <w:color w:val="000000"/>
                <w:sz w:val="24"/>
                <w:szCs w:val="24"/>
              </w:rPr>
              <w:t>Öttömös</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w:t>
            </w:r>
          </w:p>
        </w:tc>
      </w:tr>
      <w:tr w:rsidR="001D5640" w:rsidRPr="00F80618">
        <w:trPr>
          <w:trHeight w:hRule="exact" w:val="43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Forr</w:t>
            </w:r>
            <w:r>
              <w:rPr>
                <w:rFonts w:ascii="Times New Roman" w:hAnsi="Times New Roman" w:cs="Times New Roman"/>
                <w:b/>
                <w:bCs/>
                <w:color w:val="000000"/>
                <w:sz w:val="24"/>
                <w:szCs w:val="24"/>
              </w:rPr>
              <w:t>áskút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 xml:space="preserve">n. </w:t>
            </w:r>
            <w:proofErr w:type="gramStart"/>
            <w:r w:rsidRPr="00F80618">
              <w:rPr>
                <w:rFonts w:ascii="Times New Roman" w:hAnsi="Times New Roman" w:cs="Times New Roman"/>
                <w:b/>
                <w:bCs/>
                <w:color w:val="000000"/>
                <w:sz w:val="24"/>
                <w:szCs w:val="24"/>
              </w:rPr>
              <w:t>a.</w:t>
            </w:r>
            <w:proofErr w:type="gramEnd"/>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w:t>
            </w:r>
          </w:p>
        </w:tc>
      </w:tr>
      <w:tr w:rsidR="001D5640" w:rsidRPr="00F80618">
        <w:trPr>
          <w:trHeight w:hRule="exact" w:val="45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w:t>
            </w:r>
          </w:p>
        </w:tc>
      </w:tr>
      <w:tr w:rsidR="001D5640" w:rsidRPr="00F80618">
        <w:trPr>
          <w:trHeight w:hRule="exact" w:val="44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Pr>
                <w:rFonts w:ascii="Times New Roman" w:hAnsi="Times New Roman" w:cs="Times New Roman"/>
                <w:b/>
                <w:bCs/>
                <w:color w:val="000000"/>
                <w:sz w:val="24"/>
                <w:szCs w:val="24"/>
              </w:rPr>
              <w:t>Üllés</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 xml:space="preserve">n. </w:t>
            </w:r>
            <w:proofErr w:type="gramStart"/>
            <w:r w:rsidRPr="00F80618">
              <w:rPr>
                <w:rFonts w:ascii="Times New Roman" w:hAnsi="Times New Roman" w:cs="Times New Roman"/>
                <w:b/>
                <w:bCs/>
                <w:color w:val="000000"/>
                <w:sz w:val="24"/>
                <w:szCs w:val="24"/>
              </w:rPr>
              <w:t>a.</w:t>
            </w:r>
            <w:proofErr w:type="gramEnd"/>
          </w:p>
        </w:tc>
      </w:tr>
    </w:tbl>
    <w:p w:rsidR="001D5640" w:rsidRDefault="001D5640">
      <w:pPr>
        <w:shd w:val="clear" w:color="auto" w:fill="FFFFFF"/>
        <w:jc w:val="center"/>
      </w:pPr>
      <w:r>
        <w:rPr>
          <w:rFonts w:ascii="Times New Roman" w:hAnsi="Times New Roman" w:cs="Times New Roman"/>
          <w:i/>
          <w:iCs/>
          <w:color w:val="000000"/>
          <w:spacing w:val="-1"/>
          <w:sz w:val="24"/>
          <w:szCs w:val="24"/>
        </w:rPr>
        <w:t>(Forrás: kistérségi szociális adatszolgáltatási adatlap)</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A táblázatban látható, hogy az elmúlt években a legtöbb településen nőtt a normál tantervű intézményben nem oktatható gyermekek száma. Ennek oka lehet </w:t>
      </w: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gyermekek korai kiszűrésének lehetősége, a szakemberek jelenlétének köszönhetően.</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 xml:space="preserve">Fogyatékos gyermek születése a családban két végletes reakciót válthat ki. Mindkét reakciónak ugyanaz a lélektani háttere. Hosszú éveken át tartó feldolgozási folyamatot igényel a fogyatékos csecsemő elfogadása. A kezdeti magába fordulást később a hitetlenség </w:t>
      </w:r>
      <w:r>
        <w:rPr>
          <w:rFonts w:ascii="Times New Roman" w:hAnsi="Times New Roman" w:cs="Times New Roman"/>
          <w:color w:val="000000"/>
          <w:spacing w:val="-1"/>
          <w:sz w:val="24"/>
          <w:szCs w:val="24"/>
        </w:rPr>
        <w:t xml:space="preserve">és a tagadás követi, de mivel az ember csak az ismert dolgokkal tud megbirkózni, ezért okokat </w:t>
      </w:r>
      <w:r>
        <w:rPr>
          <w:rFonts w:ascii="Times New Roman" w:hAnsi="Times New Roman" w:cs="Times New Roman"/>
          <w:color w:val="000000"/>
          <w:sz w:val="24"/>
          <w:szCs w:val="24"/>
        </w:rPr>
        <w:t>keres.</w:t>
      </w:r>
    </w:p>
    <w:p w:rsidR="001D5640" w:rsidRDefault="001D5640">
      <w:pPr>
        <w:shd w:val="clear" w:color="auto" w:fill="FFFFFF"/>
        <w:spacing w:line="274" w:lineRule="exact"/>
        <w:ind w:right="5"/>
        <w:jc w:val="both"/>
      </w:pPr>
      <w:r>
        <w:rPr>
          <w:rFonts w:ascii="Times New Roman" w:hAnsi="Times New Roman" w:cs="Times New Roman"/>
          <w:color w:val="000000"/>
          <w:spacing w:val="-1"/>
          <w:sz w:val="24"/>
          <w:szCs w:val="24"/>
        </w:rPr>
        <w:t xml:space="preserve">Az egyik végletes reakció az lehet, hogy a gyermeket szégyelli és rejtegeti a család a szűkebb </w:t>
      </w:r>
      <w:r>
        <w:rPr>
          <w:rFonts w:ascii="Times New Roman" w:hAnsi="Times New Roman" w:cs="Times New Roman"/>
          <w:color w:val="000000"/>
          <w:sz w:val="24"/>
          <w:szCs w:val="24"/>
        </w:rPr>
        <w:t>és tágabb környezete előtt.</w:t>
      </w:r>
    </w:p>
    <w:p w:rsidR="001D5640" w:rsidRDefault="001D5640">
      <w:pPr>
        <w:shd w:val="clear" w:color="auto" w:fill="FFFFFF"/>
        <w:spacing w:line="274" w:lineRule="exact"/>
        <w:jc w:val="both"/>
      </w:pPr>
      <w:r>
        <w:rPr>
          <w:rFonts w:ascii="Times New Roman" w:hAnsi="Times New Roman" w:cs="Times New Roman"/>
          <w:color w:val="000000"/>
          <w:sz w:val="24"/>
          <w:szCs w:val="24"/>
        </w:rPr>
        <w:t xml:space="preserve">A másik véglet, hogy a család szinte rabszolgájává válik a fogyatékos gyermeknek, a család működési rendszere alárendelődik a gyermek ellátásának. Mindkét állapot hasonló veszélyt rejt magában: </w:t>
      </w:r>
      <w:r>
        <w:rPr>
          <w:rFonts w:ascii="Times New Roman" w:hAnsi="Times New Roman" w:cs="Times New Roman"/>
          <w:b/>
          <w:bCs/>
          <w:color w:val="000000"/>
          <w:sz w:val="24"/>
          <w:szCs w:val="24"/>
        </w:rPr>
        <w:t xml:space="preserve">a család izolálódik </w:t>
      </w:r>
      <w:r>
        <w:rPr>
          <w:rFonts w:ascii="Times New Roman" w:hAnsi="Times New Roman" w:cs="Times New Roman"/>
          <w:color w:val="000000"/>
          <w:sz w:val="24"/>
          <w:szCs w:val="24"/>
        </w:rPr>
        <w:t xml:space="preserve">a barátoktól, rokonoktól, a környezetüktől. Gyakran a fogyatékos gyermek ellátása miatt egyik vagy másik szülő kiszorul a munkaerőpiacról. Ez mind </w:t>
      </w:r>
      <w:r>
        <w:rPr>
          <w:rFonts w:ascii="Times New Roman" w:hAnsi="Times New Roman" w:cs="Times New Roman"/>
          <w:b/>
          <w:bCs/>
          <w:color w:val="000000"/>
          <w:sz w:val="24"/>
          <w:szCs w:val="24"/>
        </w:rPr>
        <w:t>lelkileg</w:t>
      </w:r>
      <w:r>
        <w:rPr>
          <w:rFonts w:ascii="Times New Roman" w:hAnsi="Times New Roman" w:cs="Times New Roman"/>
          <w:color w:val="000000"/>
          <w:sz w:val="24"/>
          <w:szCs w:val="24"/>
        </w:rPr>
        <w:t xml:space="preserve">, mind </w:t>
      </w:r>
      <w:r>
        <w:rPr>
          <w:rFonts w:ascii="Times New Roman" w:hAnsi="Times New Roman" w:cs="Times New Roman"/>
          <w:b/>
          <w:bCs/>
          <w:color w:val="000000"/>
          <w:sz w:val="24"/>
          <w:szCs w:val="24"/>
        </w:rPr>
        <w:t>anyagilag nehéz helyzetbe hozza a családot</w:t>
      </w:r>
      <w:r>
        <w:rPr>
          <w:rFonts w:ascii="Times New Roman" w:hAnsi="Times New Roman" w:cs="Times New Roman"/>
          <w:color w:val="000000"/>
          <w:sz w:val="24"/>
          <w:szCs w:val="24"/>
        </w:rPr>
        <w:t>.</w:t>
      </w:r>
    </w:p>
    <w:p w:rsidR="001D5640" w:rsidRDefault="001D5640">
      <w:pPr>
        <w:shd w:val="clear" w:color="auto" w:fill="FFFFFF"/>
        <w:spacing w:before="274" w:line="274" w:lineRule="exact"/>
      </w:pPr>
      <w:r>
        <w:rPr>
          <w:rFonts w:ascii="Times New Roman" w:hAnsi="Times New Roman" w:cs="Times New Roman"/>
          <w:color w:val="000000"/>
          <w:sz w:val="24"/>
          <w:szCs w:val="24"/>
        </w:rPr>
        <w:t>A fogyatékkal élők családjaiban sokan nem rendelkeznek saját gépkocsival, illetve ahol van,</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ott</w:t>
      </w:r>
      <w:proofErr w:type="gramEnd"/>
      <w:r>
        <w:rPr>
          <w:rFonts w:ascii="Times New Roman" w:hAnsi="Times New Roman" w:cs="Times New Roman"/>
          <w:color w:val="000000"/>
          <w:sz w:val="24"/>
          <w:szCs w:val="24"/>
        </w:rPr>
        <w:t xml:space="preserve"> sem tudják a családtagok a szállítást megoldani.</w:t>
      </w:r>
    </w:p>
    <w:p w:rsidR="001D5640" w:rsidRDefault="001D5640">
      <w:pPr>
        <w:shd w:val="clear" w:color="auto" w:fill="FFFFFF"/>
        <w:spacing w:line="274" w:lineRule="exact"/>
      </w:pPr>
      <w:r>
        <w:rPr>
          <w:rFonts w:ascii="Times New Roman" w:hAnsi="Times New Roman" w:cs="Times New Roman"/>
          <w:color w:val="000000"/>
          <w:sz w:val="24"/>
          <w:szCs w:val="24"/>
        </w:rPr>
        <w:t xml:space="preserve">Különösen a </w:t>
      </w:r>
      <w:r>
        <w:rPr>
          <w:rFonts w:ascii="Times New Roman" w:hAnsi="Times New Roman" w:cs="Times New Roman"/>
          <w:b/>
          <w:bCs/>
          <w:color w:val="000000"/>
          <w:sz w:val="24"/>
          <w:szCs w:val="24"/>
        </w:rPr>
        <w:t xml:space="preserve">súlyosan fogyatékos gyermekek </w:t>
      </w:r>
      <w:r>
        <w:rPr>
          <w:rFonts w:ascii="Times New Roman" w:hAnsi="Times New Roman" w:cs="Times New Roman"/>
          <w:color w:val="000000"/>
          <w:sz w:val="24"/>
          <w:szCs w:val="24"/>
        </w:rPr>
        <w:t>igényelnek folyamatos gondozói jelenlétet,</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ami</w:t>
      </w:r>
      <w:proofErr w:type="gramEnd"/>
      <w:r>
        <w:rPr>
          <w:rFonts w:ascii="Times New Roman" w:hAnsi="Times New Roman" w:cs="Times New Roman"/>
          <w:color w:val="000000"/>
          <w:sz w:val="24"/>
          <w:szCs w:val="24"/>
        </w:rPr>
        <w:t xml:space="preserve"> nem csupán azzal jár, hogy egy családtag kényszerűen kiesik a munkaerőpiacról, hanem</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erőteljes</w:t>
      </w:r>
      <w:proofErr w:type="gramEnd"/>
      <w:r>
        <w:rPr>
          <w:rFonts w:ascii="Times New Roman" w:hAnsi="Times New Roman" w:cs="Times New Roman"/>
          <w:color w:val="000000"/>
          <w:sz w:val="24"/>
          <w:szCs w:val="24"/>
        </w:rPr>
        <w:t xml:space="preserve"> pszichés megterhelést is jelent. A sokféle többletkiadást csak részben kompenzálják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az</w:t>
      </w:r>
      <w:proofErr w:type="gramEnd"/>
      <w:r>
        <w:rPr>
          <w:rFonts w:ascii="Times New Roman" w:hAnsi="Times New Roman" w:cs="Times New Roman"/>
          <w:color w:val="000000"/>
          <w:sz w:val="24"/>
          <w:szCs w:val="24"/>
        </w:rPr>
        <w:t xml:space="preserve"> állam által biztosított források. Tapasztalatok szerint a fogyatékos emberek többsége nem</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végez</w:t>
      </w:r>
      <w:proofErr w:type="gramEnd"/>
      <w:r>
        <w:rPr>
          <w:rFonts w:ascii="Times New Roman" w:hAnsi="Times New Roman" w:cs="Times New Roman"/>
          <w:color w:val="000000"/>
          <w:sz w:val="24"/>
          <w:szCs w:val="24"/>
        </w:rPr>
        <w:t xml:space="preserve"> kereső tevékenységet, így élete napjai jelentős részét otthonában tölti. A többségük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éppen</w:t>
      </w:r>
      <w:proofErr w:type="gramEnd"/>
      <w:r>
        <w:rPr>
          <w:rFonts w:ascii="Times New Roman" w:hAnsi="Times New Roman" w:cs="Times New Roman"/>
          <w:color w:val="000000"/>
          <w:sz w:val="24"/>
          <w:szCs w:val="24"/>
        </w:rPr>
        <w:t xml:space="preserve"> fennálló egészségkárosodása révén a közlekedésben, mozgásában, érzékelésében is</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korlátozott</w:t>
      </w:r>
      <w:proofErr w:type="gramEnd"/>
      <w:r>
        <w:rPr>
          <w:rFonts w:ascii="Times New Roman" w:hAnsi="Times New Roman" w:cs="Times New Roman"/>
          <w:color w:val="000000"/>
          <w:sz w:val="24"/>
          <w:szCs w:val="24"/>
        </w:rPr>
        <w:t>. A mindennapok fő helyszínének számító lakáskörülményei rendkívül fontosak</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számukra</w:t>
      </w:r>
      <w:proofErr w:type="gramEnd"/>
      <w:r>
        <w:rPr>
          <w:rFonts w:ascii="Times New Roman" w:hAnsi="Times New Roman" w:cs="Times New Roman"/>
          <w:color w:val="000000"/>
          <w:sz w:val="24"/>
          <w:szCs w:val="24"/>
        </w:rPr>
        <w:t>.</w:t>
      </w:r>
    </w:p>
    <w:p w:rsidR="001D5640" w:rsidRDefault="001D5640">
      <w:pPr>
        <w:shd w:val="clear" w:color="auto" w:fill="FFFFFF"/>
        <w:spacing w:line="274" w:lineRule="exact"/>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kiesett jövedelmek </w:t>
      </w:r>
      <w:r>
        <w:rPr>
          <w:rFonts w:ascii="Times New Roman" w:hAnsi="Times New Roman" w:cs="Times New Roman"/>
          <w:color w:val="000000"/>
          <w:sz w:val="24"/>
          <w:szCs w:val="24"/>
        </w:rPr>
        <w:t>pótlására a környező településeken csak a mezőgazdasági munka ad</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lehetőséget</w:t>
      </w:r>
      <w:proofErr w:type="gramEnd"/>
      <w:r>
        <w:rPr>
          <w:rFonts w:ascii="Times New Roman" w:hAnsi="Times New Roman" w:cs="Times New Roman"/>
          <w:color w:val="000000"/>
          <w:sz w:val="24"/>
          <w:szCs w:val="24"/>
        </w:rPr>
        <w:t>. A fogyatékos gyermeket nevelő családok azonban nem engedhetik meg</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maguknak</w:t>
      </w:r>
      <w:proofErr w:type="gramEnd"/>
      <w:r>
        <w:rPr>
          <w:rFonts w:ascii="Times New Roman" w:hAnsi="Times New Roman" w:cs="Times New Roman"/>
          <w:color w:val="000000"/>
          <w:sz w:val="24"/>
          <w:szCs w:val="24"/>
        </w:rPr>
        <w:t xml:space="preserve"> a napi 10-12 órás, szükséges munkát, a kiskerti növénytermesztés viszont nem</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biztosít</w:t>
      </w:r>
      <w:proofErr w:type="gramEnd"/>
      <w:r>
        <w:rPr>
          <w:rFonts w:ascii="Times New Roman" w:hAnsi="Times New Roman" w:cs="Times New Roman"/>
          <w:color w:val="000000"/>
          <w:sz w:val="24"/>
          <w:szCs w:val="24"/>
        </w:rPr>
        <w:t xml:space="preserve"> elegendő anyagi hátteret.</w:t>
      </w:r>
    </w:p>
    <w:p w:rsidR="001D5640" w:rsidRDefault="001D5640">
      <w:pPr>
        <w:shd w:val="clear" w:color="auto" w:fill="FFFFFF"/>
        <w:spacing w:line="274" w:lineRule="exact"/>
      </w:pPr>
      <w:r>
        <w:rPr>
          <w:rFonts w:ascii="Times New Roman" w:hAnsi="Times New Roman" w:cs="Times New Roman"/>
          <w:color w:val="000000"/>
          <w:spacing w:val="-1"/>
          <w:sz w:val="24"/>
          <w:szCs w:val="24"/>
        </w:rPr>
        <w:t xml:space="preserve">A Kistérség </w:t>
      </w:r>
      <w:r>
        <w:rPr>
          <w:rFonts w:ascii="Times New Roman" w:hAnsi="Times New Roman" w:cs="Times New Roman"/>
          <w:b/>
          <w:bCs/>
          <w:color w:val="000000"/>
          <w:spacing w:val="-1"/>
          <w:sz w:val="24"/>
          <w:szCs w:val="24"/>
        </w:rPr>
        <w:t>településszerkezet</w:t>
      </w:r>
      <w:r>
        <w:rPr>
          <w:rFonts w:ascii="Times New Roman" w:hAnsi="Times New Roman" w:cs="Times New Roman"/>
          <w:color w:val="000000"/>
          <w:spacing w:val="-1"/>
          <w:sz w:val="24"/>
          <w:szCs w:val="24"/>
        </w:rPr>
        <w:t>éből adódóan a családok eleve izoláltabbak, mint a nagyvárosi</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családok</w:t>
      </w:r>
      <w:proofErr w:type="gramEnd"/>
      <w:r>
        <w:rPr>
          <w:rFonts w:ascii="Times New Roman" w:hAnsi="Times New Roman" w:cs="Times New Roman"/>
          <w:color w:val="000000"/>
          <w:sz w:val="24"/>
          <w:szCs w:val="24"/>
        </w:rPr>
        <w:t xml:space="preserve">, például </w:t>
      </w:r>
      <w:r>
        <w:rPr>
          <w:rFonts w:ascii="Times New Roman" w:hAnsi="Times New Roman" w:cs="Times New Roman"/>
          <w:b/>
          <w:bCs/>
          <w:color w:val="000000"/>
          <w:sz w:val="24"/>
          <w:szCs w:val="24"/>
        </w:rPr>
        <w:t xml:space="preserve">nehezen tudják gyermeküket </w:t>
      </w:r>
      <w:r>
        <w:rPr>
          <w:rFonts w:ascii="Times New Roman" w:hAnsi="Times New Roman" w:cs="Times New Roman"/>
          <w:color w:val="000000"/>
          <w:sz w:val="24"/>
          <w:szCs w:val="24"/>
        </w:rPr>
        <w:t xml:space="preserve">a megfelelő </w:t>
      </w:r>
      <w:r>
        <w:rPr>
          <w:rFonts w:ascii="Times New Roman" w:hAnsi="Times New Roman" w:cs="Times New Roman"/>
          <w:b/>
          <w:bCs/>
          <w:color w:val="000000"/>
          <w:sz w:val="24"/>
          <w:szCs w:val="24"/>
        </w:rPr>
        <w:t>fejlesztő szakemberekhez</w:t>
      </w:r>
    </w:p>
    <w:p w:rsidR="001D5640" w:rsidRDefault="001D5640">
      <w:pPr>
        <w:shd w:val="clear" w:color="auto" w:fill="FFFFFF"/>
        <w:spacing w:line="274" w:lineRule="exact"/>
      </w:pPr>
      <w:proofErr w:type="gramStart"/>
      <w:r>
        <w:rPr>
          <w:rFonts w:ascii="Times New Roman" w:hAnsi="Times New Roman" w:cs="Times New Roman"/>
          <w:b/>
          <w:bCs/>
          <w:color w:val="000000"/>
          <w:sz w:val="24"/>
          <w:szCs w:val="24"/>
        </w:rPr>
        <w:t>eljuttatni</w:t>
      </w:r>
      <w:proofErr w:type="gramEnd"/>
      <w:r>
        <w:rPr>
          <w:rFonts w:ascii="Times New Roman" w:hAnsi="Times New Roman" w:cs="Times New Roman"/>
          <w:color w:val="000000"/>
          <w:sz w:val="24"/>
          <w:szCs w:val="24"/>
        </w:rPr>
        <w:t>. Ez különösen fontos lenne, mivel otthonaikban nem állnak rendelkezésre az ehhez</w:t>
      </w:r>
    </w:p>
    <w:p w:rsidR="001D5640" w:rsidRDefault="001D5640">
      <w:pPr>
        <w:shd w:val="clear" w:color="auto" w:fill="FFFFFF"/>
        <w:spacing w:line="274" w:lineRule="exact"/>
      </w:pPr>
      <w:proofErr w:type="gramStart"/>
      <w:r>
        <w:rPr>
          <w:rFonts w:ascii="Times New Roman" w:hAnsi="Times New Roman" w:cs="Times New Roman"/>
          <w:color w:val="000000"/>
          <w:sz w:val="24"/>
          <w:szCs w:val="24"/>
        </w:rPr>
        <w:t>szükséges</w:t>
      </w:r>
      <w:proofErr w:type="gramEnd"/>
      <w:r>
        <w:rPr>
          <w:rFonts w:ascii="Times New Roman" w:hAnsi="Times New Roman" w:cs="Times New Roman"/>
          <w:color w:val="000000"/>
          <w:sz w:val="24"/>
          <w:szCs w:val="24"/>
        </w:rPr>
        <w:t xml:space="preserve"> feltételek sem eszközökben, sem szaktudásban.</w:t>
      </w:r>
    </w:p>
    <w:p w:rsidR="001D5640" w:rsidRDefault="001D5640">
      <w:pPr>
        <w:shd w:val="clear" w:color="auto" w:fill="FFFFFF"/>
        <w:spacing w:before="274" w:line="274" w:lineRule="exact"/>
        <w:jc w:val="both"/>
      </w:pPr>
      <w:r>
        <w:rPr>
          <w:rFonts w:ascii="Times New Roman" w:hAnsi="Times New Roman" w:cs="Times New Roman"/>
          <w:color w:val="000000"/>
          <w:sz w:val="24"/>
          <w:szCs w:val="24"/>
        </w:rPr>
        <w:t>A fogyatékkal élő felnőttek munkaerő-piaci elhelyezkedése nehezebb, mint ép társaiké, mivel képzetlenebbek, és fizikai állóképességük is akadályozza munkába állásukat. Gyermekkori fejlesztésük e két hátrányuk csökkentésében is szerepet játszhat. A kistérség háziorvosainak</w:t>
      </w:r>
    </w:p>
    <w:p w:rsidR="001D5640" w:rsidRDefault="001D5640">
      <w:pPr>
        <w:shd w:val="clear" w:color="auto" w:fill="FFFFFF"/>
        <w:spacing w:before="192"/>
        <w:ind w:left="5"/>
        <w:jc w:val="center"/>
      </w:pPr>
      <w:r>
        <w:rPr>
          <w:color w:val="000000"/>
        </w:rPr>
        <w:t>74</w:t>
      </w:r>
    </w:p>
    <w:p w:rsidR="001D5640" w:rsidRDefault="001D5640">
      <w:pPr>
        <w:shd w:val="clear" w:color="auto" w:fill="FFFFFF"/>
        <w:spacing w:before="192"/>
        <w:ind w:left="5"/>
        <w:jc w:val="center"/>
        <w:sectPr w:rsidR="001D5640">
          <w:pgSz w:w="11899" w:h="16838"/>
          <w:pgMar w:top="1411" w:right="1411" w:bottom="1469" w:left="1416" w:header="708" w:footer="708" w:gutter="0"/>
          <w:cols w:space="60"/>
          <w:noEndnote/>
        </w:sectPr>
      </w:pPr>
    </w:p>
    <w:p w:rsidR="001D5640" w:rsidRDefault="001D5640">
      <w:pPr>
        <w:shd w:val="clear" w:color="auto" w:fill="FFFFFF"/>
        <w:spacing w:line="278" w:lineRule="exact"/>
        <w:jc w:val="both"/>
      </w:pPr>
      <w:proofErr w:type="gramStart"/>
      <w:r>
        <w:rPr>
          <w:rFonts w:ascii="Times New Roman" w:hAnsi="Times New Roman" w:cs="Times New Roman"/>
          <w:color w:val="000000"/>
          <w:sz w:val="24"/>
          <w:szCs w:val="24"/>
        </w:rPr>
        <w:t>adatai</w:t>
      </w:r>
      <w:proofErr w:type="gramEnd"/>
      <w:r>
        <w:rPr>
          <w:rFonts w:ascii="Times New Roman" w:hAnsi="Times New Roman" w:cs="Times New Roman"/>
          <w:color w:val="000000"/>
          <w:sz w:val="24"/>
          <w:szCs w:val="24"/>
        </w:rPr>
        <w:t xml:space="preserve"> alapján, a 18 év feletti korosztály körében leggyakrabban előforduló fogyatékosságok a következőek:</w:t>
      </w:r>
    </w:p>
    <w:p w:rsidR="001D5640" w:rsidRDefault="001D5640" w:rsidP="00835783">
      <w:pPr>
        <w:numPr>
          <w:ilvl w:val="0"/>
          <w:numId w:val="13"/>
        </w:numPr>
        <w:shd w:val="clear" w:color="auto" w:fill="FFFFFF"/>
        <w:tabs>
          <w:tab w:val="left" w:pos="706"/>
        </w:tabs>
        <w:spacing w:before="274" w:line="274" w:lineRule="exact"/>
        <w:ind w:left="360"/>
        <w:rPr>
          <w:rFonts w:ascii="Times New Roman" w:hAnsi="Times New Roman" w:cs="Times New Roman"/>
          <w:color w:val="000000"/>
          <w:spacing w:val="-2"/>
          <w:sz w:val="24"/>
          <w:szCs w:val="24"/>
        </w:rPr>
      </w:pPr>
      <w:r>
        <w:rPr>
          <w:rFonts w:ascii="Times New Roman" w:hAnsi="Times New Roman" w:cs="Times New Roman"/>
          <w:color w:val="000000"/>
          <w:sz w:val="24"/>
          <w:szCs w:val="24"/>
        </w:rPr>
        <w:t>Hallás fogyatékosság</w:t>
      </w:r>
    </w:p>
    <w:p w:rsidR="001D5640" w:rsidRDefault="001D5640" w:rsidP="00835783">
      <w:pPr>
        <w:numPr>
          <w:ilvl w:val="0"/>
          <w:numId w:val="13"/>
        </w:numPr>
        <w:shd w:val="clear" w:color="auto" w:fill="FFFFFF"/>
        <w:tabs>
          <w:tab w:val="left" w:pos="706"/>
        </w:tabs>
        <w:spacing w:line="274" w:lineRule="exact"/>
        <w:ind w:left="360"/>
        <w:rPr>
          <w:rFonts w:ascii="Times New Roman" w:hAnsi="Times New Roman" w:cs="Times New Roman"/>
          <w:color w:val="000000"/>
          <w:spacing w:val="-2"/>
          <w:sz w:val="24"/>
          <w:szCs w:val="24"/>
        </w:rPr>
      </w:pPr>
      <w:r>
        <w:rPr>
          <w:rFonts w:ascii="Times New Roman" w:hAnsi="Times New Roman" w:cs="Times New Roman"/>
          <w:color w:val="000000"/>
          <w:sz w:val="24"/>
          <w:szCs w:val="24"/>
        </w:rPr>
        <w:t>Látás fogyatékosság</w:t>
      </w:r>
    </w:p>
    <w:p w:rsidR="001D5640" w:rsidRDefault="001D5640" w:rsidP="00835783">
      <w:pPr>
        <w:numPr>
          <w:ilvl w:val="0"/>
          <w:numId w:val="13"/>
        </w:numPr>
        <w:shd w:val="clear" w:color="auto" w:fill="FFFFFF"/>
        <w:tabs>
          <w:tab w:val="left" w:pos="706"/>
        </w:tabs>
        <w:spacing w:line="274" w:lineRule="exact"/>
        <w:ind w:left="360"/>
        <w:rPr>
          <w:rFonts w:ascii="Times New Roman" w:hAnsi="Times New Roman" w:cs="Times New Roman"/>
          <w:color w:val="000000"/>
          <w:spacing w:val="-2"/>
          <w:sz w:val="24"/>
          <w:szCs w:val="24"/>
        </w:rPr>
      </w:pPr>
      <w:r>
        <w:rPr>
          <w:rFonts w:ascii="Times New Roman" w:hAnsi="Times New Roman" w:cs="Times New Roman"/>
          <w:color w:val="000000"/>
          <w:sz w:val="24"/>
          <w:szCs w:val="24"/>
        </w:rPr>
        <w:t>Értelmi fogyatékosság</w:t>
      </w:r>
    </w:p>
    <w:p w:rsidR="001D5640" w:rsidRDefault="001D5640" w:rsidP="00835783">
      <w:pPr>
        <w:numPr>
          <w:ilvl w:val="0"/>
          <w:numId w:val="13"/>
        </w:numPr>
        <w:shd w:val="clear" w:color="auto" w:fill="FFFFFF"/>
        <w:tabs>
          <w:tab w:val="left" w:pos="706"/>
        </w:tabs>
        <w:spacing w:line="274" w:lineRule="exact"/>
        <w:ind w:left="360"/>
        <w:rPr>
          <w:rFonts w:ascii="Times New Roman" w:hAnsi="Times New Roman" w:cs="Times New Roman"/>
          <w:color w:val="000000"/>
          <w:spacing w:val="-2"/>
          <w:sz w:val="24"/>
          <w:szCs w:val="24"/>
        </w:rPr>
      </w:pPr>
      <w:r>
        <w:rPr>
          <w:rFonts w:ascii="Times New Roman" w:hAnsi="Times New Roman" w:cs="Times New Roman"/>
          <w:color w:val="000000"/>
          <w:sz w:val="24"/>
          <w:szCs w:val="24"/>
        </w:rPr>
        <w:t>Mozgásszervi fogyatékosság</w:t>
      </w:r>
    </w:p>
    <w:p w:rsidR="001D5640" w:rsidRDefault="001D5640">
      <w:pPr>
        <w:shd w:val="clear" w:color="auto" w:fill="FFFFFF"/>
        <w:spacing w:before="552" w:line="274" w:lineRule="exact"/>
        <w:jc w:val="both"/>
      </w:pPr>
      <w:r>
        <w:rPr>
          <w:rFonts w:ascii="Times New Roman" w:hAnsi="Times New Roman" w:cs="Times New Roman"/>
          <w:color w:val="000000"/>
          <w:sz w:val="24"/>
          <w:szCs w:val="24"/>
        </w:rPr>
        <w:t>A Támogató Szolgálatok tekintetében a kistérség mindkét szolgálatát figyelembe véve elmondható, hogy a legnagyobb problémát a szolgálatok által használt gépjárművek állapota jelenti. Mindenképpen szükséges lenne a gépjármű állományt frissíteni, a lehetőségekhez mérten.</w:t>
      </w:r>
    </w:p>
    <w:p w:rsidR="001D5640" w:rsidRDefault="001D5640">
      <w:pPr>
        <w:shd w:val="clear" w:color="auto" w:fill="FFFFFF"/>
        <w:spacing w:before="706" w:line="370" w:lineRule="exact"/>
        <w:jc w:val="both"/>
      </w:pPr>
      <w:r>
        <w:rPr>
          <w:rFonts w:ascii="Times New Roman" w:hAnsi="Times New Roman" w:cs="Times New Roman"/>
          <w:b/>
          <w:bCs/>
          <w:color w:val="000000"/>
          <w:sz w:val="28"/>
          <w:szCs w:val="28"/>
        </w:rPr>
        <w:t>VIII. Szakosított ellátási formák helyzete a Homokháti Kistérség településein</w:t>
      </w:r>
    </w:p>
    <w:p w:rsidR="001D5640" w:rsidRDefault="001D5640">
      <w:pPr>
        <w:shd w:val="clear" w:color="auto" w:fill="FFFFFF"/>
        <w:spacing w:before="264" w:line="317" w:lineRule="exact"/>
        <w:jc w:val="both"/>
      </w:pPr>
      <w:r>
        <w:rPr>
          <w:rFonts w:ascii="Times New Roman" w:hAnsi="Times New Roman" w:cs="Times New Roman"/>
          <w:color w:val="000000"/>
          <w:sz w:val="24"/>
          <w:szCs w:val="24"/>
        </w:rPr>
        <w:t xml:space="preserve">A Homokháti Kistérség településein a </w:t>
      </w:r>
      <w:r>
        <w:rPr>
          <w:rFonts w:ascii="Times New Roman" w:hAnsi="Times New Roman" w:cs="Times New Roman"/>
          <w:b/>
          <w:bCs/>
          <w:color w:val="000000"/>
          <w:sz w:val="24"/>
          <w:szCs w:val="24"/>
        </w:rPr>
        <w:t xml:space="preserve">Szociális és Gyermekvédelmi Főigazgatóság fenntartásában </w:t>
      </w:r>
      <w:r>
        <w:rPr>
          <w:rFonts w:ascii="Times New Roman" w:hAnsi="Times New Roman" w:cs="Times New Roman"/>
          <w:color w:val="000000"/>
          <w:sz w:val="24"/>
          <w:szCs w:val="24"/>
        </w:rPr>
        <w:t xml:space="preserve">Ruzsán 111 fős, Mórahalmon 100 fős idősek otthona, 2009. január 14-től a </w:t>
      </w:r>
      <w:r>
        <w:rPr>
          <w:rFonts w:ascii="Times New Roman" w:hAnsi="Times New Roman" w:cs="Times New Roman"/>
          <w:b/>
          <w:bCs/>
          <w:color w:val="000000"/>
          <w:sz w:val="24"/>
          <w:szCs w:val="24"/>
        </w:rPr>
        <w:t xml:space="preserve">Homokháti Kistérség Többcélú Társulásának fenntartásában </w:t>
      </w:r>
      <w:r>
        <w:rPr>
          <w:rFonts w:ascii="Times New Roman" w:hAnsi="Times New Roman" w:cs="Times New Roman"/>
          <w:color w:val="000000"/>
          <w:sz w:val="24"/>
          <w:szCs w:val="24"/>
        </w:rPr>
        <w:t>Ásotthalmon 36 fős és Zákányszéken 16 fős bentlakásos, ápolást-gondozást nyújtó idősek otthona működik.</w:t>
      </w:r>
    </w:p>
    <w:p w:rsidR="001D5640" w:rsidRDefault="001D5640">
      <w:pPr>
        <w:shd w:val="clear" w:color="auto" w:fill="FFFFFF"/>
        <w:spacing w:before="317" w:line="317" w:lineRule="exact"/>
        <w:jc w:val="both"/>
      </w:pPr>
      <w:r>
        <w:rPr>
          <w:rFonts w:ascii="Times New Roman" w:hAnsi="Times New Roman" w:cs="Times New Roman"/>
          <w:color w:val="000000"/>
          <w:spacing w:val="-1"/>
          <w:sz w:val="24"/>
          <w:szCs w:val="24"/>
        </w:rPr>
        <w:t xml:space="preserve">A mórahalmi intézmény integrált részeként, Ásotthalom közigazgatási területén elhelyezkedő, </w:t>
      </w:r>
      <w:r>
        <w:rPr>
          <w:rFonts w:ascii="Times New Roman" w:hAnsi="Times New Roman" w:cs="Times New Roman"/>
          <w:color w:val="000000"/>
          <w:sz w:val="24"/>
          <w:szCs w:val="24"/>
        </w:rPr>
        <w:t>fogyatékosok 26 fős ápoló gondozó otthonával, és a mellette található 2x12 fős, azaz 24 fő számára lakóotthoni ellátást biztosító formával.</w:t>
      </w:r>
    </w:p>
    <w:p w:rsidR="001D5640" w:rsidRDefault="001D5640">
      <w:pPr>
        <w:shd w:val="clear" w:color="auto" w:fill="FFFFFF"/>
        <w:spacing w:before="312" w:line="317" w:lineRule="exact"/>
        <w:jc w:val="both"/>
      </w:pPr>
      <w:r>
        <w:rPr>
          <w:rFonts w:ascii="Times New Roman" w:hAnsi="Times New Roman" w:cs="Times New Roman"/>
          <w:color w:val="000000"/>
          <w:sz w:val="24"/>
          <w:szCs w:val="24"/>
        </w:rPr>
        <w:t>A Napsugár Otthon Mórahalmon ideiglenes működési engedéllyel, a lakóotthont illetően a Fogyatékos személyeket ellátó részleg Ásotthalmon határozatlan, az ápoló gondozó otthon határozott idejű működési engedéllyel rendelkezik. Három intézmény (Ruzsa, Ásotthalom, Zákányszék) határozatlan idejű működési engedély birtokosa.</w:t>
      </w:r>
    </w:p>
    <w:p w:rsidR="001D5640" w:rsidRDefault="001D5640">
      <w:pPr>
        <w:shd w:val="clear" w:color="auto" w:fill="FFFFFF"/>
        <w:spacing w:before="317" w:line="317" w:lineRule="exact"/>
      </w:pPr>
      <w:r>
        <w:rPr>
          <w:rFonts w:ascii="Times New Roman" w:hAnsi="Times New Roman" w:cs="Times New Roman"/>
          <w:color w:val="000000"/>
          <w:sz w:val="24"/>
          <w:szCs w:val="24"/>
        </w:rPr>
        <w:t xml:space="preserve">A Fogyatékos személyeket ellátó Ásotthalmi részleg különleges gondozási egységei az ápoló, gondozó otthon, az ápoló gondozó célú lakóotthon, és a rehabilitációs célú lakóotthon. Ruzsán, speciális részlegen történik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betegek bentlakásos ellátása. Szociális foglalkoztatás egyetlen intézményben sincs, ugyanakkor ennek szükségessége az Ásotthalmi Fogyatékos személyeket ellátó részleg esetében egyértelműen megmutatkozik.</w:t>
      </w:r>
    </w:p>
    <w:p w:rsidR="001D5640" w:rsidRDefault="001D5640">
      <w:pPr>
        <w:shd w:val="clear" w:color="auto" w:fill="FFFFFF"/>
        <w:spacing w:before="2390"/>
        <w:jc w:val="center"/>
      </w:pPr>
      <w:r>
        <w:rPr>
          <w:color w:val="000000"/>
        </w:rPr>
        <w:t>75</w:t>
      </w:r>
    </w:p>
    <w:p w:rsidR="001D5640" w:rsidRDefault="001D5640">
      <w:pPr>
        <w:shd w:val="clear" w:color="auto" w:fill="FFFFFF"/>
        <w:spacing w:before="2390"/>
        <w:jc w:val="center"/>
        <w:sectPr w:rsidR="001D5640">
          <w:pgSz w:w="11899" w:h="16838"/>
          <w:pgMar w:top="1406" w:right="1411" w:bottom="1469" w:left="1416" w:header="708" w:footer="708" w:gutter="0"/>
          <w:cols w:space="60"/>
          <w:noEndnote/>
        </w:sectPr>
      </w:pPr>
    </w:p>
    <w:p w:rsidR="001D5640" w:rsidRDefault="001D5640">
      <w:pPr>
        <w:shd w:val="clear" w:color="auto" w:fill="FFFFFF"/>
        <w:spacing w:line="317" w:lineRule="exact"/>
        <w:ind w:left="1594" w:hanging="1315"/>
      </w:pPr>
      <w:r>
        <w:rPr>
          <w:rFonts w:ascii="Times New Roman" w:hAnsi="Times New Roman" w:cs="Times New Roman"/>
          <w:b/>
          <w:bCs/>
          <w:color w:val="000000"/>
          <w:spacing w:val="-1"/>
          <w:sz w:val="24"/>
          <w:szCs w:val="24"/>
        </w:rPr>
        <w:t xml:space="preserve">30. sz. táblázat: A Homokháti Kistérség területén működő bentlakásos intézmények </w:t>
      </w:r>
      <w:r>
        <w:rPr>
          <w:rFonts w:ascii="Times New Roman" w:hAnsi="Times New Roman" w:cs="Times New Roman"/>
          <w:b/>
          <w:bCs/>
          <w:color w:val="000000"/>
          <w:sz w:val="24"/>
          <w:szCs w:val="24"/>
        </w:rPr>
        <w:t>működésére vonatkozó adatok 2014.12.31. állapot alapján</w:t>
      </w:r>
    </w:p>
    <w:p w:rsidR="001D5640" w:rsidRDefault="001D5640">
      <w:pPr>
        <w:spacing w:after="34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87"/>
        <w:gridCol w:w="1536"/>
        <w:gridCol w:w="1056"/>
        <w:gridCol w:w="1152"/>
        <w:gridCol w:w="1176"/>
        <w:gridCol w:w="1181"/>
        <w:gridCol w:w="998"/>
      </w:tblGrid>
      <w:tr w:rsidR="001D5640" w:rsidRPr="00F80618">
        <w:trPr>
          <w:trHeight w:hRule="exact" w:val="538"/>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744"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18"/>
                <w:szCs w:val="18"/>
              </w:rPr>
              <w:t>Szoci</w:t>
            </w:r>
            <w:r>
              <w:rPr>
                <w:rFonts w:ascii="Times New Roman" w:hAnsi="Times New Roman" w:cs="Times New Roman"/>
                <w:b/>
                <w:bCs/>
                <w:color w:val="000000"/>
                <w:spacing w:val="-1"/>
                <w:sz w:val="18"/>
                <w:szCs w:val="18"/>
              </w:rPr>
              <w:t>ális és Gyermekvédelmi Főigazgatóság</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ind w:left="278"/>
            </w:pPr>
            <w:proofErr w:type="spellStart"/>
            <w:r w:rsidRPr="00F80618">
              <w:rPr>
                <w:rFonts w:ascii="Times New Roman" w:hAnsi="Times New Roman" w:cs="Times New Roman"/>
                <w:b/>
                <w:bCs/>
                <w:color w:val="000000"/>
                <w:spacing w:val="-2"/>
                <w:sz w:val="18"/>
                <w:szCs w:val="18"/>
              </w:rPr>
              <w:t>Homokh</w:t>
            </w:r>
            <w:r>
              <w:rPr>
                <w:rFonts w:ascii="Times New Roman" w:hAnsi="Times New Roman" w:cs="Times New Roman"/>
                <w:b/>
                <w:bCs/>
                <w:color w:val="000000"/>
                <w:spacing w:val="-2"/>
                <w:sz w:val="18"/>
                <w:szCs w:val="18"/>
              </w:rPr>
              <w:t>á</w:t>
            </w:r>
            <w:proofErr w:type="spellEnd"/>
            <w:r>
              <w:rPr>
                <w:rFonts w:ascii="Times New Roman" w:hAnsi="Times New Roman" w:cs="Times New Roman"/>
                <w:b/>
                <w:bCs/>
                <w:color w:val="000000"/>
                <w:spacing w:val="-2"/>
                <w:sz w:val="18"/>
                <w:szCs w:val="18"/>
              </w:rPr>
              <w:t xml:space="preserve"> </w:t>
            </w:r>
            <w:r>
              <w:rPr>
                <w:rFonts w:ascii="Times New Roman" w:hAnsi="Times New Roman" w:cs="Times New Roman"/>
                <w:b/>
                <w:bCs/>
                <w:color w:val="000000"/>
                <w:sz w:val="18"/>
                <w:szCs w:val="18"/>
              </w:rPr>
              <w:t>Köz</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ind w:right="274"/>
            </w:pPr>
            <w:r w:rsidRPr="00F80618">
              <w:rPr>
                <w:rFonts w:ascii="Times New Roman" w:hAnsi="Times New Roman" w:cs="Times New Roman"/>
                <w:b/>
                <w:bCs/>
                <w:color w:val="000000"/>
                <w:sz w:val="18"/>
                <w:szCs w:val="18"/>
              </w:rPr>
              <w:t>ti Szoci</w:t>
            </w:r>
            <w:r>
              <w:rPr>
                <w:rFonts w:ascii="Times New Roman" w:hAnsi="Times New Roman" w:cs="Times New Roman"/>
                <w:b/>
                <w:bCs/>
                <w:color w:val="000000"/>
                <w:sz w:val="18"/>
                <w:szCs w:val="18"/>
              </w:rPr>
              <w:t>ális pont</w:t>
            </w:r>
          </w:p>
        </w:tc>
        <w:tc>
          <w:tcPr>
            <w:tcW w:w="998" w:type="dxa"/>
            <w:tcBorders>
              <w:top w:val="nil"/>
              <w:left w:val="single" w:sz="6" w:space="0" w:color="auto"/>
              <w:bottom w:val="single" w:sz="6" w:space="0" w:color="auto"/>
              <w:right w:val="nil"/>
            </w:tcBorders>
            <w:shd w:val="clear" w:color="auto" w:fill="FFFFFF"/>
          </w:tcPr>
          <w:p w:rsidR="001D5640" w:rsidRPr="00F80618" w:rsidRDefault="001D5640">
            <w:pPr>
              <w:shd w:val="clear" w:color="auto" w:fill="FFFFFF"/>
            </w:pPr>
          </w:p>
        </w:tc>
      </w:tr>
      <w:tr w:rsidR="001D5640" w:rsidRPr="00F80618">
        <w:trPr>
          <w:trHeight w:hRule="exact" w:val="1718"/>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proofErr w:type="gramStart"/>
            <w:r w:rsidRPr="00F80618">
              <w:rPr>
                <w:rFonts w:ascii="Times New Roman" w:hAnsi="Times New Roman" w:cs="Times New Roman"/>
                <w:b/>
                <w:bCs/>
                <w:color w:val="000000"/>
                <w:sz w:val="18"/>
                <w:szCs w:val="18"/>
              </w:rPr>
              <w:t>A    Homokh</w:t>
            </w:r>
            <w:r>
              <w:rPr>
                <w:rFonts w:ascii="Times New Roman" w:hAnsi="Times New Roman" w:cs="Times New Roman"/>
                <w:b/>
                <w:bCs/>
                <w:color w:val="000000"/>
                <w:sz w:val="18"/>
                <w:szCs w:val="18"/>
              </w:rPr>
              <w:t>áti</w:t>
            </w:r>
            <w:proofErr w:type="gramEnd"/>
          </w:p>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Kist</w:t>
            </w:r>
            <w:r>
              <w:rPr>
                <w:rFonts w:ascii="Times New Roman" w:hAnsi="Times New Roman" w:cs="Times New Roman"/>
                <w:b/>
                <w:bCs/>
                <w:color w:val="000000"/>
                <w:sz w:val="18"/>
                <w:szCs w:val="18"/>
              </w:rPr>
              <w:t>érség</w:t>
            </w:r>
          </w:p>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ter</w:t>
            </w:r>
            <w:r>
              <w:rPr>
                <w:rFonts w:ascii="Times New Roman" w:hAnsi="Times New Roman" w:cs="Times New Roman"/>
                <w:b/>
                <w:bCs/>
                <w:color w:val="000000"/>
                <w:sz w:val="18"/>
                <w:szCs w:val="18"/>
              </w:rPr>
              <w:t>ületén</w:t>
            </w:r>
          </w:p>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m</w:t>
            </w:r>
            <w:r>
              <w:rPr>
                <w:rFonts w:ascii="Times New Roman" w:hAnsi="Times New Roman" w:cs="Times New Roman"/>
                <w:b/>
                <w:bCs/>
                <w:color w:val="000000"/>
                <w:sz w:val="18"/>
                <w:szCs w:val="18"/>
              </w:rPr>
              <w:t>űködő</w:t>
            </w:r>
          </w:p>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bentlak</w:t>
            </w:r>
            <w:r>
              <w:rPr>
                <w:rFonts w:ascii="Times New Roman" w:hAnsi="Times New Roman" w:cs="Times New Roman"/>
                <w:b/>
                <w:bCs/>
                <w:color w:val="000000"/>
                <w:sz w:val="18"/>
                <w:szCs w:val="18"/>
              </w:rPr>
              <w:t>ásos</w:t>
            </w:r>
          </w:p>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otthonok</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proofErr w:type="gramStart"/>
            <w:r w:rsidRPr="00F80618">
              <w:rPr>
                <w:rFonts w:ascii="Times New Roman" w:hAnsi="Times New Roman" w:cs="Times New Roman"/>
                <w:color w:val="000000"/>
                <w:sz w:val="18"/>
                <w:szCs w:val="18"/>
              </w:rPr>
              <w:t>Napsug</w:t>
            </w:r>
            <w:r>
              <w:rPr>
                <w:rFonts w:ascii="Times New Roman" w:hAnsi="Times New Roman" w:cs="Times New Roman"/>
                <w:color w:val="000000"/>
                <w:sz w:val="18"/>
                <w:szCs w:val="18"/>
              </w:rPr>
              <w:t>ár    otthon</w:t>
            </w:r>
            <w:proofErr w:type="gramEnd"/>
            <w:r>
              <w:rPr>
                <w:rFonts w:ascii="Times New Roman" w:hAnsi="Times New Roman" w:cs="Times New Roman"/>
                <w:color w:val="000000"/>
                <w:sz w:val="18"/>
                <w:szCs w:val="18"/>
              </w:rPr>
              <w:t xml:space="preserve"> Mórahalom</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r w:rsidRPr="00F80618">
              <w:rPr>
                <w:rFonts w:ascii="Times New Roman" w:hAnsi="Times New Roman" w:cs="Times New Roman"/>
                <w:color w:val="000000"/>
                <w:sz w:val="18"/>
                <w:szCs w:val="18"/>
              </w:rPr>
              <w:t>Napsug</w:t>
            </w:r>
            <w:r>
              <w:rPr>
                <w:rFonts w:ascii="Times New Roman" w:hAnsi="Times New Roman" w:cs="Times New Roman"/>
                <w:color w:val="000000"/>
                <w:sz w:val="18"/>
                <w:szCs w:val="18"/>
              </w:rPr>
              <w:t>ár</w:t>
            </w:r>
          </w:p>
          <w:p w:rsidR="001D5640" w:rsidRPr="00F80618" w:rsidRDefault="001D5640">
            <w:pPr>
              <w:shd w:val="clear" w:color="auto" w:fill="FFFFFF"/>
              <w:spacing w:line="206" w:lineRule="exact"/>
            </w:pPr>
            <w:r w:rsidRPr="00F80618">
              <w:rPr>
                <w:rFonts w:ascii="Times New Roman" w:hAnsi="Times New Roman" w:cs="Times New Roman"/>
                <w:color w:val="000000"/>
                <w:sz w:val="18"/>
                <w:szCs w:val="18"/>
              </w:rPr>
              <w:t>Otthon</w:t>
            </w:r>
          </w:p>
          <w:p w:rsidR="001D5640" w:rsidRPr="00F80618" w:rsidRDefault="001D5640">
            <w:pPr>
              <w:shd w:val="clear" w:color="auto" w:fill="FFFFFF"/>
              <w:spacing w:line="206" w:lineRule="exact"/>
            </w:pPr>
            <w:r>
              <w:rPr>
                <w:rFonts w:ascii="Times New Roman" w:hAnsi="Times New Roman" w:cs="Times New Roman"/>
                <w:color w:val="000000"/>
                <w:sz w:val="18"/>
                <w:szCs w:val="18"/>
              </w:rPr>
              <w:t>Ásotthalmi</w:t>
            </w:r>
          </w:p>
          <w:p w:rsidR="001D5640" w:rsidRPr="00F80618" w:rsidRDefault="001D5640">
            <w:pPr>
              <w:shd w:val="clear" w:color="auto" w:fill="FFFFFF"/>
              <w:spacing w:line="206" w:lineRule="exact"/>
            </w:pPr>
            <w:r w:rsidRPr="00F80618">
              <w:rPr>
                <w:rFonts w:ascii="Times New Roman" w:hAnsi="Times New Roman" w:cs="Times New Roman"/>
                <w:color w:val="000000"/>
                <w:sz w:val="18"/>
                <w:szCs w:val="18"/>
              </w:rPr>
              <w:t>Fogyat</w:t>
            </w:r>
            <w:r>
              <w:rPr>
                <w:rFonts w:ascii="Times New Roman" w:hAnsi="Times New Roman" w:cs="Times New Roman"/>
                <w:color w:val="000000"/>
                <w:sz w:val="18"/>
                <w:szCs w:val="18"/>
              </w:rPr>
              <w:t>ékos</w:t>
            </w:r>
          </w:p>
          <w:p w:rsidR="001D5640" w:rsidRPr="00F80618" w:rsidRDefault="001D5640">
            <w:pPr>
              <w:shd w:val="clear" w:color="auto" w:fill="FFFFFF"/>
              <w:spacing w:line="206" w:lineRule="exact"/>
            </w:pPr>
            <w:r w:rsidRPr="00F80618">
              <w:rPr>
                <w:rFonts w:ascii="Times New Roman" w:hAnsi="Times New Roman" w:cs="Times New Roman"/>
                <w:color w:val="000000"/>
                <w:spacing w:val="-1"/>
                <w:sz w:val="18"/>
                <w:szCs w:val="18"/>
              </w:rPr>
              <w:t>Szem</w:t>
            </w:r>
            <w:r>
              <w:rPr>
                <w:rFonts w:ascii="Times New Roman" w:hAnsi="Times New Roman" w:cs="Times New Roman"/>
                <w:color w:val="000000"/>
                <w:spacing w:val="-1"/>
                <w:sz w:val="18"/>
                <w:szCs w:val="18"/>
              </w:rPr>
              <w:t>élyeket</w:t>
            </w:r>
          </w:p>
          <w:p w:rsidR="001D5640" w:rsidRPr="00F80618" w:rsidRDefault="001D5640">
            <w:pPr>
              <w:shd w:val="clear" w:color="auto" w:fill="FFFFFF"/>
              <w:spacing w:line="206" w:lineRule="exact"/>
            </w:pPr>
            <w:r w:rsidRPr="00F80618">
              <w:rPr>
                <w:rFonts w:ascii="Times New Roman" w:hAnsi="Times New Roman" w:cs="Times New Roman"/>
                <w:color w:val="000000"/>
                <w:sz w:val="18"/>
                <w:szCs w:val="18"/>
              </w:rPr>
              <w:t>ell</w:t>
            </w:r>
            <w:r>
              <w:rPr>
                <w:rFonts w:ascii="Times New Roman" w:hAnsi="Times New Roman" w:cs="Times New Roman"/>
                <w:color w:val="000000"/>
                <w:sz w:val="18"/>
                <w:szCs w:val="18"/>
              </w:rPr>
              <w:t>átó</w:t>
            </w:r>
          </w:p>
          <w:p w:rsidR="001D5640" w:rsidRPr="00F80618" w:rsidRDefault="001D5640">
            <w:pPr>
              <w:shd w:val="clear" w:color="auto" w:fill="FFFFFF"/>
              <w:spacing w:line="206" w:lineRule="exact"/>
            </w:pPr>
            <w:r w:rsidRPr="00F80618">
              <w:rPr>
                <w:rFonts w:ascii="Times New Roman" w:hAnsi="Times New Roman" w:cs="Times New Roman"/>
                <w:color w:val="000000"/>
                <w:sz w:val="18"/>
                <w:szCs w:val="18"/>
              </w:rPr>
              <w:t>r</w:t>
            </w:r>
            <w:r>
              <w:rPr>
                <w:rFonts w:ascii="Times New Roman" w:hAnsi="Times New Roman" w:cs="Times New Roman"/>
                <w:color w:val="000000"/>
                <w:sz w:val="18"/>
                <w:szCs w:val="18"/>
              </w:rPr>
              <w:t>észleg</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r w:rsidRPr="00F80618">
              <w:rPr>
                <w:rFonts w:ascii="Times New Roman" w:hAnsi="Times New Roman" w:cs="Times New Roman"/>
                <w:color w:val="000000"/>
                <w:sz w:val="18"/>
                <w:szCs w:val="18"/>
              </w:rPr>
              <w:t>Napsug</w:t>
            </w:r>
            <w:r>
              <w:rPr>
                <w:rFonts w:ascii="Times New Roman" w:hAnsi="Times New Roman" w:cs="Times New Roman"/>
                <w:color w:val="000000"/>
                <w:sz w:val="18"/>
                <w:szCs w:val="18"/>
              </w:rPr>
              <w:t xml:space="preserve">ár </w:t>
            </w:r>
            <w:r>
              <w:rPr>
                <w:rFonts w:ascii="Times New Roman" w:hAnsi="Times New Roman" w:cs="Times New Roman"/>
                <w:color w:val="000000"/>
                <w:spacing w:val="-1"/>
                <w:sz w:val="18"/>
                <w:szCs w:val="18"/>
              </w:rPr>
              <w:t>Otthon Ruzsa</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r>
              <w:rPr>
                <w:rFonts w:ascii="Times New Roman" w:hAnsi="Times New Roman" w:cs="Times New Roman"/>
                <w:color w:val="000000"/>
                <w:sz w:val="18"/>
                <w:szCs w:val="18"/>
              </w:rPr>
              <w:t xml:space="preserve">Ásotthalmi </w:t>
            </w:r>
            <w:r>
              <w:rPr>
                <w:rFonts w:ascii="Times New Roman" w:hAnsi="Times New Roman" w:cs="Times New Roman"/>
                <w:color w:val="000000"/>
                <w:spacing w:val="-1"/>
                <w:sz w:val="18"/>
                <w:szCs w:val="18"/>
              </w:rPr>
              <w:t xml:space="preserve">Tagintézmény </w:t>
            </w:r>
            <w:r>
              <w:rPr>
                <w:rFonts w:ascii="Times New Roman" w:hAnsi="Times New Roman" w:cs="Times New Roman"/>
                <w:color w:val="000000"/>
                <w:sz w:val="18"/>
                <w:szCs w:val="18"/>
              </w:rPr>
              <w:t>Bentlakásos Otthon</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ind w:firstLine="29"/>
            </w:pPr>
            <w:r w:rsidRPr="00F80618">
              <w:rPr>
                <w:rFonts w:ascii="Times New Roman" w:hAnsi="Times New Roman" w:cs="Times New Roman"/>
                <w:color w:val="000000"/>
                <w:sz w:val="18"/>
                <w:szCs w:val="18"/>
              </w:rPr>
              <w:t>Z</w:t>
            </w:r>
            <w:r>
              <w:rPr>
                <w:rFonts w:ascii="Times New Roman" w:hAnsi="Times New Roman" w:cs="Times New Roman"/>
                <w:color w:val="000000"/>
                <w:sz w:val="18"/>
                <w:szCs w:val="18"/>
              </w:rPr>
              <w:t>ákányszéki Tagintézmény Bentlakásos Otthon</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18"/>
                <w:szCs w:val="18"/>
              </w:rPr>
              <w:t>Összesen</w:t>
            </w:r>
          </w:p>
        </w:tc>
      </w:tr>
      <w:tr w:rsidR="001D5640" w:rsidRPr="00F80618">
        <w:trPr>
          <w:trHeight w:hRule="exact" w:val="75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ind w:right="331"/>
            </w:pPr>
            <w:r w:rsidRPr="00F80618">
              <w:rPr>
                <w:rFonts w:ascii="Times New Roman" w:hAnsi="Times New Roman" w:cs="Times New Roman"/>
                <w:b/>
                <w:bCs/>
                <w:color w:val="000000"/>
                <w:sz w:val="18"/>
                <w:szCs w:val="18"/>
              </w:rPr>
              <w:t>F</w:t>
            </w:r>
            <w:r>
              <w:rPr>
                <w:rFonts w:ascii="Times New Roman" w:hAnsi="Times New Roman" w:cs="Times New Roman"/>
                <w:b/>
                <w:bCs/>
                <w:color w:val="000000"/>
                <w:sz w:val="18"/>
                <w:szCs w:val="18"/>
              </w:rPr>
              <w:t>érőhelyek száma (fő)</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100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50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111</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36</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16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313</w:t>
            </w:r>
          </w:p>
        </w:tc>
      </w:tr>
      <w:tr w:rsidR="001D5640" w:rsidRPr="00F80618">
        <w:trPr>
          <w:trHeight w:hRule="exact" w:val="75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proofErr w:type="gramStart"/>
            <w:r w:rsidRPr="00F80618">
              <w:rPr>
                <w:rFonts w:ascii="Times New Roman" w:hAnsi="Times New Roman" w:cs="Times New Roman"/>
                <w:b/>
                <w:bCs/>
                <w:color w:val="000000"/>
                <w:sz w:val="18"/>
                <w:szCs w:val="18"/>
              </w:rPr>
              <w:t>N</w:t>
            </w:r>
            <w:r>
              <w:rPr>
                <w:rFonts w:ascii="Times New Roman" w:hAnsi="Times New Roman" w:cs="Times New Roman"/>
                <w:b/>
                <w:bCs/>
                <w:color w:val="000000"/>
                <w:sz w:val="18"/>
                <w:szCs w:val="18"/>
              </w:rPr>
              <w:t>ői    ellátottak</w:t>
            </w:r>
            <w:proofErr w:type="gramEnd"/>
            <w:r>
              <w:rPr>
                <w:rFonts w:ascii="Times New Roman" w:hAnsi="Times New Roman" w:cs="Times New Roman"/>
                <w:b/>
                <w:bCs/>
                <w:color w:val="000000"/>
                <w:sz w:val="18"/>
                <w:szCs w:val="18"/>
              </w:rPr>
              <w:t xml:space="preserve"> száma (fő)</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59</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24</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82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30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11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206</w:t>
            </w:r>
          </w:p>
        </w:tc>
      </w:tr>
      <w:tr w:rsidR="001D5640" w:rsidRPr="00F80618">
        <w:trPr>
          <w:trHeight w:hRule="exact" w:val="75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F</w:t>
            </w:r>
            <w:r>
              <w:rPr>
                <w:rFonts w:ascii="Times New Roman" w:hAnsi="Times New Roman" w:cs="Times New Roman"/>
                <w:b/>
                <w:bCs/>
                <w:color w:val="000000"/>
                <w:sz w:val="18"/>
                <w:szCs w:val="18"/>
              </w:rPr>
              <w:t>érfi ellátottak száma (fő)</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41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26</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29</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6</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107</w:t>
            </w:r>
          </w:p>
        </w:tc>
      </w:tr>
      <w:tr w:rsidR="001D5640" w:rsidRPr="00F80618">
        <w:trPr>
          <w:trHeight w:hRule="exact" w:val="758"/>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11" w:lineRule="exact"/>
              <w:ind w:right="38"/>
            </w:pPr>
            <w:r w:rsidRPr="00F80618">
              <w:rPr>
                <w:rFonts w:ascii="Times New Roman" w:hAnsi="Times New Roman" w:cs="Times New Roman"/>
                <w:b/>
                <w:bCs/>
                <w:color w:val="000000"/>
                <w:sz w:val="18"/>
                <w:szCs w:val="18"/>
              </w:rPr>
              <w:t>Fogyat</w:t>
            </w:r>
            <w:r>
              <w:rPr>
                <w:rFonts w:ascii="Times New Roman" w:hAnsi="Times New Roman" w:cs="Times New Roman"/>
                <w:b/>
                <w:bCs/>
                <w:color w:val="000000"/>
                <w:sz w:val="18"/>
                <w:szCs w:val="18"/>
              </w:rPr>
              <w:t xml:space="preserve">ékkal </w:t>
            </w:r>
            <w:r>
              <w:rPr>
                <w:rFonts w:ascii="Times New Roman" w:hAnsi="Times New Roman" w:cs="Times New Roman"/>
                <w:b/>
                <w:bCs/>
                <w:color w:val="000000"/>
                <w:spacing w:val="-1"/>
                <w:sz w:val="18"/>
                <w:szCs w:val="18"/>
              </w:rPr>
              <w:t>élők száma (fő)</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100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50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55</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6</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212</w:t>
            </w:r>
          </w:p>
        </w:tc>
      </w:tr>
      <w:tr w:rsidR="001D5640" w:rsidRPr="00F80618">
        <w:trPr>
          <w:trHeight w:hRule="exact" w:val="75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ind w:right="403"/>
            </w:pPr>
            <w:proofErr w:type="spellStart"/>
            <w:r w:rsidRPr="00F80618">
              <w:rPr>
                <w:rFonts w:ascii="Times New Roman" w:hAnsi="Times New Roman" w:cs="Times New Roman"/>
                <w:b/>
                <w:bCs/>
                <w:color w:val="000000"/>
                <w:sz w:val="18"/>
                <w:szCs w:val="18"/>
              </w:rPr>
              <w:t>Demens</w:t>
            </w:r>
            <w:proofErr w:type="spellEnd"/>
            <w:r w:rsidRPr="00F80618">
              <w:rPr>
                <w:rFonts w:ascii="Times New Roman" w:hAnsi="Times New Roman" w:cs="Times New Roman"/>
                <w:b/>
                <w:bCs/>
                <w:color w:val="000000"/>
                <w:sz w:val="18"/>
                <w:szCs w:val="18"/>
              </w:rPr>
              <w:t xml:space="preserve"> ell</w:t>
            </w:r>
            <w:r>
              <w:rPr>
                <w:rFonts w:ascii="Times New Roman" w:hAnsi="Times New Roman" w:cs="Times New Roman"/>
                <w:b/>
                <w:bCs/>
                <w:color w:val="000000"/>
                <w:sz w:val="18"/>
                <w:szCs w:val="18"/>
              </w:rPr>
              <w:t>átottak száma (fő)</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39</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29</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17</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90</w:t>
            </w:r>
          </w:p>
        </w:tc>
      </w:tr>
      <w:tr w:rsidR="001D5640" w:rsidRPr="00F80618">
        <w:trPr>
          <w:trHeight w:hRule="exact" w:val="123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Int</w:t>
            </w:r>
            <w:r>
              <w:rPr>
                <w:rFonts w:ascii="Times New Roman" w:hAnsi="Times New Roman" w:cs="Times New Roman"/>
                <w:b/>
                <w:bCs/>
                <w:color w:val="000000"/>
                <w:sz w:val="18"/>
                <w:szCs w:val="18"/>
              </w:rPr>
              <w:t xml:space="preserve">ézményi elhelyezésre </w:t>
            </w:r>
            <w:proofErr w:type="gramStart"/>
            <w:r>
              <w:rPr>
                <w:rFonts w:ascii="Times New Roman" w:hAnsi="Times New Roman" w:cs="Times New Roman"/>
                <w:b/>
                <w:bCs/>
                <w:color w:val="000000"/>
                <w:sz w:val="18"/>
                <w:szCs w:val="18"/>
              </w:rPr>
              <w:t>várók      száma</w:t>
            </w:r>
            <w:proofErr w:type="gramEnd"/>
            <w:r>
              <w:rPr>
                <w:rFonts w:ascii="Times New Roman" w:hAnsi="Times New Roman" w:cs="Times New Roman"/>
                <w:b/>
                <w:bCs/>
                <w:color w:val="000000"/>
                <w:sz w:val="18"/>
                <w:szCs w:val="18"/>
              </w:rPr>
              <w:t xml:space="preserve"> (fő)</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87</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9</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31</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54</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24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205</w:t>
            </w:r>
          </w:p>
        </w:tc>
      </w:tr>
      <w:tr w:rsidR="001D5640" w:rsidRPr="00F80618">
        <w:trPr>
          <w:trHeight w:hRule="exact" w:val="533"/>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06" w:lineRule="exact"/>
            </w:pPr>
            <w:r w:rsidRPr="00F80618">
              <w:rPr>
                <w:rFonts w:ascii="Times New Roman" w:hAnsi="Times New Roman" w:cs="Times New Roman"/>
                <w:b/>
                <w:bCs/>
                <w:color w:val="000000"/>
                <w:sz w:val="18"/>
                <w:szCs w:val="18"/>
              </w:rPr>
              <w:t>saj</w:t>
            </w:r>
            <w:r>
              <w:rPr>
                <w:rFonts w:ascii="Times New Roman" w:hAnsi="Times New Roman" w:cs="Times New Roman"/>
                <w:b/>
                <w:bCs/>
                <w:color w:val="000000"/>
                <w:sz w:val="18"/>
                <w:szCs w:val="18"/>
              </w:rPr>
              <w:t xml:space="preserve">át </w:t>
            </w:r>
            <w:r>
              <w:rPr>
                <w:rFonts w:ascii="Times New Roman" w:hAnsi="Times New Roman" w:cs="Times New Roman"/>
                <w:b/>
                <w:bCs/>
                <w:color w:val="000000"/>
                <w:spacing w:val="-1"/>
                <w:sz w:val="18"/>
                <w:szCs w:val="18"/>
              </w:rPr>
              <w:t>településről (fő)</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21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1</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8"/>
                <w:szCs w:val="18"/>
              </w:rPr>
              <w:t>51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15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8"/>
                <w:szCs w:val="18"/>
              </w:rPr>
              <w:t>87</w:t>
            </w:r>
          </w:p>
        </w:tc>
      </w:tr>
    </w:tbl>
    <w:p w:rsidR="001D5640" w:rsidRDefault="001D5640">
      <w:pPr>
        <w:shd w:val="clear" w:color="auto" w:fill="FFFFFF"/>
        <w:ind w:left="19"/>
        <w:jc w:val="center"/>
      </w:pPr>
      <w:r>
        <w:rPr>
          <w:rFonts w:ascii="Times New Roman" w:hAnsi="Times New Roman" w:cs="Times New Roman"/>
          <w:i/>
          <w:iCs/>
          <w:color w:val="000000"/>
          <w:spacing w:val="-1"/>
        </w:rPr>
        <w:t>(Forrás: intézmények adatszolgáltatásai alapján)</w:t>
      </w:r>
    </w:p>
    <w:p w:rsidR="001D5640" w:rsidRDefault="001D5640">
      <w:pPr>
        <w:shd w:val="clear" w:color="auto" w:fill="FFFFFF"/>
        <w:spacing w:before="950" w:line="317" w:lineRule="exact"/>
        <w:ind w:left="19"/>
        <w:jc w:val="both"/>
      </w:pPr>
      <w:r>
        <w:rPr>
          <w:rFonts w:ascii="Times New Roman" w:hAnsi="Times New Roman" w:cs="Times New Roman"/>
          <w:color w:val="000000"/>
          <w:sz w:val="24"/>
          <w:szCs w:val="24"/>
        </w:rPr>
        <w:t>A 2009-es évtől kezdődően, éves bontásban tekintve az adatokat, az alábbi összefüggésekre kell rávilágítani: Az érintett bentlakásos intézmények helyzete – tárgyi és személyi feltételek, ellátottak összetétele, várólisták hossza – láthatóan több tényezőtől függ.</w:t>
      </w:r>
    </w:p>
    <w:p w:rsidR="001D5640" w:rsidRDefault="001D5640">
      <w:pPr>
        <w:shd w:val="clear" w:color="auto" w:fill="FFFFFF"/>
        <w:spacing w:before="312" w:line="317" w:lineRule="exact"/>
        <w:ind w:left="19"/>
        <w:jc w:val="both"/>
      </w:pPr>
      <w:r>
        <w:rPr>
          <w:rFonts w:ascii="Times New Roman" w:hAnsi="Times New Roman" w:cs="Times New Roman"/>
          <w:color w:val="000000"/>
          <w:sz w:val="24"/>
          <w:szCs w:val="24"/>
        </w:rPr>
        <w:t xml:space="preserve">Először vizsgálandó az intézményekben </w:t>
      </w:r>
      <w:r>
        <w:rPr>
          <w:rFonts w:ascii="Times New Roman" w:hAnsi="Times New Roman" w:cs="Times New Roman"/>
          <w:b/>
          <w:bCs/>
          <w:color w:val="000000"/>
          <w:sz w:val="24"/>
          <w:szCs w:val="24"/>
        </w:rPr>
        <w:t xml:space="preserve">fogyatékkal élők száma </w:t>
      </w:r>
      <w:r>
        <w:rPr>
          <w:rFonts w:ascii="Times New Roman" w:hAnsi="Times New Roman" w:cs="Times New Roman"/>
          <w:color w:val="000000"/>
          <w:sz w:val="24"/>
          <w:szCs w:val="24"/>
        </w:rPr>
        <w:t xml:space="preserve">2009-2014 között: </w:t>
      </w:r>
      <w:r>
        <w:rPr>
          <w:rFonts w:ascii="Times New Roman" w:hAnsi="Times New Roman" w:cs="Times New Roman"/>
          <w:i/>
          <w:iCs/>
          <w:color w:val="000000"/>
          <w:sz w:val="24"/>
          <w:szCs w:val="24"/>
        </w:rPr>
        <w:t>(A táblázatban halmozott adatok láthatók, a fogyatékosságok jellegéből adódóan.)</w:t>
      </w:r>
    </w:p>
    <w:p w:rsidR="001D5640" w:rsidRDefault="001D5640">
      <w:pPr>
        <w:shd w:val="clear" w:color="auto" w:fill="FFFFFF"/>
        <w:spacing w:before="1891"/>
        <w:ind w:left="19"/>
        <w:jc w:val="center"/>
      </w:pPr>
      <w:r>
        <w:rPr>
          <w:color w:val="000000"/>
        </w:rPr>
        <w:t>76</w:t>
      </w:r>
    </w:p>
    <w:p w:rsidR="001D5640" w:rsidRDefault="001D5640">
      <w:pPr>
        <w:shd w:val="clear" w:color="auto" w:fill="FFFFFF"/>
        <w:spacing w:before="1891"/>
        <w:ind w:left="19"/>
        <w:jc w:val="center"/>
        <w:sectPr w:rsidR="001D5640">
          <w:pgSz w:w="11899" w:h="16838"/>
          <w:pgMar w:top="1387" w:right="1411" w:bottom="1469" w:left="1397" w:header="708" w:footer="708" w:gutter="0"/>
          <w:cols w:space="60"/>
          <w:noEndnote/>
        </w:sectPr>
      </w:pPr>
    </w:p>
    <w:p w:rsidR="001D5640" w:rsidRDefault="001D5640">
      <w:pPr>
        <w:shd w:val="clear" w:color="auto" w:fill="FFFFFF"/>
        <w:spacing w:line="317" w:lineRule="exact"/>
        <w:ind w:left="1430" w:hanging="1152"/>
      </w:pPr>
      <w:r>
        <w:rPr>
          <w:rFonts w:ascii="Times New Roman" w:hAnsi="Times New Roman" w:cs="Times New Roman"/>
          <w:b/>
          <w:bCs/>
          <w:color w:val="000000"/>
          <w:spacing w:val="-1"/>
          <w:sz w:val="24"/>
          <w:szCs w:val="24"/>
        </w:rPr>
        <w:t xml:space="preserve">31. sz. táblázat: A Homokháti Kistérség területén működő bentlakásos intézmények </w:t>
      </w:r>
      <w:r>
        <w:rPr>
          <w:rFonts w:ascii="Times New Roman" w:hAnsi="Times New Roman" w:cs="Times New Roman"/>
          <w:b/>
          <w:bCs/>
          <w:color w:val="000000"/>
          <w:sz w:val="24"/>
          <w:szCs w:val="24"/>
        </w:rPr>
        <w:t>működésére vonatkozó adatok, fogyatékkal élők tekintetében</w:t>
      </w:r>
    </w:p>
    <w:p w:rsidR="001D5640" w:rsidRDefault="001D5640">
      <w:pPr>
        <w:spacing w:after="2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90"/>
        <w:gridCol w:w="1162"/>
        <w:gridCol w:w="1070"/>
        <w:gridCol w:w="907"/>
        <w:gridCol w:w="1286"/>
        <w:gridCol w:w="1320"/>
      </w:tblGrid>
      <w:tr w:rsidR="001D5640" w:rsidRPr="00F80618">
        <w:trPr>
          <w:trHeight w:hRule="exact" w:val="53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139"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221" w:right="221"/>
            </w:pPr>
            <w:r w:rsidRPr="00F80618">
              <w:rPr>
                <w:rFonts w:ascii="Times New Roman" w:hAnsi="Times New Roman" w:cs="Times New Roman"/>
                <w:b/>
                <w:bCs/>
                <w:color w:val="000000"/>
                <w:spacing w:val="-1"/>
              </w:rPr>
              <w:t>Szoci</w:t>
            </w:r>
            <w:r>
              <w:rPr>
                <w:rFonts w:ascii="Times New Roman" w:hAnsi="Times New Roman" w:cs="Times New Roman"/>
                <w:b/>
                <w:bCs/>
                <w:color w:val="000000"/>
                <w:spacing w:val="-1"/>
              </w:rPr>
              <w:t xml:space="preserve">ális és Gyermekvédelmi </w:t>
            </w:r>
            <w:r>
              <w:rPr>
                <w:rFonts w:ascii="Times New Roman" w:hAnsi="Times New Roman" w:cs="Times New Roman"/>
                <w:b/>
                <w:bCs/>
                <w:color w:val="000000"/>
              </w:rPr>
              <w:t>Főigazgatóság</w:t>
            </w:r>
          </w:p>
        </w:tc>
        <w:tc>
          <w:tcPr>
            <w:tcW w:w="260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298" w:right="326"/>
            </w:pPr>
            <w:r w:rsidRPr="00F80618">
              <w:rPr>
                <w:rFonts w:ascii="Times New Roman" w:hAnsi="Times New Roman" w:cs="Times New Roman"/>
                <w:b/>
                <w:bCs/>
                <w:color w:val="000000"/>
                <w:spacing w:val="-1"/>
              </w:rPr>
              <w:t>Homokh</w:t>
            </w:r>
            <w:r>
              <w:rPr>
                <w:rFonts w:ascii="Times New Roman" w:hAnsi="Times New Roman" w:cs="Times New Roman"/>
                <w:b/>
                <w:bCs/>
                <w:color w:val="000000"/>
                <w:spacing w:val="-1"/>
              </w:rPr>
              <w:t xml:space="preserve">áti Szociális </w:t>
            </w:r>
            <w:r>
              <w:rPr>
                <w:rFonts w:ascii="Times New Roman" w:hAnsi="Times New Roman" w:cs="Times New Roman"/>
                <w:b/>
                <w:bCs/>
                <w:color w:val="000000"/>
              </w:rPr>
              <w:t>Központ</w:t>
            </w:r>
          </w:p>
        </w:tc>
      </w:tr>
      <w:tr w:rsidR="001D5640" w:rsidRPr="00F80618">
        <w:trPr>
          <w:trHeight w:hRule="exact" w:val="1632"/>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A Homokh</w:t>
            </w:r>
            <w:r>
              <w:rPr>
                <w:rFonts w:ascii="Times New Roman" w:hAnsi="Times New Roman" w:cs="Times New Roman"/>
                <w:b/>
                <w:bCs/>
                <w:color w:val="000000"/>
              </w:rPr>
              <w:t>áti</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spacing w:val="-1"/>
              </w:rPr>
              <w:t>Kist</w:t>
            </w:r>
            <w:r>
              <w:rPr>
                <w:rFonts w:ascii="Times New Roman" w:hAnsi="Times New Roman" w:cs="Times New Roman"/>
                <w:b/>
                <w:bCs/>
                <w:color w:val="000000"/>
                <w:spacing w:val="-1"/>
              </w:rPr>
              <w:t>érség területén</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m</w:t>
            </w:r>
            <w:r>
              <w:rPr>
                <w:rFonts w:ascii="Times New Roman" w:hAnsi="Times New Roman" w:cs="Times New Roman"/>
                <w:b/>
                <w:bCs/>
                <w:color w:val="000000"/>
              </w:rPr>
              <w:t>űködő</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bentlak</w:t>
            </w:r>
            <w:r>
              <w:rPr>
                <w:rFonts w:ascii="Times New Roman" w:hAnsi="Times New Roman" w:cs="Times New Roman"/>
                <w:b/>
                <w:bCs/>
                <w:color w:val="000000"/>
              </w:rPr>
              <w:t>ásos</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otthonok (</w:t>
            </w:r>
            <w:r>
              <w:rPr>
                <w:rFonts w:ascii="Times New Roman" w:hAnsi="Times New Roman" w:cs="Times New Roman"/>
                <w:b/>
                <w:bCs/>
                <w:color w:val="000000"/>
              </w:rPr>
              <w:t>év)</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sidRPr="00F80618">
              <w:rPr>
                <w:rFonts w:ascii="Times New Roman" w:hAnsi="Times New Roman" w:cs="Times New Roman"/>
                <w:color w:val="000000"/>
              </w:rPr>
              <w:t>Napsug</w:t>
            </w:r>
            <w:r>
              <w:rPr>
                <w:rFonts w:ascii="Times New Roman" w:hAnsi="Times New Roman" w:cs="Times New Roman"/>
                <w:color w:val="000000"/>
              </w:rPr>
              <w:t>ár</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Otthon</w:t>
            </w:r>
          </w:p>
          <w:p w:rsidR="001D5640" w:rsidRPr="00F80618" w:rsidRDefault="001D5640">
            <w:pPr>
              <w:shd w:val="clear" w:color="auto" w:fill="FFFFFF"/>
              <w:spacing w:line="226" w:lineRule="exact"/>
              <w:jc w:val="center"/>
            </w:pPr>
            <w:r>
              <w:rPr>
                <w:rFonts w:ascii="Times New Roman" w:hAnsi="Times New Roman" w:cs="Times New Roman"/>
                <w:color w:val="000000"/>
              </w:rPr>
              <w:t>Ásotthalmi</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Fogyat</w:t>
            </w:r>
            <w:r>
              <w:rPr>
                <w:rFonts w:ascii="Times New Roman" w:hAnsi="Times New Roman" w:cs="Times New Roman"/>
                <w:color w:val="000000"/>
              </w:rPr>
              <w:t>ékos</w:t>
            </w:r>
          </w:p>
          <w:p w:rsidR="001D5640" w:rsidRPr="00F80618" w:rsidRDefault="001D5640">
            <w:pPr>
              <w:shd w:val="clear" w:color="auto" w:fill="FFFFFF"/>
              <w:spacing w:line="226" w:lineRule="exact"/>
              <w:jc w:val="center"/>
            </w:pPr>
            <w:r w:rsidRPr="00F80618">
              <w:rPr>
                <w:rFonts w:ascii="Times New Roman" w:hAnsi="Times New Roman" w:cs="Times New Roman"/>
                <w:color w:val="000000"/>
                <w:spacing w:val="-1"/>
              </w:rPr>
              <w:t>Szem</w:t>
            </w:r>
            <w:r>
              <w:rPr>
                <w:rFonts w:ascii="Times New Roman" w:hAnsi="Times New Roman" w:cs="Times New Roman"/>
                <w:color w:val="000000"/>
                <w:spacing w:val="-1"/>
              </w:rPr>
              <w:t>élyeket</w:t>
            </w:r>
          </w:p>
          <w:p w:rsidR="001D5640" w:rsidRPr="00F80618" w:rsidRDefault="001D5640">
            <w:pPr>
              <w:shd w:val="clear" w:color="auto" w:fill="FFFFFF"/>
              <w:spacing w:line="226" w:lineRule="exact"/>
            </w:pPr>
            <w:r w:rsidRPr="00F80618">
              <w:rPr>
                <w:rFonts w:ascii="Times New Roman" w:hAnsi="Times New Roman" w:cs="Times New Roman"/>
                <w:color w:val="000000"/>
              </w:rPr>
              <w:t>ell</w:t>
            </w:r>
            <w:r>
              <w:rPr>
                <w:rFonts w:ascii="Times New Roman" w:hAnsi="Times New Roman" w:cs="Times New Roman"/>
                <w:color w:val="000000"/>
              </w:rPr>
              <w:t>átó részleg (fő)</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pPr>
            <w:r w:rsidRPr="00F80618">
              <w:rPr>
                <w:rFonts w:ascii="Times New Roman" w:hAnsi="Times New Roman" w:cs="Times New Roman"/>
                <w:color w:val="000000"/>
              </w:rPr>
              <w:t>Napsug</w:t>
            </w:r>
            <w:r>
              <w:rPr>
                <w:rFonts w:ascii="Times New Roman" w:hAnsi="Times New Roman" w:cs="Times New Roman"/>
                <w:color w:val="000000"/>
              </w:rPr>
              <w:t>ár</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otthon</w:t>
            </w:r>
          </w:p>
          <w:p w:rsidR="001D5640" w:rsidRPr="00F80618" w:rsidRDefault="001D5640">
            <w:pPr>
              <w:shd w:val="clear" w:color="auto" w:fill="FFFFFF"/>
              <w:spacing w:line="226" w:lineRule="exact"/>
              <w:jc w:val="center"/>
            </w:pPr>
            <w:r w:rsidRPr="00F80618">
              <w:rPr>
                <w:rFonts w:ascii="Times New Roman" w:hAnsi="Times New Roman" w:cs="Times New Roman"/>
                <w:color w:val="000000"/>
                <w:spacing w:val="-2"/>
              </w:rPr>
              <w:t>M</w:t>
            </w:r>
            <w:r>
              <w:rPr>
                <w:rFonts w:ascii="Times New Roman" w:hAnsi="Times New Roman" w:cs="Times New Roman"/>
                <w:color w:val="000000"/>
                <w:spacing w:val="-2"/>
              </w:rPr>
              <w:t>órahalom</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(f</w:t>
            </w:r>
            <w:r>
              <w:rPr>
                <w:rFonts w:ascii="Times New Roman" w:hAnsi="Times New Roman" w:cs="Times New Roman"/>
                <w:color w:val="000000"/>
              </w:rPr>
              <w:t>ő)</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sidRPr="00F80618">
              <w:rPr>
                <w:rFonts w:ascii="Times New Roman" w:hAnsi="Times New Roman" w:cs="Times New Roman"/>
                <w:color w:val="000000"/>
                <w:spacing w:val="-1"/>
              </w:rPr>
              <w:t>Napsug</w:t>
            </w:r>
            <w:r>
              <w:rPr>
                <w:rFonts w:ascii="Times New Roman" w:hAnsi="Times New Roman" w:cs="Times New Roman"/>
                <w:color w:val="000000"/>
                <w:spacing w:val="-1"/>
              </w:rPr>
              <w:t>ár</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Otthon</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Ruzsa</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(f</w:t>
            </w:r>
            <w:r>
              <w:rPr>
                <w:rFonts w:ascii="Times New Roman" w:hAnsi="Times New Roman" w:cs="Times New Roman"/>
                <w:color w:val="000000"/>
              </w:rPr>
              <w:t>ő)</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Pr>
                <w:rFonts w:ascii="Times New Roman" w:hAnsi="Times New Roman" w:cs="Times New Roman"/>
                <w:color w:val="000000"/>
              </w:rPr>
              <w:t>Ásotthalmi</w:t>
            </w:r>
          </w:p>
          <w:p w:rsidR="001D5640" w:rsidRPr="00F80618" w:rsidRDefault="001D5640">
            <w:pPr>
              <w:shd w:val="clear" w:color="auto" w:fill="FFFFFF"/>
              <w:spacing w:line="226" w:lineRule="exact"/>
              <w:jc w:val="center"/>
            </w:pPr>
            <w:r w:rsidRPr="00F80618">
              <w:rPr>
                <w:rFonts w:ascii="Times New Roman" w:hAnsi="Times New Roman" w:cs="Times New Roman"/>
                <w:color w:val="000000"/>
                <w:spacing w:val="-1"/>
              </w:rPr>
              <w:t>Tagint</w:t>
            </w:r>
            <w:r>
              <w:rPr>
                <w:rFonts w:ascii="Times New Roman" w:hAnsi="Times New Roman" w:cs="Times New Roman"/>
                <w:color w:val="000000"/>
                <w:spacing w:val="-1"/>
              </w:rPr>
              <w:t>ézmény</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Bentlak</w:t>
            </w:r>
            <w:r>
              <w:rPr>
                <w:rFonts w:ascii="Times New Roman" w:hAnsi="Times New Roman" w:cs="Times New Roman"/>
                <w:color w:val="000000"/>
              </w:rPr>
              <w:t>ásos</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Otthon (f</w:t>
            </w:r>
            <w:r>
              <w:rPr>
                <w:rFonts w:ascii="Times New Roman" w:hAnsi="Times New Roman" w:cs="Times New Roman"/>
                <w:color w:val="000000"/>
              </w:rPr>
              <w:t>ő)</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sidRPr="00F80618">
              <w:rPr>
                <w:rFonts w:ascii="Times New Roman" w:hAnsi="Times New Roman" w:cs="Times New Roman"/>
                <w:color w:val="000000"/>
              </w:rPr>
              <w:t>Z</w:t>
            </w:r>
            <w:r>
              <w:rPr>
                <w:rFonts w:ascii="Times New Roman" w:hAnsi="Times New Roman" w:cs="Times New Roman"/>
                <w:color w:val="000000"/>
              </w:rPr>
              <w:t>ákányszéki</w:t>
            </w:r>
          </w:p>
          <w:p w:rsidR="001D5640" w:rsidRPr="00F80618" w:rsidRDefault="001D5640">
            <w:pPr>
              <w:shd w:val="clear" w:color="auto" w:fill="FFFFFF"/>
              <w:spacing w:line="226" w:lineRule="exact"/>
              <w:jc w:val="center"/>
            </w:pPr>
            <w:r w:rsidRPr="00F80618">
              <w:rPr>
                <w:rFonts w:ascii="Times New Roman" w:hAnsi="Times New Roman" w:cs="Times New Roman"/>
                <w:color w:val="000000"/>
                <w:spacing w:val="-1"/>
              </w:rPr>
              <w:t>Tagint</w:t>
            </w:r>
            <w:r>
              <w:rPr>
                <w:rFonts w:ascii="Times New Roman" w:hAnsi="Times New Roman" w:cs="Times New Roman"/>
                <w:color w:val="000000"/>
                <w:spacing w:val="-1"/>
              </w:rPr>
              <w:t>ézmény</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Bentlak</w:t>
            </w:r>
            <w:r>
              <w:rPr>
                <w:rFonts w:ascii="Times New Roman" w:hAnsi="Times New Roman" w:cs="Times New Roman"/>
                <w:color w:val="000000"/>
              </w:rPr>
              <w:t>ásos</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Otthon (f</w:t>
            </w:r>
            <w:r>
              <w:rPr>
                <w:rFonts w:ascii="Times New Roman" w:hAnsi="Times New Roman" w:cs="Times New Roman"/>
                <w:color w:val="000000"/>
              </w:rPr>
              <w:t>ő)</w:t>
            </w:r>
          </w:p>
        </w:tc>
      </w:tr>
      <w:tr w:rsidR="001D5640" w:rsidRPr="00F80618">
        <w:trPr>
          <w:trHeight w:hRule="exact" w:val="28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2009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37</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r>
      <w:tr w:rsidR="001D5640" w:rsidRPr="00F80618">
        <w:trPr>
          <w:trHeight w:hRule="exact" w:val="293"/>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64</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0</w:t>
            </w:r>
          </w:p>
        </w:tc>
      </w:tr>
      <w:tr w:rsidR="001D5640" w:rsidRPr="00F80618">
        <w:trPr>
          <w:trHeight w:hRule="exact" w:val="28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2011</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r>
      <w:tr w:rsidR="001D5640" w:rsidRPr="00F80618">
        <w:trPr>
          <w:trHeight w:hRule="exact" w:val="28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r>
      <w:tr w:rsidR="001D5640" w:rsidRPr="00F80618">
        <w:trPr>
          <w:trHeight w:hRule="exact" w:val="293"/>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68</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r>
      <w:tr w:rsidR="001D5640" w:rsidRPr="00F80618">
        <w:trPr>
          <w:trHeight w:hRule="exact" w:val="302"/>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1</w:t>
            </w:r>
          </w:p>
        </w:tc>
      </w:tr>
    </w:tbl>
    <w:p w:rsidR="001D5640" w:rsidRDefault="001D5640">
      <w:pPr>
        <w:shd w:val="clear" w:color="auto" w:fill="FFFFFF"/>
        <w:ind w:left="19"/>
        <w:jc w:val="center"/>
      </w:pPr>
      <w:r>
        <w:rPr>
          <w:rFonts w:ascii="Times New Roman" w:hAnsi="Times New Roman" w:cs="Times New Roman"/>
          <w:i/>
          <w:iCs/>
          <w:color w:val="000000"/>
          <w:spacing w:val="-1"/>
        </w:rPr>
        <w:t>(Forrás: intézmények adatszolgáltatásai alapján)</w:t>
      </w:r>
    </w:p>
    <w:p w:rsidR="001D5640" w:rsidRDefault="001D5640">
      <w:pPr>
        <w:shd w:val="clear" w:color="auto" w:fill="FFFFFF"/>
        <w:spacing w:before="264" w:line="317" w:lineRule="exact"/>
        <w:ind w:left="19"/>
      </w:pPr>
      <w:r>
        <w:rPr>
          <w:rFonts w:ascii="Times New Roman" w:hAnsi="Times New Roman" w:cs="Times New Roman"/>
          <w:color w:val="000000"/>
          <w:spacing w:val="-1"/>
          <w:sz w:val="24"/>
          <w:szCs w:val="24"/>
        </w:rPr>
        <w:t>Jól követhető, hogy pl. Mórahalmon, az intézményben elhelyezettek közül, a fogyatékkal élők</w:t>
      </w:r>
    </w:p>
    <w:p w:rsidR="001D5640" w:rsidRDefault="001D5640">
      <w:pPr>
        <w:shd w:val="clear" w:color="auto" w:fill="FFFFFF"/>
        <w:spacing w:line="317" w:lineRule="exact"/>
        <w:ind w:left="19"/>
      </w:pPr>
      <w:proofErr w:type="gramStart"/>
      <w:r>
        <w:rPr>
          <w:rFonts w:ascii="Times New Roman" w:hAnsi="Times New Roman" w:cs="Times New Roman"/>
          <w:color w:val="000000"/>
          <w:sz w:val="24"/>
          <w:szCs w:val="24"/>
        </w:rPr>
        <w:t>aránya</w:t>
      </w:r>
      <w:proofErr w:type="gramEnd"/>
      <w:r>
        <w:rPr>
          <w:rFonts w:ascii="Times New Roman" w:hAnsi="Times New Roman" w:cs="Times New Roman"/>
          <w:color w:val="000000"/>
          <w:sz w:val="24"/>
          <w:szCs w:val="24"/>
        </w:rPr>
        <w:t xml:space="preserve"> az évek során drasztikusan emelkedett. Ruzsán ez a szám változó, de viszonylagosan</w:t>
      </w:r>
    </w:p>
    <w:p w:rsidR="001D5640" w:rsidRDefault="001D5640">
      <w:pPr>
        <w:shd w:val="clear" w:color="auto" w:fill="FFFFFF"/>
        <w:spacing w:line="317" w:lineRule="exact"/>
        <w:ind w:left="19"/>
      </w:pPr>
      <w:proofErr w:type="gramStart"/>
      <w:r>
        <w:rPr>
          <w:rFonts w:ascii="Times New Roman" w:hAnsi="Times New Roman" w:cs="Times New Roman"/>
          <w:color w:val="000000"/>
          <w:sz w:val="24"/>
          <w:szCs w:val="24"/>
        </w:rPr>
        <w:t>magas</w:t>
      </w:r>
      <w:proofErr w:type="gramEnd"/>
      <w:r>
        <w:rPr>
          <w:rFonts w:ascii="Times New Roman" w:hAnsi="Times New Roman" w:cs="Times New Roman"/>
          <w:color w:val="000000"/>
          <w:sz w:val="24"/>
          <w:szCs w:val="24"/>
        </w:rPr>
        <w:t>, 2010 pedig kiugró eredményt mutat.</w:t>
      </w:r>
    </w:p>
    <w:p w:rsidR="001D5640" w:rsidRDefault="001D5640">
      <w:pPr>
        <w:shd w:val="clear" w:color="auto" w:fill="FFFFFF"/>
        <w:spacing w:line="317" w:lineRule="exact"/>
        <w:ind w:left="19"/>
      </w:pPr>
      <w:r>
        <w:rPr>
          <w:rFonts w:ascii="Times New Roman" w:hAnsi="Times New Roman" w:cs="Times New Roman"/>
          <w:color w:val="000000"/>
          <w:sz w:val="24"/>
          <w:szCs w:val="24"/>
        </w:rPr>
        <w:t>Ezek a magas értékek maguk után vonják a szakmai követelmények megnövekedését, ennek</w:t>
      </w:r>
    </w:p>
    <w:p w:rsidR="001D5640" w:rsidRDefault="001D5640">
      <w:pPr>
        <w:shd w:val="clear" w:color="auto" w:fill="FFFFFF"/>
        <w:spacing w:line="317" w:lineRule="exact"/>
        <w:ind w:left="19"/>
      </w:pPr>
      <w:r>
        <w:rPr>
          <w:rFonts w:ascii="Times New Roman" w:hAnsi="Times New Roman" w:cs="Times New Roman"/>
          <w:color w:val="000000"/>
          <w:sz w:val="24"/>
          <w:szCs w:val="24"/>
        </w:rPr>
        <w:t xml:space="preserve">következtében a szakszemélyzet fizikai és mentális teherbírásának kérdését, továbbá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ind w:left="19"/>
      </w:pPr>
      <w:proofErr w:type="gramStart"/>
      <w:r>
        <w:rPr>
          <w:rFonts w:ascii="Times New Roman" w:hAnsi="Times New Roman" w:cs="Times New Roman"/>
          <w:color w:val="000000"/>
          <w:sz w:val="24"/>
          <w:szCs w:val="24"/>
        </w:rPr>
        <w:t>jogszabályban</w:t>
      </w:r>
      <w:proofErr w:type="gramEnd"/>
      <w:r>
        <w:rPr>
          <w:rFonts w:ascii="Times New Roman" w:hAnsi="Times New Roman" w:cs="Times New Roman"/>
          <w:color w:val="000000"/>
          <w:sz w:val="24"/>
          <w:szCs w:val="24"/>
        </w:rPr>
        <w:t xml:space="preserve"> előírt szakmai létszám hiátusait.</w:t>
      </w:r>
    </w:p>
    <w:p w:rsidR="001D5640" w:rsidRDefault="001D5640">
      <w:pPr>
        <w:shd w:val="clear" w:color="auto" w:fill="FFFFFF"/>
        <w:spacing w:line="317" w:lineRule="exact"/>
        <w:ind w:left="19"/>
      </w:pPr>
      <w:r>
        <w:rPr>
          <w:rFonts w:ascii="Times New Roman" w:hAnsi="Times New Roman" w:cs="Times New Roman"/>
          <w:color w:val="000000"/>
          <w:sz w:val="24"/>
          <w:szCs w:val="24"/>
        </w:rPr>
        <w:t xml:space="preserve">Egy másik szegmense a bentlakásos otthonok működésének, a </w:t>
      </w:r>
      <w:r>
        <w:rPr>
          <w:rFonts w:ascii="Times New Roman" w:hAnsi="Times New Roman" w:cs="Times New Roman"/>
          <w:b/>
          <w:bCs/>
          <w:color w:val="000000"/>
          <w:sz w:val="24"/>
          <w:szCs w:val="24"/>
        </w:rPr>
        <w:t xml:space="preserve">súlyos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beteg</w:t>
      </w:r>
    </w:p>
    <w:p w:rsidR="001D5640" w:rsidRDefault="001D5640">
      <w:pPr>
        <w:shd w:val="clear" w:color="auto" w:fill="FFFFFF"/>
        <w:spacing w:line="317" w:lineRule="exact"/>
        <w:ind w:left="19"/>
      </w:pPr>
      <w:proofErr w:type="gramStart"/>
      <w:r>
        <w:rPr>
          <w:rFonts w:ascii="Times New Roman" w:hAnsi="Times New Roman" w:cs="Times New Roman"/>
          <w:b/>
          <w:bCs/>
          <w:color w:val="000000"/>
          <w:sz w:val="24"/>
          <w:szCs w:val="24"/>
        </w:rPr>
        <w:t>ellátottak</w:t>
      </w:r>
      <w:proofErr w:type="gramEnd"/>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számának alakulása az évek során:</w:t>
      </w:r>
    </w:p>
    <w:p w:rsidR="001D5640" w:rsidRDefault="001D5640">
      <w:pPr>
        <w:shd w:val="clear" w:color="auto" w:fill="FFFFFF"/>
        <w:spacing w:before="504" w:line="274" w:lineRule="exact"/>
        <w:ind w:left="2026" w:hanging="1742"/>
      </w:pPr>
      <w:r>
        <w:rPr>
          <w:rFonts w:ascii="Times New Roman" w:hAnsi="Times New Roman" w:cs="Times New Roman"/>
          <w:b/>
          <w:bCs/>
          <w:color w:val="000000"/>
          <w:spacing w:val="-1"/>
          <w:sz w:val="24"/>
          <w:szCs w:val="24"/>
        </w:rPr>
        <w:t xml:space="preserve">32. sz. táblázat: A Homokháti Kistérség területén működő bentlakásos intézmények </w:t>
      </w:r>
      <w:r>
        <w:rPr>
          <w:rFonts w:ascii="Times New Roman" w:hAnsi="Times New Roman" w:cs="Times New Roman"/>
          <w:b/>
          <w:bCs/>
          <w:color w:val="000000"/>
          <w:sz w:val="24"/>
          <w:szCs w:val="24"/>
        </w:rPr>
        <w:t xml:space="preserve">működésére vonatkozó adatok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ellátásban</w:t>
      </w:r>
    </w:p>
    <w:tbl>
      <w:tblPr>
        <w:tblW w:w="0" w:type="auto"/>
        <w:tblInd w:w="40" w:type="dxa"/>
        <w:tblLayout w:type="fixed"/>
        <w:tblCellMar>
          <w:left w:w="40" w:type="dxa"/>
          <w:right w:w="40" w:type="dxa"/>
        </w:tblCellMar>
        <w:tblLook w:val="0000" w:firstRow="0" w:lastRow="0" w:firstColumn="0" w:lastColumn="0" w:noHBand="0" w:noVBand="0"/>
      </w:tblPr>
      <w:tblGrid>
        <w:gridCol w:w="1790"/>
        <w:gridCol w:w="1229"/>
        <w:gridCol w:w="1195"/>
        <w:gridCol w:w="946"/>
        <w:gridCol w:w="1286"/>
        <w:gridCol w:w="1320"/>
      </w:tblGrid>
      <w:tr w:rsidR="001D5640" w:rsidRPr="00F80618">
        <w:trPr>
          <w:trHeight w:hRule="exact" w:val="53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370"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336" w:right="336"/>
            </w:pPr>
            <w:r w:rsidRPr="00F80618">
              <w:rPr>
                <w:rFonts w:ascii="Times New Roman" w:hAnsi="Times New Roman" w:cs="Times New Roman"/>
                <w:b/>
                <w:bCs/>
                <w:color w:val="000000"/>
                <w:spacing w:val="-1"/>
              </w:rPr>
              <w:t>Szoci</w:t>
            </w:r>
            <w:r>
              <w:rPr>
                <w:rFonts w:ascii="Times New Roman" w:hAnsi="Times New Roman" w:cs="Times New Roman"/>
                <w:b/>
                <w:bCs/>
                <w:color w:val="000000"/>
                <w:spacing w:val="-1"/>
              </w:rPr>
              <w:t xml:space="preserve">ális és Gyermekvédelmi </w:t>
            </w:r>
            <w:r>
              <w:rPr>
                <w:rFonts w:ascii="Times New Roman" w:hAnsi="Times New Roman" w:cs="Times New Roman"/>
                <w:b/>
                <w:bCs/>
                <w:color w:val="000000"/>
              </w:rPr>
              <w:t>Főigazgatóság</w:t>
            </w:r>
          </w:p>
        </w:tc>
        <w:tc>
          <w:tcPr>
            <w:tcW w:w="260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298" w:right="331"/>
            </w:pPr>
            <w:r w:rsidRPr="00F80618">
              <w:rPr>
                <w:rFonts w:ascii="Times New Roman" w:hAnsi="Times New Roman" w:cs="Times New Roman"/>
                <w:b/>
                <w:bCs/>
                <w:color w:val="000000"/>
                <w:spacing w:val="-1"/>
              </w:rPr>
              <w:t>Homokh</w:t>
            </w:r>
            <w:r>
              <w:rPr>
                <w:rFonts w:ascii="Times New Roman" w:hAnsi="Times New Roman" w:cs="Times New Roman"/>
                <w:b/>
                <w:bCs/>
                <w:color w:val="000000"/>
                <w:spacing w:val="-1"/>
              </w:rPr>
              <w:t xml:space="preserve">áti Szociális </w:t>
            </w:r>
            <w:r>
              <w:rPr>
                <w:rFonts w:ascii="Times New Roman" w:hAnsi="Times New Roman" w:cs="Times New Roman"/>
                <w:b/>
                <w:bCs/>
                <w:color w:val="000000"/>
              </w:rPr>
              <w:t>Központ</w:t>
            </w:r>
          </w:p>
        </w:tc>
      </w:tr>
      <w:tr w:rsidR="001D5640" w:rsidRPr="00F80618">
        <w:trPr>
          <w:trHeight w:hRule="exact" w:val="1819"/>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jc w:val="center"/>
            </w:pPr>
            <w:r w:rsidRPr="00F80618">
              <w:rPr>
                <w:rFonts w:ascii="Times New Roman" w:hAnsi="Times New Roman" w:cs="Times New Roman"/>
                <w:b/>
                <w:bCs/>
                <w:color w:val="000000"/>
              </w:rPr>
              <w:t>A Homokh</w:t>
            </w:r>
            <w:r>
              <w:rPr>
                <w:rFonts w:ascii="Times New Roman" w:hAnsi="Times New Roman" w:cs="Times New Roman"/>
                <w:b/>
                <w:bCs/>
                <w:color w:val="000000"/>
              </w:rPr>
              <w:t>áti</w:t>
            </w:r>
          </w:p>
          <w:p w:rsidR="001D5640" w:rsidRPr="00F80618" w:rsidRDefault="001D5640">
            <w:pPr>
              <w:shd w:val="clear" w:color="auto" w:fill="FFFFFF"/>
              <w:spacing w:line="230" w:lineRule="exact"/>
              <w:jc w:val="center"/>
            </w:pPr>
            <w:r w:rsidRPr="00F80618">
              <w:rPr>
                <w:rFonts w:ascii="Times New Roman" w:hAnsi="Times New Roman" w:cs="Times New Roman"/>
                <w:b/>
                <w:bCs/>
                <w:color w:val="000000"/>
                <w:spacing w:val="-1"/>
              </w:rPr>
              <w:t>Kist</w:t>
            </w:r>
            <w:r>
              <w:rPr>
                <w:rFonts w:ascii="Times New Roman" w:hAnsi="Times New Roman" w:cs="Times New Roman"/>
                <w:b/>
                <w:bCs/>
                <w:color w:val="000000"/>
                <w:spacing w:val="-1"/>
              </w:rPr>
              <w:t>érség területén</w:t>
            </w:r>
          </w:p>
          <w:p w:rsidR="001D5640" w:rsidRPr="00F80618" w:rsidRDefault="001D5640">
            <w:pPr>
              <w:shd w:val="clear" w:color="auto" w:fill="FFFFFF"/>
              <w:spacing w:line="230" w:lineRule="exact"/>
              <w:jc w:val="center"/>
            </w:pPr>
            <w:r w:rsidRPr="00F80618">
              <w:rPr>
                <w:rFonts w:ascii="Times New Roman" w:hAnsi="Times New Roman" w:cs="Times New Roman"/>
                <w:b/>
                <w:bCs/>
                <w:color w:val="000000"/>
              </w:rPr>
              <w:t>m</w:t>
            </w:r>
            <w:r>
              <w:rPr>
                <w:rFonts w:ascii="Times New Roman" w:hAnsi="Times New Roman" w:cs="Times New Roman"/>
                <w:b/>
                <w:bCs/>
                <w:color w:val="000000"/>
              </w:rPr>
              <w:t>űködő</w:t>
            </w:r>
          </w:p>
          <w:p w:rsidR="001D5640" w:rsidRPr="00F80618" w:rsidRDefault="001D5640">
            <w:pPr>
              <w:shd w:val="clear" w:color="auto" w:fill="FFFFFF"/>
              <w:spacing w:line="230" w:lineRule="exact"/>
              <w:jc w:val="center"/>
            </w:pPr>
            <w:r w:rsidRPr="00F80618">
              <w:rPr>
                <w:rFonts w:ascii="Times New Roman" w:hAnsi="Times New Roman" w:cs="Times New Roman"/>
                <w:b/>
                <w:bCs/>
                <w:color w:val="000000"/>
              </w:rPr>
              <w:t>bentlak</w:t>
            </w:r>
            <w:r>
              <w:rPr>
                <w:rFonts w:ascii="Times New Roman" w:hAnsi="Times New Roman" w:cs="Times New Roman"/>
                <w:b/>
                <w:bCs/>
                <w:color w:val="000000"/>
              </w:rPr>
              <w:t>ásos</w:t>
            </w:r>
          </w:p>
          <w:p w:rsidR="001D5640" w:rsidRPr="00F80618" w:rsidRDefault="001D5640">
            <w:pPr>
              <w:shd w:val="clear" w:color="auto" w:fill="FFFFFF"/>
              <w:spacing w:line="230" w:lineRule="exact"/>
              <w:jc w:val="center"/>
            </w:pPr>
            <w:r w:rsidRPr="00F80618">
              <w:rPr>
                <w:rFonts w:ascii="Times New Roman" w:hAnsi="Times New Roman" w:cs="Times New Roman"/>
                <w:b/>
                <w:bCs/>
                <w:color w:val="000000"/>
              </w:rPr>
              <w:t>otthonok (</w:t>
            </w:r>
            <w:r>
              <w:rPr>
                <w:rFonts w:ascii="Times New Roman" w:hAnsi="Times New Roman" w:cs="Times New Roman"/>
                <w:b/>
                <w:bCs/>
                <w:color w:val="000000"/>
              </w:rPr>
              <w:t>év)</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color w:val="000000"/>
              </w:rPr>
              <w:t>Napsug</w:t>
            </w:r>
            <w:r>
              <w:rPr>
                <w:rFonts w:ascii="Times New Roman" w:hAnsi="Times New Roman" w:cs="Times New Roman"/>
                <w:color w:val="000000"/>
              </w:rPr>
              <w:t>ár</w:t>
            </w:r>
          </w:p>
          <w:p w:rsidR="001D5640" w:rsidRPr="00F80618" w:rsidRDefault="001D5640">
            <w:pPr>
              <w:shd w:val="clear" w:color="auto" w:fill="FFFFFF"/>
              <w:spacing w:line="230" w:lineRule="exact"/>
            </w:pPr>
            <w:r w:rsidRPr="00F80618">
              <w:rPr>
                <w:rFonts w:ascii="Times New Roman" w:hAnsi="Times New Roman" w:cs="Times New Roman"/>
                <w:color w:val="000000"/>
              </w:rPr>
              <w:t>Otthon</w:t>
            </w:r>
          </w:p>
          <w:p w:rsidR="001D5640" w:rsidRPr="00F80618" w:rsidRDefault="001D5640">
            <w:pPr>
              <w:shd w:val="clear" w:color="auto" w:fill="FFFFFF"/>
              <w:spacing w:line="230" w:lineRule="exact"/>
            </w:pPr>
            <w:r>
              <w:rPr>
                <w:rFonts w:ascii="Times New Roman" w:hAnsi="Times New Roman" w:cs="Times New Roman"/>
                <w:color w:val="000000"/>
              </w:rPr>
              <w:t>Ásotthalmi</w:t>
            </w:r>
          </w:p>
          <w:p w:rsidR="001D5640" w:rsidRPr="00F80618" w:rsidRDefault="001D5640">
            <w:pPr>
              <w:shd w:val="clear" w:color="auto" w:fill="FFFFFF"/>
              <w:spacing w:line="230" w:lineRule="exact"/>
            </w:pPr>
            <w:r w:rsidRPr="00F80618">
              <w:rPr>
                <w:rFonts w:ascii="Times New Roman" w:hAnsi="Times New Roman" w:cs="Times New Roman"/>
                <w:color w:val="000000"/>
              </w:rPr>
              <w:t>Fogyat</w:t>
            </w:r>
            <w:r>
              <w:rPr>
                <w:rFonts w:ascii="Times New Roman" w:hAnsi="Times New Roman" w:cs="Times New Roman"/>
                <w:color w:val="000000"/>
              </w:rPr>
              <w:t>ékos</w:t>
            </w:r>
          </w:p>
          <w:p w:rsidR="001D5640" w:rsidRPr="00F80618" w:rsidRDefault="001D5640">
            <w:pPr>
              <w:shd w:val="clear" w:color="auto" w:fill="FFFFFF"/>
              <w:spacing w:line="230" w:lineRule="exact"/>
            </w:pPr>
            <w:r w:rsidRPr="00F80618">
              <w:rPr>
                <w:rFonts w:ascii="Times New Roman" w:hAnsi="Times New Roman" w:cs="Times New Roman"/>
                <w:color w:val="000000"/>
                <w:spacing w:val="-1"/>
              </w:rPr>
              <w:t>Szem</w:t>
            </w:r>
            <w:r>
              <w:rPr>
                <w:rFonts w:ascii="Times New Roman" w:hAnsi="Times New Roman" w:cs="Times New Roman"/>
                <w:color w:val="000000"/>
                <w:spacing w:val="-1"/>
              </w:rPr>
              <w:t>élyeket</w:t>
            </w:r>
          </w:p>
          <w:p w:rsidR="001D5640" w:rsidRPr="00F80618" w:rsidRDefault="001D5640">
            <w:pPr>
              <w:shd w:val="clear" w:color="auto" w:fill="FFFFFF"/>
              <w:spacing w:line="230" w:lineRule="exact"/>
            </w:pPr>
            <w:r w:rsidRPr="00F80618">
              <w:rPr>
                <w:rFonts w:ascii="Times New Roman" w:hAnsi="Times New Roman" w:cs="Times New Roman"/>
                <w:color w:val="000000"/>
                <w:spacing w:val="-1"/>
              </w:rPr>
              <w:t>ell</w:t>
            </w:r>
            <w:r>
              <w:rPr>
                <w:rFonts w:ascii="Times New Roman" w:hAnsi="Times New Roman" w:cs="Times New Roman"/>
                <w:color w:val="000000"/>
                <w:spacing w:val="-1"/>
              </w:rPr>
              <w:t>átó részleg</w:t>
            </w:r>
          </w:p>
          <w:p w:rsidR="001D5640" w:rsidRPr="00F80618" w:rsidRDefault="001D5640">
            <w:pPr>
              <w:shd w:val="clear" w:color="auto" w:fill="FFFFFF"/>
              <w:spacing w:line="230" w:lineRule="exact"/>
            </w:pPr>
            <w:r w:rsidRPr="00F80618">
              <w:rPr>
                <w:rFonts w:ascii="Times New Roman" w:hAnsi="Times New Roman" w:cs="Times New Roman"/>
                <w:color w:val="000000"/>
              </w:rPr>
              <w:t>(f</w:t>
            </w:r>
            <w:r>
              <w:rPr>
                <w:rFonts w:ascii="Times New Roman" w:hAnsi="Times New Roman" w:cs="Times New Roman"/>
                <w:color w:val="000000"/>
              </w:rPr>
              <w:t>ő)</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19"/>
            </w:pPr>
            <w:r w:rsidRPr="00F80618">
              <w:rPr>
                <w:rFonts w:ascii="Times New Roman" w:hAnsi="Times New Roman" w:cs="Times New Roman"/>
                <w:color w:val="000000"/>
              </w:rPr>
              <w:t>Napsug</w:t>
            </w:r>
            <w:r>
              <w:rPr>
                <w:rFonts w:ascii="Times New Roman" w:hAnsi="Times New Roman" w:cs="Times New Roman"/>
                <w:color w:val="000000"/>
              </w:rPr>
              <w:t>ár</w:t>
            </w:r>
          </w:p>
          <w:p w:rsidR="001D5640" w:rsidRPr="00F80618" w:rsidRDefault="001D5640">
            <w:pPr>
              <w:shd w:val="clear" w:color="auto" w:fill="FFFFFF"/>
              <w:spacing w:line="230" w:lineRule="exact"/>
              <w:jc w:val="center"/>
            </w:pPr>
            <w:r w:rsidRPr="00F80618">
              <w:rPr>
                <w:rFonts w:ascii="Times New Roman" w:hAnsi="Times New Roman" w:cs="Times New Roman"/>
                <w:color w:val="000000"/>
              </w:rPr>
              <w:t>otthon</w:t>
            </w:r>
          </w:p>
          <w:p w:rsidR="001D5640" w:rsidRPr="00F80618" w:rsidRDefault="001D5640">
            <w:pPr>
              <w:shd w:val="clear" w:color="auto" w:fill="FFFFFF"/>
              <w:spacing w:line="230" w:lineRule="exact"/>
              <w:jc w:val="center"/>
            </w:pPr>
            <w:r w:rsidRPr="00F80618">
              <w:rPr>
                <w:rFonts w:ascii="Times New Roman" w:hAnsi="Times New Roman" w:cs="Times New Roman"/>
                <w:color w:val="000000"/>
                <w:spacing w:val="-2"/>
              </w:rPr>
              <w:t>M</w:t>
            </w:r>
            <w:r>
              <w:rPr>
                <w:rFonts w:ascii="Times New Roman" w:hAnsi="Times New Roman" w:cs="Times New Roman"/>
                <w:color w:val="000000"/>
                <w:spacing w:val="-2"/>
              </w:rPr>
              <w:t>órahalom</w:t>
            </w:r>
          </w:p>
          <w:p w:rsidR="001D5640" w:rsidRPr="00F80618" w:rsidRDefault="001D5640">
            <w:pPr>
              <w:shd w:val="clear" w:color="auto" w:fill="FFFFFF"/>
              <w:spacing w:line="230" w:lineRule="exact"/>
              <w:jc w:val="center"/>
            </w:pPr>
            <w:r w:rsidRPr="00F80618">
              <w:rPr>
                <w:rFonts w:ascii="Times New Roman" w:hAnsi="Times New Roman" w:cs="Times New Roman"/>
                <w:color w:val="000000"/>
              </w:rPr>
              <w:t>(f</w:t>
            </w:r>
            <w:r>
              <w:rPr>
                <w:rFonts w:ascii="Times New Roman" w:hAnsi="Times New Roman" w:cs="Times New Roman"/>
                <w:color w:val="000000"/>
              </w:rPr>
              <w:t>ő)</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sidRPr="00F80618">
              <w:rPr>
                <w:rFonts w:ascii="Times New Roman" w:hAnsi="Times New Roman" w:cs="Times New Roman"/>
                <w:color w:val="000000"/>
                <w:spacing w:val="-1"/>
              </w:rPr>
              <w:t>Napsug</w:t>
            </w:r>
            <w:r>
              <w:rPr>
                <w:rFonts w:ascii="Times New Roman" w:hAnsi="Times New Roman" w:cs="Times New Roman"/>
                <w:color w:val="000000"/>
                <w:spacing w:val="-1"/>
              </w:rPr>
              <w:t>ár</w:t>
            </w:r>
          </w:p>
          <w:p w:rsidR="001D5640" w:rsidRPr="00F80618" w:rsidRDefault="001D5640">
            <w:pPr>
              <w:shd w:val="clear" w:color="auto" w:fill="FFFFFF"/>
              <w:spacing w:line="230" w:lineRule="exact"/>
            </w:pPr>
            <w:r w:rsidRPr="00F80618">
              <w:rPr>
                <w:rFonts w:ascii="Times New Roman" w:hAnsi="Times New Roman" w:cs="Times New Roman"/>
                <w:color w:val="000000"/>
              </w:rPr>
              <w:t>Otthon</w:t>
            </w:r>
          </w:p>
          <w:p w:rsidR="001D5640" w:rsidRPr="00F80618" w:rsidRDefault="001D5640">
            <w:pPr>
              <w:shd w:val="clear" w:color="auto" w:fill="FFFFFF"/>
              <w:spacing w:line="230" w:lineRule="exact"/>
            </w:pPr>
            <w:r w:rsidRPr="00F80618">
              <w:rPr>
                <w:rFonts w:ascii="Times New Roman" w:hAnsi="Times New Roman" w:cs="Times New Roman"/>
                <w:color w:val="000000"/>
              </w:rPr>
              <w:t>Ruzsa</w:t>
            </w:r>
          </w:p>
          <w:p w:rsidR="001D5640" w:rsidRPr="00F80618" w:rsidRDefault="001D5640">
            <w:pPr>
              <w:shd w:val="clear" w:color="auto" w:fill="FFFFFF"/>
              <w:spacing w:line="230" w:lineRule="exact"/>
            </w:pPr>
            <w:r w:rsidRPr="00F80618">
              <w:rPr>
                <w:rFonts w:ascii="Times New Roman" w:hAnsi="Times New Roman" w:cs="Times New Roman"/>
                <w:color w:val="000000"/>
              </w:rPr>
              <w:t>(f</w:t>
            </w:r>
            <w:r>
              <w:rPr>
                <w:rFonts w:ascii="Times New Roman" w:hAnsi="Times New Roman" w:cs="Times New Roman"/>
                <w:color w:val="000000"/>
              </w:rPr>
              <w:t>ő)</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pPr>
            <w:r>
              <w:rPr>
                <w:rFonts w:ascii="Times New Roman" w:hAnsi="Times New Roman" w:cs="Times New Roman"/>
                <w:color w:val="000000"/>
              </w:rPr>
              <w:t>Ásotthalmi</w:t>
            </w:r>
          </w:p>
          <w:p w:rsidR="001D5640" w:rsidRPr="00F80618" w:rsidRDefault="001D5640">
            <w:pPr>
              <w:shd w:val="clear" w:color="auto" w:fill="FFFFFF"/>
              <w:spacing w:line="230" w:lineRule="exact"/>
            </w:pPr>
            <w:r w:rsidRPr="00F80618">
              <w:rPr>
                <w:rFonts w:ascii="Times New Roman" w:hAnsi="Times New Roman" w:cs="Times New Roman"/>
                <w:color w:val="000000"/>
                <w:spacing w:val="-1"/>
              </w:rPr>
              <w:t>Tagint</w:t>
            </w:r>
            <w:r>
              <w:rPr>
                <w:rFonts w:ascii="Times New Roman" w:hAnsi="Times New Roman" w:cs="Times New Roman"/>
                <w:color w:val="000000"/>
                <w:spacing w:val="-1"/>
              </w:rPr>
              <w:t>ézmény</w:t>
            </w:r>
          </w:p>
          <w:p w:rsidR="001D5640" w:rsidRPr="00F80618" w:rsidRDefault="001D5640">
            <w:pPr>
              <w:shd w:val="clear" w:color="auto" w:fill="FFFFFF"/>
              <w:spacing w:line="230" w:lineRule="exact"/>
            </w:pPr>
            <w:r w:rsidRPr="00F80618">
              <w:rPr>
                <w:rFonts w:ascii="Times New Roman" w:hAnsi="Times New Roman" w:cs="Times New Roman"/>
                <w:color w:val="000000"/>
              </w:rPr>
              <w:t>Bentlak</w:t>
            </w:r>
            <w:r>
              <w:rPr>
                <w:rFonts w:ascii="Times New Roman" w:hAnsi="Times New Roman" w:cs="Times New Roman"/>
                <w:color w:val="000000"/>
              </w:rPr>
              <w:t>ásos</w:t>
            </w:r>
          </w:p>
          <w:p w:rsidR="001D5640" w:rsidRPr="00F80618" w:rsidRDefault="001D5640">
            <w:pPr>
              <w:shd w:val="clear" w:color="auto" w:fill="FFFFFF"/>
              <w:spacing w:line="230" w:lineRule="exact"/>
            </w:pPr>
            <w:r w:rsidRPr="00F80618">
              <w:rPr>
                <w:rFonts w:ascii="Times New Roman" w:hAnsi="Times New Roman" w:cs="Times New Roman"/>
                <w:color w:val="000000"/>
              </w:rPr>
              <w:t>Otthon (f</w:t>
            </w:r>
            <w:r>
              <w:rPr>
                <w:rFonts w:ascii="Times New Roman" w:hAnsi="Times New Roman" w:cs="Times New Roman"/>
                <w:color w:val="000000"/>
              </w:rPr>
              <w:t>ő)</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jc w:val="center"/>
            </w:pPr>
            <w:r w:rsidRPr="00F80618">
              <w:rPr>
                <w:rFonts w:ascii="Times New Roman" w:hAnsi="Times New Roman" w:cs="Times New Roman"/>
                <w:color w:val="000000"/>
              </w:rPr>
              <w:t>Z</w:t>
            </w:r>
            <w:r>
              <w:rPr>
                <w:rFonts w:ascii="Times New Roman" w:hAnsi="Times New Roman" w:cs="Times New Roman"/>
                <w:color w:val="000000"/>
              </w:rPr>
              <w:t>ákányszéki</w:t>
            </w:r>
          </w:p>
          <w:p w:rsidR="001D5640" w:rsidRPr="00F80618" w:rsidRDefault="001D5640">
            <w:pPr>
              <w:shd w:val="clear" w:color="auto" w:fill="FFFFFF"/>
              <w:spacing w:line="230" w:lineRule="exact"/>
              <w:jc w:val="center"/>
            </w:pPr>
            <w:r w:rsidRPr="00F80618">
              <w:rPr>
                <w:rFonts w:ascii="Times New Roman" w:hAnsi="Times New Roman" w:cs="Times New Roman"/>
                <w:color w:val="000000"/>
                <w:spacing w:val="-1"/>
              </w:rPr>
              <w:t>Tagint</w:t>
            </w:r>
            <w:r>
              <w:rPr>
                <w:rFonts w:ascii="Times New Roman" w:hAnsi="Times New Roman" w:cs="Times New Roman"/>
                <w:color w:val="000000"/>
                <w:spacing w:val="-1"/>
              </w:rPr>
              <w:t>ézmény</w:t>
            </w:r>
          </w:p>
          <w:p w:rsidR="001D5640" w:rsidRPr="00F80618" w:rsidRDefault="001D5640">
            <w:pPr>
              <w:shd w:val="clear" w:color="auto" w:fill="FFFFFF"/>
              <w:spacing w:line="230" w:lineRule="exact"/>
              <w:jc w:val="center"/>
            </w:pPr>
            <w:r w:rsidRPr="00F80618">
              <w:rPr>
                <w:rFonts w:ascii="Times New Roman" w:hAnsi="Times New Roman" w:cs="Times New Roman"/>
                <w:color w:val="000000"/>
              </w:rPr>
              <w:t>Bentlak</w:t>
            </w:r>
            <w:r>
              <w:rPr>
                <w:rFonts w:ascii="Times New Roman" w:hAnsi="Times New Roman" w:cs="Times New Roman"/>
                <w:color w:val="000000"/>
              </w:rPr>
              <w:t>ásos</w:t>
            </w:r>
          </w:p>
          <w:p w:rsidR="001D5640" w:rsidRPr="00F80618" w:rsidRDefault="001D5640">
            <w:pPr>
              <w:shd w:val="clear" w:color="auto" w:fill="FFFFFF"/>
              <w:spacing w:line="230" w:lineRule="exact"/>
              <w:jc w:val="center"/>
            </w:pPr>
            <w:r w:rsidRPr="00F80618">
              <w:rPr>
                <w:rFonts w:ascii="Times New Roman" w:hAnsi="Times New Roman" w:cs="Times New Roman"/>
                <w:color w:val="000000"/>
              </w:rPr>
              <w:t>Otthon (f</w:t>
            </w:r>
            <w:r>
              <w:rPr>
                <w:rFonts w:ascii="Times New Roman" w:hAnsi="Times New Roman" w:cs="Times New Roman"/>
                <w:color w:val="000000"/>
              </w:rPr>
              <w:t>ő)</w:t>
            </w:r>
          </w:p>
        </w:tc>
      </w:tr>
      <w:tr w:rsidR="001D5640" w:rsidRPr="00F80618">
        <w:trPr>
          <w:trHeight w:hRule="exact" w:val="293"/>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2009</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0</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r>
      <w:tr w:rsidR="001D5640" w:rsidRPr="00F80618">
        <w:trPr>
          <w:trHeight w:hRule="exact" w:val="28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2010</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12</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r>
      <w:tr w:rsidR="001D5640" w:rsidRPr="00F80618">
        <w:trPr>
          <w:trHeight w:hRule="exact" w:val="28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2011</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3</w:t>
            </w:r>
          </w:p>
        </w:tc>
      </w:tr>
      <w:tr w:rsidR="001D5640" w:rsidRPr="00F80618">
        <w:trPr>
          <w:trHeight w:hRule="exact" w:val="293"/>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r>
      <w:tr w:rsidR="001D5640" w:rsidRPr="00F80618">
        <w:trPr>
          <w:trHeight w:hRule="exact" w:val="288"/>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48</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w:t>
            </w:r>
          </w:p>
        </w:tc>
      </w:tr>
      <w:tr w:rsidR="001D5640" w:rsidRPr="00F80618">
        <w:trPr>
          <w:trHeight w:hRule="exact" w:val="307"/>
        </w:trPr>
        <w:tc>
          <w:tcPr>
            <w:tcW w:w="17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39</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29</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17</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w:t>
            </w:r>
          </w:p>
        </w:tc>
      </w:tr>
    </w:tbl>
    <w:p w:rsidR="001D5640" w:rsidRDefault="001D5640">
      <w:pPr>
        <w:shd w:val="clear" w:color="auto" w:fill="FFFFFF"/>
        <w:ind w:left="19"/>
        <w:jc w:val="center"/>
      </w:pPr>
      <w:r>
        <w:rPr>
          <w:rFonts w:ascii="Times New Roman" w:hAnsi="Times New Roman" w:cs="Times New Roman"/>
          <w:i/>
          <w:iCs/>
          <w:color w:val="000000"/>
          <w:spacing w:val="-1"/>
        </w:rPr>
        <w:t>(Forrás: intézmények adatszolgáltatásai alapján)</w:t>
      </w:r>
    </w:p>
    <w:p w:rsidR="001D5640" w:rsidRDefault="001D5640">
      <w:pPr>
        <w:shd w:val="clear" w:color="auto" w:fill="FFFFFF"/>
        <w:spacing w:before="730"/>
        <w:ind w:left="19"/>
        <w:jc w:val="center"/>
      </w:pPr>
      <w:r>
        <w:rPr>
          <w:color w:val="000000"/>
        </w:rPr>
        <w:t>77</w:t>
      </w:r>
    </w:p>
    <w:p w:rsidR="001D5640" w:rsidRDefault="001D5640">
      <w:pPr>
        <w:shd w:val="clear" w:color="auto" w:fill="FFFFFF"/>
        <w:spacing w:before="730"/>
        <w:ind w:left="19"/>
        <w:jc w:val="center"/>
        <w:sectPr w:rsidR="001D5640">
          <w:pgSz w:w="11899" w:h="16838"/>
          <w:pgMar w:top="1387" w:right="1411" w:bottom="1469" w:left="1397" w:header="708" w:footer="708" w:gutter="0"/>
          <w:cols w:space="60"/>
          <w:noEndnote/>
        </w:sectPr>
      </w:pPr>
    </w:p>
    <w:p w:rsidR="001D5640" w:rsidRDefault="001D5640">
      <w:pPr>
        <w:shd w:val="clear" w:color="auto" w:fill="FFFFFF"/>
        <w:spacing w:line="317" w:lineRule="exact"/>
        <w:ind w:left="264"/>
      </w:pPr>
      <w:proofErr w:type="gramStart"/>
      <w:r>
        <w:rPr>
          <w:rFonts w:ascii="Times New Roman" w:hAnsi="Times New Roman" w:cs="Times New Roman"/>
          <w:color w:val="000000"/>
          <w:sz w:val="24"/>
          <w:szCs w:val="24"/>
        </w:rPr>
        <w:t>Mórahalmon  némi</w:t>
      </w:r>
      <w:proofErr w:type="gramEnd"/>
      <w:r>
        <w:rPr>
          <w:rFonts w:ascii="Times New Roman" w:hAnsi="Times New Roman" w:cs="Times New Roman"/>
          <w:color w:val="000000"/>
          <w:sz w:val="24"/>
          <w:szCs w:val="24"/>
        </w:rPr>
        <w:t xml:space="preserve">   visszaesés  után   ez   a  szám   ismét   növekedésnek   indult,  Ruzsán</w:t>
      </w:r>
    </w:p>
    <w:p w:rsidR="001D5640" w:rsidRDefault="001D5640">
      <w:pPr>
        <w:shd w:val="clear" w:color="auto" w:fill="FFFFFF"/>
        <w:spacing w:line="317" w:lineRule="exact"/>
        <w:ind w:left="264"/>
      </w:pPr>
      <w:proofErr w:type="gramStart"/>
      <w:r>
        <w:rPr>
          <w:rFonts w:ascii="Times New Roman" w:hAnsi="Times New Roman" w:cs="Times New Roman"/>
          <w:color w:val="000000"/>
          <w:sz w:val="24"/>
          <w:szCs w:val="24"/>
        </w:rPr>
        <w:t>folyamatosan</w:t>
      </w:r>
      <w:proofErr w:type="gramEnd"/>
      <w:r>
        <w:rPr>
          <w:rFonts w:ascii="Times New Roman" w:hAnsi="Times New Roman" w:cs="Times New Roman"/>
          <w:color w:val="000000"/>
          <w:sz w:val="24"/>
          <w:szCs w:val="24"/>
        </w:rPr>
        <w:t xml:space="preserve">  magas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ellátottak   aránya.   </w:t>
      </w:r>
      <w:proofErr w:type="gramStart"/>
      <w:r>
        <w:rPr>
          <w:rFonts w:ascii="Times New Roman" w:hAnsi="Times New Roman" w:cs="Times New Roman"/>
          <w:color w:val="000000"/>
          <w:sz w:val="24"/>
          <w:szCs w:val="24"/>
        </w:rPr>
        <w:t>Ásotthalmon   változó</w:t>
      </w:r>
      <w:proofErr w:type="gramEnd"/>
      <w:r>
        <w:rPr>
          <w:rFonts w:ascii="Times New Roman" w:hAnsi="Times New Roman" w:cs="Times New Roman"/>
          <w:color w:val="000000"/>
          <w:sz w:val="24"/>
          <w:szCs w:val="24"/>
        </w:rPr>
        <w:t>,   de  2014-re</w:t>
      </w:r>
    </w:p>
    <w:p w:rsidR="001D5640" w:rsidRDefault="001D5640">
      <w:pPr>
        <w:shd w:val="clear" w:color="auto" w:fill="FFFFFF"/>
        <w:spacing w:line="317" w:lineRule="exact"/>
        <w:ind w:left="264"/>
      </w:pPr>
      <w:proofErr w:type="gramStart"/>
      <w:r>
        <w:rPr>
          <w:rFonts w:ascii="Times New Roman" w:hAnsi="Times New Roman" w:cs="Times New Roman"/>
          <w:color w:val="000000"/>
          <w:sz w:val="24"/>
          <w:szCs w:val="24"/>
        </w:rPr>
        <w:t>aránytalanul</w:t>
      </w:r>
      <w:proofErr w:type="gramEnd"/>
      <w:r>
        <w:rPr>
          <w:rFonts w:ascii="Times New Roman" w:hAnsi="Times New Roman" w:cs="Times New Roman"/>
          <w:color w:val="000000"/>
          <w:sz w:val="24"/>
          <w:szCs w:val="24"/>
        </w:rPr>
        <w:t xml:space="preserve"> megnövekedett ez az érték, míg Zákányszéken, az alacsony férőhelyszámhoz</w:t>
      </w:r>
    </w:p>
    <w:p w:rsidR="001D5640" w:rsidRDefault="001D5640">
      <w:pPr>
        <w:shd w:val="clear" w:color="auto" w:fill="FFFFFF"/>
        <w:spacing w:line="317" w:lineRule="exact"/>
        <w:ind w:left="264"/>
      </w:pPr>
      <w:proofErr w:type="gramStart"/>
      <w:r>
        <w:rPr>
          <w:rFonts w:ascii="Times New Roman" w:hAnsi="Times New Roman" w:cs="Times New Roman"/>
          <w:color w:val="000000"/>
          <w:sz w:val="24"/>
          <w:szCs w:val="24"/>
        </w:rPr>
        <w:t>viszonyítva</w:t>
      </w:r>
      <w:proofErr w:type="gramEnd"/>
      <w:r>
        <w:rPr>
          <w:rFonts w:ascii="Times New Roman" w:hAnsi="Times New Roman" w:cs="Times New Roman"/>
          <w:color w:val="000000"/>
          <w:sz w:val="24"/>
          <w:szCs w:val="24"/>
        </w:rPr>
        <w:t xml:space="preserve"> magas a súlyos </w:t>
      </w:r>
      <w:proofErr w:type="spellStart"/>
      <w:r>
        <w:rPr>
          <w:rFonts w:ascii="Times New Roman" w:hAnsi="Times New Roman" w:cs="Times New Roman"/>
          <w:color w:val="000000"/>
          <w:sz w:val="24"/>
          <w:szCs w:val="24"/>
        </w:rPr>
        <w:t>demensek</w:t>
      </w:r>
      <w:proofErr w:type="spellEnd"/>
      <w:r>
        <w:rPr>
          <w:rFonts w:ascii="Times New Roman" w:hAnsi="Times New Roman" w:cs="Times New Roman"/>
          <w:color w:val="000000"/>
          <w:sz w:val="24"/>
          <w:szCs w:val="24"/>
        </w:rPr>
        <w:t xml:space="preserve"> száma, folyamatos emelkedés mellett.</w:t>
      </w:r>
    </w:p>
    <w:p w:rsidR="001D5640" w:rsidRDefault="001D5640">
      <w:pPr>
        <w:shd w:val="clear" w:color="auto" w:fill="FFFFFF"/>
        <w:spacing w:line="317" w:lineRule="exact"/>
        <w:ind w:left="264"/>
      </w:pPr>
      <w:r>
        <w:rPr>
          <w:rFonts w:ascii="Times New Roman" w:hAnsi="Times New Roman" w:cs="Times New Roman"/>
          <w:color w:val="000000"/>
          <w:sz w:val="24"/>
          <w:szCs w:val="24"/>
        </w:rPr>
        <w:t>Ismét fókuszálni kell a kiemelten egyéni bánásmódot, foglalkozást, gondozást és ápolást,</w:t>
      </w:r>
    </w:p>
    <w:p w:rsidR="001D5640" w:rsidRDefault="001D5640">
      <w:pPr>
        <w:shd w:val="clear" w:color="auto" w:fill="FFFFFF"/>
        <w:spacing w:line="317" w:lineRule="exact"/>
        <w:ind w:left="264"/>
      </w:pPr>
      <w:proofErr w:type="gramStart"/>
      <w:r>
        <w:rPr>
          <w:rFonts w:ascii="Times New Roman" w:hAnsi="Times New Roman" w:cs="Times New Roman"/>
          <w:color w:val="000000"/>
          <w:sz w:val="24"/>
          <w:szCs w:val="24"/>
        </w:rPr>
        <w:t>továbbá</w:t>
      </w:r>
      <w:proofErr w:type="gramEnd"/>
      <w:r>
        <w:rPr>
          <w:rFonts w:ascii="Times New Roman" w:hAnsi="Times New Roman" w:cs="Times New Roman"/>
          <w:color w:val="000000"/>
          <w:sz w:val="24"/>
          <w:szCs w:val="24"/>
        </w:rPr>
        <w:t xml:space="preserve"> egyes esetekben fizikai felügyeletet igénylő speciális ellátotti csoport magas</w:t>
      </w:r>
    </w:p>
    <w:p w:rsidR="001D5640" w:rsidRDefault="001D5640">
      <w:pPr>
        <w:shd w:val="clear" w:color="auto" w:fill="FFFFFF"/>
        <w:spacing w:line="317" w:lineRule="exact"/>
        <w:ind w:left="264"/>
      </w:pPr>
      <w:proofErr w:type="gramStart"/>
      <w:r>
        <w:rPr>
          <w:rFonts w:ascii="Times New Roman" w:hAnsi="Times New Roman" w:cs="Times New Roman"/>
          <w:color w:val="000000"/>
          <w:sz w:val="24"/>
          <w:szCs w:val="24"/>
        </w:rPr>
        <w:t>arányára</w:t>
      </w:r>
      <w:proofErr w:type="gramEnd"/>
      <w:r>
        <w:rPr>
          <w:rFonts w:ascii="Times New Roman" w:hAnsi="Times New Roman" w:cs="Times New Roman"/>
          <w:color w:val="000000"/>
          <w:sz w:val="24"/>
          <w:szCs w:val="24"/>
        </w:rPr>
        <w:t>.</w:t>
      </w:r>
    </w:p>
    <w:p w:rsidR="001D5640" w:rsidRDefault="001D5640">
      <w:pPr>
        <w:shd w:val="clear" w:color="auto" w:fill="FFFFFF"/>
        <w:spacing w:line="317" w:lineRule="exact"/>
        <w:ind w:left="264"/>
      </w:pPr>
      <w:r>
        <w:rPr>
          <w:rFonts w:ascii="Times New Roman" w:hAnsi="Times New Roman" w:cs="Times New Roman"/>
          <w:color w:val="000000"/>
          <w:sz w:val="24"/>
          <w:szCs w:val="24"/>
        </w:rPr>
        <w:t xml:space="preserve">Súlyos probléma mind országosan, mind a Kistérség egyes intézményeiben a </w:t>
      </w:r>
      <w:r>
        <w:rPr>
          <w:rFonts w:ascii="Times New Roman" w:hAnsi="Times New Roman" w:cs="Times New Roman"/>
          <w:b/>
          <w:bCs/>
          <w:color w:val="000000"/>
          <w:sz w:val="24"/>
          <w:szCs w:val="24"/>
        </w:rPr>
        <w:t>bentlakásos</w:t>
      </w:r>
    </w:p>
    <w:p w:rsidR="001D5640" w:rsidRDefault="001D5640">
      <w:pPr>
        <w:shd w:val="clear" w:color="auto" w:fill="FFFFFF"/>
        <w:spacing w:line="317" w:lineRule="exact"/>
        <w:ind w:left="264"/>
      </w:pPr>
      <w:proofErr w:type="gramStart"/>
      <w:r>
        <w:rPr>
          <w:rFonts w:ascii="Times New Roman" w:hAnsi="Times New Roman" w:cs="Times New Roman"/>
          <w:b/>
          <w:bCs/>
          <w:color w:val="000000"/>
          <w:sz w:val="24"/>
          <w:szCs w:val="24"/>
        </w:rPr>
        <w:t>otthoni</w:t>
      </w:r>
      <w:proofErr w:type="gramEnd"/>
      <w:r>
        <w:rPr>
          <w:rFonts w:ascii="Times New Roman" w:hAnsi="Times New Roman" w:cs="Times New Roman"/>
          <w:b/>
          <w:bCs/>
          <w:color w:val="000000"/>
          <w:sz w:val="24"/>
          <w:szCs w:val="24"/>
        </w:rPr>
        <w:t xml:space="preserve"> elhelyezésre várók </w:t>
      </w:r>
      <w:r>
        <w:rPr>
          <w:rFonts w:ascii="Times New Roman" w:hAnsi="Times New Roman" w:cs="Times New Roman"/>
          <w:color w:val="000000"/>
          <w:sz w:val="24"/>
          <w:szCs w:val="24"/>
        </w:rPr>
        <w:t>magas száma. Az alábbi táblázat többféle következtetést enged:</w:t>
      </w:r>
    </w:p>
    <w:p w:rsidR="001D5640" w:rsidRDefault="001D5640">
      <w:pPr>
        <w:shd w:val="clear" w:color="auto" w:fill="FFFFFF"/>
        <w:spacing w:before="350"/>
        <w:ind w:left="341"/>
      </w:pPr>
      <w:r>
        <w:rPr>
          <w:rFonts w:ascii="Times New Roman" w:hAnsi="Times New Roman" w:cs="Times New Roman"/>
          <w:b/>
          <w:bCs/>
          <w:color w:val="000000"/>
          <w:spacing w:val="-1"/>
          <w:sz w:val="24"/>
          <w:szCs w:val="24"/>
        </w:rPr>
        <w:t>33. sz. táblázat: A Homokháti Kistérség területén működő bentlakásos intézményekben</w:t>
      </w:r>
    </w:p>
    <w:p w:rsidR="001D5640" w:rsidRDefault="001D5640">
      <w:pPr>
        <w:shd w:val="clear" w:color="auto" w:fill="FFFFFF"/>
        <w:spacing w:before="38"/>
        <w:ind w:right="29"/>
        <w:jc w:val="center"/>
      </w:pPr>
      <w:proofErr w:type="gramStart"/>
      <w:r>
        <w:rPr>
          <w:rFonts w:ascii="Times New Roman" w:hAnsi="Times New Roman" w:cs="Times New Roman"/>
          <w:b/>
          <w:bCs/>
          <w:color w:val="000000"/>
          <w:sz w:val="24"/>
          <w:szCs w:val="24"/>
        </w:rPr>
        <w:t>történő</w:t>
      </w:r>
      <w:proofErr w:type="gramEnd"/>
      <w:r>
        <w:rPr>
          <w:rFonts w:ascii="Times New Roman" w:hAnsi="Times New Roman" w:cs="Times New Roman"/>
          <w:b/>
          <w:bCs/>
          <w:color w:val="000000"/>
          <w:sz w:val="24"/>
          <w:szCs w:val="24"/>
        </w:rPr>
        <w:t xml:space="preserve"> elhelyezésre várakozók aránya</w:t>
      </w:r>
    </w:p>
    <w:p w:rsidR="001D5640" w:rsidRDefault="001D5640">
      <w:pPr>
        <w:spacing w:after="35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86"/>
        <w:gridCol w:w="1166"/>
        <w:gridCol w:w="1070"/>
        <w:gridCol w:w="907"/>
        <w:gridCol w:w="1291"/>
        <w:gridCol w:w="1277"/>
        <w:gridCol w:w="960"/>
        <w:gridCol w:w="1166"/>
      </w:tblGrid>
      <w:tr w:rsidR="001D5640" w:rsidRPr="00F80618">
        <w:trPr>
          <w:trHeight w:hRule="exact" w:val="523"/>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3143"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226" w:right="221"/>
            </w:pPr>
            <w:r w:rsidRPr="00F80618">
              <w:rPr>
                <w:rFonts w:ascii="Times New Roman" w:hAnsi="Times New Roman" w:cs="Times New Roman"/>
                <w:b/>
                <w:bCs/>
                <w:color w:val="000000"/>
                <w:spacing w:val="-1"/>
              </w:rPr>
              <w:t>Szoci</w:t>
            </w:r>
            <w:r>
              <w:rPr>
                <w:rFonts w:ascii="Times New Roman" w:hAnsi="Times New Roman" w:cs="Times New Roman"/>
                <w:b/>
                <w:bCs/>
                <w:color w:val="000000"/>
                <w:spacing w:val="-1"/>
              </w:rPr>
              <w:t xml:space="preserve">ális és Gyermekvédelmi </w:t>
            </w:r>
            <w:r>
              <w:rPr>
                <w:rFonts w:ascii="Times New Roman" w:hAnsi="Times New Roman" w:cs="Times New Roman"/>
                <w:b/>
                <w:bCs/>
                <w:color w:val="000000"/>
              </w:rPr>
              <w:t>Főigazgatóság</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left="298"/>
            </w:pPr>
            <w:proofErr w:type="spellStart"/>
            <w:r w:rsidRPr="00F80618">
              <w:rPr>
                <w:rFonts w:ascii="Times New Roman" w:hAnsi="Times New Roman" w:cs="Times New Roman"/>
                <w:b/>
                <w:bCs/>
                <w:color w:val="000000"/>
                <w:spacing w:val="-2"/>
              </w:rPr>
              <w:t>Homokh</w:t>
            </w:r>
            <w:r>
              <w:rPr>
                <w:rFonts w:ascii="Times New Roman" w:hAnsi="Times New Roman" w:cs="Times New Roman"/>
                <w:b/>
                <w:bCs/>
                <w:color w:val="000000"/>
                <w:spacing w:val="-2"/>
              </w:rPr>
              <w:t>á</w:t>
            </w:r>
            <w:proofErr w:type="spellEnd"/>
            <w:r>
              <w:rPr>
                <w:rFonts w:ascii="Times New Roman" w:hAnsi="Times New Roman" w:cs="Times New Roman"/>
                <w:b/>
                <w:bCs/>
                <w:color w:val="000000"/>
                <w:spacing w:val="-2"/>
              </w:rPr>
              <w:t xml:space="preserve"> </w:t>
            </w:r>
            <w:r>
              <w:rPr>
                <w:rFonts w:ascii="Times New Roman" w:hAnsi="Times New Roman" w:cs="Times New Roman"/>
                <w:b/>
                <w:bCs/>
                <w:color w:val="000000"/>
              </w:rPr>
              <w:t>Köz</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30" w:lineRule="exact"/>
              <w:ind w:right="288"/>
            </w:pPr>
            <w:r w:rsidRPr="00F80618">
              <w:rPr>
                <w:rFonts w:ascii="Times New Roman" w:hAnsi="Times New Roman" w:cs="Times New Roman"/>
                <w:b/>
                <w:bCs/>
                <w:color w:val="000000"/>
              </w:rPr>
              <w:t>ti Szoci</w:t>
            </w:r>
            <w:r>
              <w:rPr>
                <w:rFonts w:ascii="Times New Roman" w:hAnsi="Times New Roman" w:cs="Times New Roman"/>
                <w:b/>
                <w:bCs/>
                <w:color w:val="000000"/>
              </w:rPr>
              <w:t>ális pont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r>
      <w:tr w:rsidR="001D5640" w:rsidRPr="00F80618">
        <w:trPr>
          <w:trHeight w:hRule="exact" w:val="1627"/>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A Homokh</w:t>
            </w:r>
            <w:r>
              <w:rPr>
                <w:rFonts w:ascii="Times New Roman" w:hAnsi="Times New Roman" w:cs="Times New Roman"/>
                <w:b/>
                <w:bCs/>
                <w:color w:val="000000"/>
              </w:rPr>
              <w:t>áti</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spacing w:val="-1"/>
              </w:rPr>
              <w:t>Kist</w:t>
            </w:r>
            <w:r>
              <w:rPr>
                <w:rFonts w:ascii="Times New Roman" w:hAnsi="Times New Roman" w:cs="Times New Roman"/>
                <w:b/>
                <w:bCs/>
                <w:color w:val="000000"/>
                <w:spacing w:val="-1"/>
              </w:rPr>
              <w:t>érség területén</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m</w:t>
            </w:r>
            <w:r>
              <w:rPr>
                <w:rFonts w:ascii="Times New Roman" w:hAnsi="Times New Roman" w:cs="Times New Roman"/>
                <w:b/>
                <w:bCs/>
                <w:color w:val="000000"/>
              </w:rPr>
              <w:t>űködő</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bentlak</w:t>
            </w:r>
            <w:r>
              <w:rPr>
                <w:rFonts w:ascii="Times New Roman" w:hAnsi="Times New Roman" w:cs="Times New Roman"/>
                <w:b/>
                <w:bCs/>
                <w:color w:val="000000"/>
              </w:rPr>
              <w:t>ásos</w:t>
            </w:r>
          </w:p>
          <w:p w:rsidR="001D5640" w:rsidRPr="00F80618" w:rsidRDefault="001D5640">
            <w:pPr>
              <w:shd w:val="clear" w:color="auto" w:fill="FFFFFF"/>
              <w:spacing w:line="226" w:lineRule="exact"/>
              <w:jc w:val="center"/>
            </w:pPr>
            <w:r w:rsidRPr="00F80618">
              <w:rPr>
                <w:rFonts w:ascii="Times New Roman" w:hAnsi="Times New Roman" w:cs="Times New Roman"/>
                <w:b/>
                <w:bCs/>
                <w:color w:val="000000"/>
              </w:rPr>
              <w:t>otthonok</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pPr>
            <w:r w:rsidRPr="00F80618">
              <w:rPr>
                <w:rFonts w:ascii="Times New Roman" w:hAnsi="Times New Roman" w:cs="Times New Roman"/>
                <w:color w:val="000000"/>
              </w:rPr>
              <w:t>Napsug</w:t>
            </w:r>
            <w:r>
              <w:rPr>
                <w:rFonts w:ascii="Times New Roman" w:hAnsi="Times New Roman" w:cs="Times New Roman"/>
                <w:color w:val="000000"/>
              </w:rPr>
              <w:t>ár</w:t>
            </w:r>
          </w:p>
          <w:p w:rsidR="001D5640" w:rsidRPr="00F80618" w:rsidRDefault="001D5640">
            <w:pPr>
              <w:shd w:val="clear" w:color="auto" w:fill="FFFFFF"/>
              <w:spacing w:line="226" w:lineRule="exact"/>
            </w:pPr>
            <w:r w:rsidRPr="00F80618">
              <w:rPr>
                <w:rFonts w:ascii="Times New Roman" w:hAnsi="Times New Roman" w:cs="Times New Roman"/>
                <w:color w:val="000000"/>
              </w:rPr>
              <w:t>Otthon</w:t>
            </w:r>
          </w:p>
          <w:p w:rsidR="001D5640" w:rsidRPr="00F80618" w:rsidRDefault="001D5640">
            <w:pPr>
              <w:shd w:val="clear" w:color="auto" w:fill="FFFFFF"/>
              <w:spacing w:line="226" w:lineRule="exact"/>
            </w:pPr>
            <w:r>
              <w:rPr>
                <w:rFonts w:ascii="Times New Roman" w:hAnsi="Times New Roman" w:cs="Times New Roman"/>
                <w:color w:val="000000"/>
              </w:rPr>
              <w:t>Ásotthalmi</w:t>
            </w:r>
          </w:p>
          <w:p w:rsidR="001D5640" w:rsidRPr="00F80618" w:rsidRDefault="001D5640">
            <w:pPr>
              <w:shd w:val="clear" w:color="auto" w:fill="FFFFFF"/>
              <w:spacing w:line="226" w:lineRule="exact"/>
            </w:pPr>
            <w:r w:rsidRPr="00F80618">
              <w:rPr>
                <w:rFonts w:ascii="Times New Roman" w:hAnsi="Times New Roman" w:cs="Times New Roman"/>
                <w:color w:val="000000"/>
              </w:rPr>
              <w:t>Fogyat</w:t>
            </w:r>
            <w:r>
              <w:rPr>
                <w:rFonts w:ascii="Times New Roman" w:hAnsi="Times New Roman" w:cs="Times New Roman"/>
                <w:color w:val="000000"/>
              </w:rPr>
              <w:t>ékos</w:t>
            </w:r>
          </w:p>
          <w:p w:rsidR="001D5640" w:rsidRPr="00F80618" w:rsidRDefault="001D5640">
            <w:pPr>
              <w:shd w:val="clear" w:color="auto" w:fill="FFFFFF"/>
              <w:spacing w:line="226" w:lineRule="exact"/>
            </w:pPr>
            <w:r w:rsidRPr="00F80618">
              <w:rPr>
                <w:rFonts w:ascii="Times New Roman" w:hAnsi="Times New Roman" w:cs="Times New Roman"/>
                <w:color w:val="000000"/>
                <w:spacing w:val="-1"/>
              </w:rPr>
              <w:t>Szem</w:t>
            </w:r>
            <w:r>
              <w:rPr>
                <w:rFonts w:ascii="Times New Roman" w:hAnsi="Times New Roman" w:cs="Times New Roman"/>
                <w:color w:val="000000"/>
                <w:spacing w:val="-1"/>
              </w:rPr>
              <w:t>élyeket</w:t>
            </w:r>
          </w:p>
          <w:p w:rsidR="001D5640" w:rsidRPr="00F80618" w:rsidRDefault="001D5640">
            <w:pPr>
              <w:shd w:val="clear" w:color="auto" w:fill="FFFFFF"/>
              <w:spacing w:line="226" w:lineRule="exact"/>
            </w:pPr>
            <w:r w:rsidRPr="00F80618">
              <w:rPr>
                <w:rFonts w:ascii="Times New Roman" w:hAnsi="Times New Roman" w:cs="Times New Roman"/>
                <w:color w:val="000000"/>
              </w:rPr>
              <w:t>ell</w:t>
            </w:r>
            <w:r>
              <w:rPr>
                <w:rFonts w:ascii="Times New Roman" w:hAnsi="Times New Roman" w:cs="Times New Roman"/>
                <w:color w:val="000000"/>
              </w:rPr>
              <w:t>átó</w:t>
            </w:r>
          </w:p>
          <w:p w:rsidR="001D5640" w:rsidRPr="00F80618" w:rsidRDefault="001D5640">
            <w:pPr>
              <w:shd w:val="clear" w:color="auto" w:fill="FFFFFF"/>
              <w:spacing w:line="226" w:lineRule="exact"/>
            </w:pPr>
            <w:r w:rsidRPr="00F80618">
              <w:rPr>
                <w:rFonts w:ascii="Times New Roman" w:hAnsi="Times New Roman" w:cs="Times New Roman"/>
                <w:color w:val="000000"/>
              </w:rPr>
              <w:t>r</w:t>
            </w:r>
            <w:r>
              <w:rPr>
                <w:rFonts w:ascii="Times New Roman" w:hAnsi="Times New Roman" w:cs="Times New Roman"/>
                <w:color w:val="000000"/>
              </w:rPr>
              <w:t>észleg</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pPr>
            <w:r w:rsidRPr="00F80618">
              <w:rPr>
                <w:rFonts w:ascii="Times New Roman" w:hAnsi="Times New Roman" w:cs="Times New Roman"/>
                <w:color w:val="000000"/>
              </w:rPr>
              <w:t>Napsug</w:t>
            </w:r>
            <w:r>
              <w:rPr>
                <w:rFonts w:ascii="Times New Roman" w:hAnsi="Times New Roman" w:cs="Times New Roman"/>
                <w:color w:val="000000"/>
              </w:rPr>
              <w:t>ár</w:t>
            </w:r>
          </w:p>
          <w:p w:rsidR="001D5640" w:rsidRPr="00F80618" w:rsidRDefault="001D5640">
            <w:pPr>
              <w:shd w:val="clear" w:color="auto" w:fill="FFFFFF"/>
              <w:spacing w:line="226" w:lineRule="exact"/>
            </w:pPr>
            <w:r w:rsidRPr="00F80618">
              <w:rPr>
                <w:rFonts w:ascii="Times New Roman" w:hAnsi="Times New Roman" w:cs="Times New Roman"/>
                <w:color w:val="000000"/>
              </w:rPr>
              <w:t xml:space="preserve">otthon </w:t>
            </w:r>
            <w:r w:rsidRPr="00F80618">
              <w:rPr>
                <w:rFonts w:ascii="Times New Roman" w:hAnsi="Times New Roman" w:cs="Times New Roman"/>
                <w:color w:val="000000"/>
                <w:spacing w:val="-2"/>
              </w:rPr>
              <w:t>M</w:t>
            </w:r>
            <w:r>
              <w:rPr>
                <w:rFonts w:ascii="Times New Roman" w:hAnsi="Times New Roman" w:cs="Times New Roman"/>
                <w:color w:val="000000"/>
                <w:spacing w:val="-2"/>
              </w:rPr>
              <w:t>órahalom</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pPr>
            <w:r w:rsidRPr="00F80618">
              <w:rPr>
                <w:rFonts w:ascii="Times New Roman" w:hAnsi="Times New Roman" w:cs="Times New Roman"/>
                <w:color w:val="000000"/>
                <w:spacing w:val="-1"/>
              </w:rPr>
              <w:t>Napsug</w:t>
            </w:r>
            <w:r>
              <w:rPr>
                <w:rFonts w:ascii="Times New Roman" w:hAnsi="Times New Roman" w:cs="Times New Roman"/>
                <w:color w:val="000000"/>
                <w:spacing w:val="-1"/>
              </w:rPr>
              <w:t xml:space="preserve">ár </w:t>
            </w:r>
            <w:r>
              <w:rPr>
                <w:rFonts w:ascii="Times New Roman" w:hAnsi="Times New Roman" w:cs="Times New Roman"/>
                <w:color w:val="000000"/>
              </w:rPr>
              <w:t>Otthon Ruzsa</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Pr>
                <w:rFonts w:ascii="Times New Roman" w:hAnsi="Times New Roman" w:cs="Times New Roman"/>
                <w:color w:val="000000"/>
              </w:rPr>
              <w:t>Ásotthalmi</w:t>
            </w:r>
          </w:p>
          <w:p w:rsidR="001D5640" w:rsidRPr="00F80618" w:rsidRDefault="001D5640">
            <w:pPr>
              <w:shd w:val="clear" w:color="auto" w:fill="FFFFFF"/>
              <w:spacing w:line="226" w:lineRule="exact"/>
              <w:jc w:val="center"/>
            </w:pPr>
            <w:r w:rsidRPr="00F80618">
              <w:rPr>
                <w:rFonts w:ascii="Times New Roman" w:hAnsi="Times New Roman" w:cs="Times New Roman"/>
                <w:color w:val="000000"/>
                <w:spacing w:val="-1"/>
              </w:rPr>
              <w:t>Tagint</w:t>
            </w:r>
            <w:r>
              <w:rPr>
                <w:rFonts w:ascii="Times New Roman" w:hAnsi="Times New Roman" w:cs="Times New Roman"/>
                <w:color w:val="000000"/>
                <w:spacing w:val="-1"/>
              </w:rPr>
              <w:t>ézmény</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Bentlak</w:t>
            </w:r>
            <w:r>
              <w:rPr>
                <w:rFonts w:ascii="Times New Roman" w:hAnsi="Times New Roman" w:cs="Times New Roman"/>
                <w:color w:val="000000"/>
              </w:rPr>
              <w:t>ásos</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Otthon</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jc w:val="center"/>
            </w:pPr>
            <w:r w:rsidRPr="00F80618">
              <w:rPr>
                <w:rFonts w:ascii="Times New Roman" w:hAnsi="Times New Roman" w:cs="Times New Roman"/>
                <w:color w:val="000000"/>
              </w:rPr>
              <w:t>Z</w:t>
            </w:r>
            <w:r>
              <w:rPr>
                <w:rFonts w:ascii="Times New Roman" w:hAnsi="Times New Roman" w:cs="Times New Roman"/>
                <w:color w:val="000000"/>
              </w:rPr>
              <w:t>ákányszéki</w:t>
            </w:r>
          </w:p>
          <w:p w:rsidR="001D5640" w:rsidRPr="00F80618" w:rsidRDefault="001D5640">
            <w:pPr>
              <w:shd w:val="clear" w:color="auto" w:fill="FFFFFF"/>
              <w:spacing w:line="226" w:lineRule="exact"/>
              <w:jc w:val="center"/>
            </w:pPr>
            <w:r w:rsidRPr="00F80618">
              <w:rPr>
                <w:rFonts w:ascii="Times New Roman" w:hAnsi="Times New Roman" w:cs="Times New Roman"/>
                <w:color w:val="000000"/>
                <w:spacing w:val="-1"/>
              </w:rPr>
              <w:t>Tagint</w:t>
            </w:r>
            <w:r>
              <w:rPr>
                <w:rFonts w:ascii="Times New Roman" w:hAnsi="Times New Roman" w:cs="Times New Roman"/>
                <w:color w:val="000000"/>
                <w:spacing w:val="-1"/>
              </w:rPr>
              <w:t>ézmény</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Bentlak</w:t>
            </w:r>
            <w:r>
              <w:rPr>
                <w:rFonts w:ascii="Times New Roman" w:hAnsi="Times New Roman" w:cs="Times New Roman"/>
                <w:color w:val="000000"/>
              </w:rPr>
              <w:t>ásos</w:t>
            </w:r>
          </w:p>
          <w:p w:rsidR="001D5640" w:rsidRPr="00F80618" w:rsidRDefault="001D5640">
            <w:pPr>
              <w:shd w:val="clear" w:color="auto" w:fill="FFFFFF"/>
              <w:spacing w:line="226" w:lineRule="exact"/>
              <w:jc w:val="center"/>
            </w:pPr>
            <w:r w:rsidRPr="00F80618">
              <w:rPr>
                <w:rFonts w:ascii="Times New Roman" w:hAnsi="Times New Roman" w:cs="Times New Roman"/>
                <w:color w:val="000000"/>
              </w:rPr>
              <w:t>Otthon</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pacing w:val="-1"/>
              </w:rPr>
              <w:t>Összesen</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26" w:lineRule="exact"/>
            </w:pPr>
            <w:r w:rsidRPr="00F80618">
              <w:rPr>
                <w:rFonts w:ascii="Times New Roman" w:hAnsi="Times New Roman" w:cs="Times New Roman"/>
                <w:b/>
                <w:bCs/>
                <w:color w:val="000000"/>
              </w:rPr>
              <w:t>Int</w:t>
            </w:r>
            <w:r>
              <w:rPr>
                <w:rFonts w:ascii="Times New Roman" w:hAnsi="Times New Roman" w:cs="Times New Roman"/>
                <w:b/>
                <w:bCs/>
                <w:color w:val="000000"/>
              </w:rPr>
              <w:t xml:space="preserve">ézményi férőhelyek </w:t>
            </w:r>
            <w:r>
              <w:rPr>
                <w:rFonts w:ascii="Times New Roman" w:hAnsi="Times New Roman" w:cs="Times New Roman"/>
                <w:b/>
                <w:bCs/>
                <w:color w:val="000000"/>
                <w:spacing w:val="-1"/>
              </w:rPr>
              <w:t>arányában:</w:t>
            </w:r>
          </w:p>
        </w:tc>
      </w:tr>
      <w:tr w:rsidR="001D5640" w:rsidRPr="00F80618">
        <w:trPr>
          <w:trHeight w:hRule="exact" w:val="288"/>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2009</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98</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32,30%</w:t>
            </w:r>
          </w:p>
        </w:tc>
      </w:tr>
      <w:tr w:rsidR="001D5640" w:rsidRPr="00F80618">
        <w:trPr>
          <w:trHeight w:hRule="exact" w:val="293"/>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2010</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16</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130</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43,20%</w:t>
            </w:r>
          </w:p>
        </w:tc>
      </w:tr>
      <w:tr w:rsidR="001D5640" w:rsidRPr="00F80618">
        <w:trPr>
          <w:trHeight w:hRule="exact" w:val="288"/>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2011</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132</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43%</w:t>
            </w:r>
          </w:p>
        </w:tc>
      </w:tr>
      <w:tr w:rsidR="001D5640" w:rsidRPr="00F80618">
        <w:trPr>
          <w:trHeight w:hRule="exact" w:val="288"/>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7</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15</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136</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44%</w:t>
            </w:r>
          </w:p>
        </w:tc>
      </w:tr>
      <w:tr w:rsidR="001D5640" w:rsidRPr="00F80618">
        <w:trPr>
          <w:trHeight w:hRule="exact" w:val="293"/>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58</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146</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48%</w:t>
            </w:r>
          </w:p>
        </w:tc>
      </w:tr>
      <w:tr w:rsidR="001D5640" w:rsidRPr="00F80618">
        <w:trPr>
          <w:trHeight w:hRule="exact" w:val="30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87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31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54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205</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65,50%</w:t>
            </w:r>
          </w:p>
        </w:tc>
      </w:tr>
    </w:tbl>
    <w:p w:rsidR="001D5640" w:rsidRDefault="001D5640">
      <w:pPr>
        <w:shd w:val="clear" w:color="auto" w:fill="FFFFFF"/>
        <w:ind w:right="24"/>
        <w:jc w:val="center"/>
      </w:pPr>
      <w:r>
        <w:rPr>
          <w:rFonts w:ascii="Times New Roman" w:hAnsi="Times New Roman" w:cs="Times New Roman"/>
          <w:i/>
          <w:iCs/>
          <w:color w:val="000000"/>
          <w:spacing w:val="-1"/>
        </w:rPr>
        <w:t>(Forrás: intézmények adatszolgáltatásai alapján)</w:t>
      </w:r>
    </w:p>
    <w:p w:rsidR="001D5640" w:rsidRDefault="001D5640">
      <w:pPr>
        <w:shd w:val="clear" w:color="auto" w:fill="FFFFFF"/>
        <w:spacing w:before="317" w:line="317" w:lineRule="exact"/>
        <w:ind w:left="264" w:right="288"/>
        <w:jc w:val="both"/>
      </w:pPr>
      <w:r>
        <w:rPr>
          <w:rFonts w:ascii="Times New Roman" w:hAnsi="Times New Roman" w:cs="Times New Roman"/>
          <w:color w:val="000000"/>
          <w:sz w:val="24"/>
          <w:szCs w:val="24"/>
        </w:rPr>
        <w:t>Bár az egyes intézményekben az elhelyezésre várakozók száma eltérést mutat</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azonban jól érzékelhető, hogy 2014-re a várakozók aránya több mint fele az intézmények teljes férőhelyszámának. Külön-külön vizsgálva - az intézmények méretétől függően -, Zákányszéken a várakozók száma egyes években csaknem kétszerese a férőhelyek számának, Ásotthalmon is ez látszik megvalósulni, a 2014-es adatok alapján. Ugyanakkor a nagy létszámú intézményeknél az új ellátottak felvétele gyakoribb, így várólistájuk nem aránytalanul hosszú.</w:t>
      </w:r>
    </w:p>
    <w:p w:rsidR="001D5640" w:rsidRDefault="001D5640">
      <w:pPr>
        <w:shd w:val="clear" w:color="auto" w:fill="FFFFFF"/>
        <w:spacing w:line="317" w:lineRule="exact"/>
        <w:ind w:left="264" w:right="288"/>
        <w:jc w:val="both"/>
      </w:pPr>
      <w:r>
        <w:rPr>
          <w:rFonts w:ascii="Times New Roman" w:hAnsi="Times New Roman" w:cs="Times New Roman"/>
          <w:color w:val="000000"/>
          <w:sz w:val="24"/>
          <w:szCs w:val="24"/>
        </w:rPr>
        <w:t>Mindenesetre az adatok feltétlenül az intézményi férőhelyszámok jelentős emelésének szükségességére mutatnak rá, amelyhez az a tapasztalás is hozzájárul, hogy az intézményi elhelyezés iránt érdeklődők száma igen magas, messze túlmutat a kérelmet ténylegesen, írásban benyújtók számán.</w:t>
      </w:r>
    </w:p>
    <w:p w:rsidR="001D5640" w:rsidRDefault="001D5640">
      <w:pPr>
        <w:shd w:val="clear" w:color="auto" w:fill="FFFFFF"/>
        <w:spacing w:before="317" w:line="317" w:lineRule="exact"/>
        <w:ind w:left="264" w:right="288"/>
        <w:jc w:val="both"/>
      </w:pPr>
      <w:r>
        <w:rPr>
          <w:rFonts w:ascii="Times New Roman" w:hAnsi="Times New Roman" w:cs="Times New Roman"/>
          <w:color w:val="000000"/>
          <w:sz w:val="24"/>
          <w:szCs w:val="24"/>
        </w:rPr>
        <w:t xml:space="preserve">Kiegészítő információként érdemes megjegyezni, hogy többnyire Ásotthalmon és Zákányszéken jelentkeznek elhelyezésre saját településről, Mórahalmon is viszonylag magas </w:t>
      </w: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kérelmezők száma, a többi intézménybe viszonylag kiegyensúlyozott a jelentkezés más földrajzi területekről is. Nem meglepő adat, hogy a női ellátottak száma csaknem kétszerese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ind w:right="29"/>
        <w:jc w:val="center"/>
      </w:pPr>
      <w:r>
        <w:rPr>
          <w:color w:val="000000"/>
          <w:spacing w:val="-10"/>
          <w:sz w:val="22"/>
          <w:szCs w:val="22"/>
        </w:rPr>
        <w:t>78</w:t>
      </w:r>
    </w:p>
    <w:p w:rsidR="001D5640" w:rsidRDefault="001D5640">
      <w:pPr>
        <w:shd w:val="clear" w:color="auto" w:fill="FFFFFF"/>
        <w:spacing w:line="317" w:lineRule="exact"/>
        <w:ind w:right="29"/>
        <w:jc w:val="center"/>
        <w:sectPr w:rsidR="001D5640">
          <w:pgSz w:w="11899" w:h="16838"/>
          <w:pgMar w:top="1382" w:right="1123" w:bottom="1450" w:left="1152" w:header="708" w:footer="708" w:gutter="0"/>
          <w:cols w:space="60"/>
          <w:noEndnote/>
        </w:sectPr>
      </w:pPr>
    </w:p>
    <w:p w:rsidR="001D5640" w:rsidRDefault="001D5640">
      <w:pPr>
        <w:shd w:val="clear" w:color="auto" w:fill="FFFFFF"/>
        <w:spacing w:line="317" w:lineRule="exact"/>
        <w:ind w:right="5"/>
        <w:jc w:val="both"/>
      </w:pPr>
      <w:proofErr w:type="gramStart"/>
      <w:r>
        <w:rPr>
          <w:rFonts w:ascii="Times New Roman" w:hAnsi="Times New Roman" w:cs="Times New Roman"/>
          <w:color w:val="000000"/>
          <w:sz w:val="24"/>
          <w:szCs w:val="24"/>
        </w:rPr>
        <w:t>férfi</w:t>
      </w:r>
      <w:proofErr w:type="gramEnd"/>
      <w:r>
        <w:rPr>
          <w:rFonts w:ascii="Times New Roman" w:hAnsi="Times New Roman" w:cs="Times New Roman"/>
          <w:color w:val="000000"/>
          <w:sz w:val="24"/>
          <w:szCs w:val="24"/>
        </w:rPr>
        <w:t xml:space="preserve"> ellátottak számának, amely összefügg a férfiak magasabb halálozási arányával az időskorúak körében.</w:t>
      </w:r>
    </w:p>
    <w:p w:rsidR="001D5640" w:rsidRDefault="001D5640">
      <w:pPr>
        <w:shd w:val="clear" w:color="auto" w:fill="FFFFFF"/>
        <w:spacing w:line="317" w:lineRule="exact"/>
        <w:jc w:val="both"/>
      </w:pPr>
      <w:r>
        <w:rPr>
          <w:rFonts w:ascii="Times New Roman" w:hAnsi="Times New Roman" w:cs="Times New Roman"/>
          <w:color w:val="000000"/>
          <w:sz w:val="24"/>
          <w:szCs w:val="24"/>
        </w:rPr>
        <w:t>Tapasztalati információ, hogy az intézményekbe a ténylegesen rászoruló személyek kerülnek be a vizsgált években, ennek ellenére – figyelemmel a speciális egészségi és mentális állapotukra – az ellátotti csoport nem mondható homogénnek.</w:t>
      </w:r>
    </w:p>
    <w:p w:rsidR="001D5640" w:rsidRDefault="001D5640">
      <w:pPr>
        <w:shd w:val="clear" w:color="auto" w:fill="FFFFFF"/>
        <w:spacing w:before="322" w:line="317" w:lineRule="exact"/>
        <w:jc w:val="both"/>
      </w:pPr>
      <w:r>
        <w:rPr>
          <w:rFonts w:ascii="Times New Roman" w:hAnsi="Times New Roman" w:cs="Times New Roman"/>
          <w:b/>
          <w:bCs/>
          <w:color w:val="000000"/>
          <w:sz w:val="24"/>
          <w:szCs w:val="24"/>
        </w:rPr>
        <w:t>A férőhelybővítés szakmai létszámbővítéssel járna, azonban meg kell jegyezni, hogy a jelenlegi férőhelyszámok mellett működő szakmai létszámok, a jogszabályi lehatároltságból adódóan, nincsenek arányban a ténylegesen ellátandó feladatokkal, így erőteljes a munkatársak kifáradása, a kiégés veszélye, a pályaelhagyás. Ezt a negatív folyamatot még tovább erősíthetik a jövőben a stagnálóan alacsony munkabérek.</w:t>
      </w:r>
    </w:p>
    <w:p w:rsidR="001D5640" w:rsidRDefault="001D5640">
      <w:pPr>
        <w:shd w:val="clear" w:color="auto" w:fill="FFFFFF"/>
        <w:spacing w:before="312" w:line="317" w:lineRule="exact"/>
        <w:jc w:val="both"/>
      </w:pPr>
      <w:r>
        <w:rPr>
          <w:rFonts w:ascii="Times New Roman" w:hAnsi="Times New Roman" w:cs="Times New Roman"/>
          <w:b/>
          <w:bCs/>
          <w:color w:val="000000"/>
          <w:sz w:val="24"/>
          <w:szCs w:val="24"/>
        </w:rPr>
        <w:t xml:space="preserve">Az ellátotti kör speciális, „differenciált” egészségi és mentális állapota, differenciált ellátási lehetőségeket igényelne, amelyek speciális szolgáltatások formájában jelennének meg a rendszerben (pl. ápolási részleg,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betegek részlege), amelyek nyomokban jelen vannak ugyan az egyes intézményekben, azonban a ténylegesen jelentkező igényeket nem képesek kielégíteni.</w:t>
      </w:r>
    </w:p>
    <w:p w:rsidR="001D5640" w:rsidRDefault="001D5640">
      <w:pPr>
        <w:shd w:val="clear" w:color="auto" w:fill="FFFFFF"/>
        <w:spacing w:before="312" w:line="317" w:lineRule="exact"/>
        <w:jc w:val="both"/>
      </w:pPr>
      <w:r>
        <w:rPr>
          <w:rFonts w:ascii="Times New Roman" w:hAnsi="Times New Roman" w:cs="Times New Roman"/>
          <w:b/>
          <w:bCs/>
          <w:color w:val="000000"/>
          <w:sz w:val="24"/>
          <w:szCs w:val="24"/>
        </w:rPr>
        <w:t>Reális elvárás az intézmények – főként a magas férőhelyszámmal működők – részéről az egyes speciális munkakörök kialakítása, úgymint hospice nővér, dietetikus és gyógytornász foglalkoztatása, és az erre szolgáló financiális háttér megteremtése.</w:t>
      </w:r>
    </w:p>
    <w:p w:rsidR="001D5640" w:rsidRDefault="001D5640">
      <w:pPr>
        <w:shd w:val="clear" w:color="auto" w:fill="FFFFFF"/>
        <w:spacing w:before="317" w:line="317" w:lineRule="exact"/>
        <w:jc w:val="both"/>
      </w:pPr>
      <w:r>
        <w:rPr>
          <w:rFonts w:ascii="Times New Roman" w:hAnsi="Times New Roman" w:cs="Times New Roman"/>
          <w:b/>
          <w:bCs/>
          <w:color w:val="000000"/>
          <w:sz w:val="24"/>
          <w:szCs w:val="24"/>
        </w:rPr>
        <w:t>Legalább ilyen lényeges a munkatársak képzése mellett, a részükre szervezett kiégést megelőző tréningek, ventillációt elősegítő foglalkozások és programok pénzügyi hátterének megteremtése.</w:t>
      </w:r>
    </w:p>
    <w:p w:rsidR="001D5640" w:rsidRDefault="001D5640">
      <w:pPr>
        <w:shd w:val="clear" w:color="auto" w:fill="FFFFFF"/>
        <w:spacing w:before="346"/>
      </w:pPr>
      <w:r>
        <w:rPr>
          <w:rFonts w:ascii="Times New Roman" w:hAnsi="Times New Roman" w:cs="Times New Roman"/>
          <w:b/>
          <w:bCs/>
          <w:color w:val="000000"/>
          <w:sz w:val="24"/>
          <w:szCs w:val="24"/>
        </w:rPr>
        <w:t>A tárgyi felszereltséget illetően nagy a szórás az egyes intézmények között:</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Míg a Homokháti Szociális Központ két bentlakásos intézményében, Ásotthalmon és Zákányszéken 2014/2015-ben már a minőségi fejlesztés az elsődleges cél (pl. nyílászárók cseréje, fedett terasz létrehozása, apartman házak építése), addig a Szociális és Gyermekvédelmi Főigazgatóság által központilag irányított három bentlakásos otthon esetében, </w:t>
      </w:r>
      <w:r>
        <w:rPr>
          <w:rFonts w:ascii="Times New Roman" w:hAnsi="Times New Roman" w:cs="Times New Roman"/>
          <w:b/>
          <w:bCs/>
          <w:color w:val="000000"/>
          <w:sz w:val="24"/>
          <w:szCs w:val="24"/>
        </w:rPr>
        <w:t xml:space="preserve">a mennyiségi fejlesztés égetően szükségessé vált, gyakorlatilag alapvető eszközök és alapvető környezeti feltételek megvalósítása várat magára. </w:t>
      </w:r>
      <w:r>
        <w:rPr>
          <w:rFonts w:ascii="Times New Roman" w:hAnsi="Times New Roman" w:cs="Times New Roman"/>
          <w:color w:val="000000"/>
          <w:sz w:val="24"/>
          <w:szCs w:val="24"/>
        </w:rPr>
        <w:t>Ez alatt értendő az akadálymentesítés, vizesblokk kialakítása, a fogyatékos személyek ellátását biztosító intézmény kerítésének cseréje a megfelelő biztonság megteremtése érdekében, az akár életmentő célú nővérhívó rendszer felújítása, az elavult informatikai rendszer korszerűsítése, és olyan tárgyi eszközök beszerzése és folyamatos pótlása, amelyek az idősek napi szintű ellátásához nélkülözhetetlenek.</w:t>
      </w:r>
    </w:p>
    <w:p w:rsidR="001D5640" w:rsidRDefault="001D5640">
      <w:pPr>
        <w:shd w:val="clear" w:color="auto" w:fill="FFFFFF"/>
        <w:spacing w:before="317" w:line="317" w:lineRule="exact"/>
        <w:jc w:val="both"/>
      </w:pPr>
      <w:r>
        <w:rPr>
          <w:rFonts w:ascii="Times New Roman" w:hAnsi="Times New Roman" w:cs="Times New Roman"/>
          <w:color w:val="000000"/>
          <w:sz w:val="24"/>
          <w:szCs w:val="24"/>
        </w:rPr>
        <w:t xml:space="preserve">Pályázati forrás a bentlakásos otthonok esetében igen ritkán áll rendelkezésre. A bentlakásos otthonokban, 2009-2014 között képzésre, kórházi ágyak és </w:t>
      </w:r>
      <w:proofErr w:type="spellStart"/>
      <w:r>
        <w:rPr>
          <w:rFonts w:ascii="Times New Roman" w:hAnsi="Times New Roman" w:cs="Times New Roman"/>
          <w:color w:val="000000"/>
          <w:sz w:val="24"/>
          <w:szCs w:val="24"/>
        </w:rPr>
        <w:t>decubitus</w:t>
      </w:r>
      <w:proofErr w:type="spellEnd"/>
      <w:r>
        <w:rPr>
          <w:rFonts w:ascii="Times New Roman" w:hAnsi="Times New Roman" w:cs="Times New Roman"/>
          <w:color w:val="000000"/>
          <w:sz w:val="24"/>
          <w:szCs w:val="24"/>
        </w:rPr>
        <w:t xml:space="preserve"> matracok beszerzésére, energiatakarékos fénycsövek beszerelésére, hidrofor beállítására, vízhálózat korszerűsítésére, </w:t>
      </w:r>
      <w:proofErr w:type="gramStart"/>
      <w:r>
        <w:rPr>
          <w:rFonts w:ascii="Times New Roman" w:hAnsi="Times New Roman" w:cs="Times New Roman"/>
          <w:color w:val="000000"/>
          <w:sz w:val="24"/>
          <w:szCs w:val="24"/>
        </w:rPr>
        <w:t>továbbá  festetésre</w:t>
      </w:r>
      <w:proofErr w:type="gramEnd"/>
      <w:r>
        <w:rPr>
          <w:rFonts w:ascii="Times New Roman" w:hAnsi="Times New Roman" w:cs="Times New Roman"/>
          <w:color w:val="000000"/>
          <w:sz w:val="24"/>
          <w:szCs w:val="24"/>
        </w:rPr>
        <w:t>,  nyílászáró  cserére  lehetett  pályázni,  de  például  az  évente  kiírt,</w:t>
      </w:r>
    </w:p>
    <w:p w:rsidR="001D5640" w:rsidRDefault="001D5640">
      <w:pPr>
        <w:shd w:val="clear" w:color="auto" w:fill="FFFFFF"/>
        <w:spacing w:before="86"/>
        <w:ind w:right="5"/>
        <w:jc w:val="center"/>
      </w:pPr>
      <w:r>
        <w:rPr>
          <w:color w:val="000000"/>
          <w:spacing w:val="-10"/>
          <w:sz w:val="22"/>
          <w:szCs w:val="22"/>
        </w:rPr>
        <w:t>79</w:t>
      </w:r>
    </w:p>
    <w:p w:rsidR="001D5640" w:rsidRDefault="001D5640">
      <w:pPr>
        <w:shd w:val="clear" w:color="auto" w:fill="FFFFFF"/>
        <w:spacing w:before="86"/>
        <w:ind w:right="5"/>
        <w:jc w:val="center"/>
        <w:sectPr w:rsidR="001D5640">
          <w:pgSz w:w="11899" w:h="16838"/>
          <w:pgMar w:top="1382" w:right="1411" w:bottom="1464" w:left="1416" w:header="708" w:footer="708" w:gutter="0"/>
          <w:cols w:space="60"/>
          <w:noEndnote/>
        </w:sectPr>
      </w:pPr>
    </w:p>
    <w:p w:rsidR="001D5640" w:rsidRDefault="001D5640">
      <w:pPr>
        <w:shd w:val="clear" w:color="auto" w:fill="FFFFFF"/>
        <w:spacing w:line="317" w:lineRule="exact"/>
        <w:jc w:val="both"/>
      </w:pPr>
      <w:proofErr w:type="gramStart"/>
      <w:r>
        <w:rPr>
          <w:rFonts w:ascii="Times New Roman" w:hAnsi="Times New Roman" w:cs="Times New Roman"/>
          <w:color w:val="000000"/>
          <w:sz w:val="24"/>
          <w:szCs w:val="24"/>
        </w:rPr>
        <w:t>tanyagondnoki</w:t>
      </w:r>
      <w:proofErr w:type="gramEnd"/>
      <w:r>
        <w:rPr>
          <w:rFonts w:ascii="Times New Roman" w:hAnsi="Times New Roman" w:cs="Times New Roman"/>
          <w:color w:val="000000"/>
          <w:sz w:val="24"/>
          <w:szCs w:val="24"/>
        </w:rPr>
        <w:t xml:space="preserve"> szolgálatok fejlesztését célzó pályázatokhoz viszonyítva, a szükségesnél lényegesen kevesebb pályázat kerül kiírásra, hozzátéve még azt is, hogy </w:t>
      </w:r>
      <w:r>
        <w:rPr>
          <w:rFonts w:ascii="Times New Roman" w:hAnsi="Times New Roman" w:cs="Times New Roman"/>
          <w:b/>
          <w:bCs/>
          <w:color w:val="000000"/>
          <w:sz w:val="24"/>
          <w:szCs w:val="24"/>
        </w:rPr>
        <w:t>az infrastrukturális fejlesztések lényegesen nagyobb központi és pályázati forrást igényelnének az alapszolgáltatások, egyébként rendkívül fontos fejlesztéséhez viszonyítva.</w:t>
      </w:r>
    </w:p>
    <w:p w:rsidR="001D5640" w:rsidRDefault="001D5640">
      <w:pPr>
        <w:shd w:val="clear" w:color="auto" w:fill="FFFFFF"/>
        <w:spacing w:line="317" w:lineRule="exact"/>
        <w:jc w:val="both"/>
      </w:pPr>
      <w:r>
        <w:rPr>
          <w:rFonts w:ascii="Times New Roman" w:hAnsi="Times New Roman" w:cs="Times New Roman"/>
          <w:color w:val="000000"/>
          <w:sz w:val="24"/>
          <w:szCs w:val="24"/>
        </w:rPr>
        <w:t>2015-ben kiírásra került egy pályázat - elsősorban a határozott idejű működési engedéllyel rendelkező bentlakásos otthonok részére -, „Szociális szakosított ellátást és a gyermekek átmeneti gondozását szolgáló önkormányzati intézmények fejlesztése, felújítása” elnevezéssel. A pályázat a tárgyi feltételek fejlesztését, felújítási lehetőségeket, összefoglalóan a határozatlan működési engedély megszerzéséhez elengedhetetlenül szükséges tárgyi feltételek kialakítását tűzte ki célul.</w:t>
      </w:r>
    </w:p>
    <w:p w:rsidR="001D5640" w:rsidRDefault="001D5640">
      <w:pPr>
        <w:shd w:val="clear" w:color="auto" w:fill="FFFFFF"/>
        <w:spacing w:line="317" w:lineRule="exact"/>
        <w:jc w:val="both"/>
      </w:pPr>
      <w:r>
        <w:rPr>
          <w:rFonts w:ascii="Times New Roman" w:hAnsi="Times New Roman" w:cs="Times New Roman"/>
          <w:color w:val="000000"/>
          <w:sz w:val="24"/>
          <w:szCs w:val="24"/>
        </w:rPr>
        <w:t>A tárgyi felszereltségében nem megfelelő, vagy éppen a fejlődni vágyó bentlakásos intézmények számára több hasonló pályázat kiírására lenne szükség ahhoz, hogy a meglévő, elavult eszközpark lecserélését, az intézmények felújítását, adott esetben bővítését célzó források mindenki számára elérthetőek legyenek.</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Nemzeti Szociálpolitikai Koncepció, és a 2014-ben módosult jogszabályok már arra utalnak, hogy a szociális és gyermekvédelmi rendszerek egyes szegmensei akár piaci alapon is megszervezhetők lennének. A nem rászoruló, de a szolgáltatást megfizetni tudó ellátottak, </w:t>
      </w:r>
      <w:r>
        <w:rPr>
          <w:rFonts w:ascii="Times New Roman" w:hAnsi="Times New Roman" w:cs="Times New Roman"/>
          <w:color w:val="000000"/>
          <w:spacing w:val="-1"/>
          <w:sz w:val="24"/>
          <w:szCs w:val="24"/>
        </w:rPr>
        <w:t xml:space="preserve">illetve a szociális, egészségügyi, mentális és egyéb szempontból rászorultak esetében igazítani </w:t>
      </w:r>
      <w:r>
        <w:rPr>
          <w:rFonts w:ascii="Times New Roman" w:hAnsi="Times New Roman" w:cs="Times New Roman"/>
          <w:color w:val="000000"/>
          <w:sz w:val="24"/>
          <w:szCs w:val="24"/>
        </w:rPr>
        <w:t>szükséges a mai hozzáférési esélyeket, tekintettel arra, hogy gyakran éppen azok szorulnak ki a rendszerből, akik a szolgáltatást megfizetni nem tudják, egyéni és családi erőforrásokkal nem rendelkeznek, tehát az ellátás létszükséglet lenne számukra.</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Fenti tendencia – központi törekvés – a jövőben vélhetően tovább folytatódik, így a rendszer, a hozzáférést és a rászorultságot tekintve is, differenciáltabbá, rugalmasabbá válhat.</w:t>
      </w:r>
    </w:p>
    <w:p w:rsidR="001D5640" w:rsidRDefault="001D5640">
      <w:pPr>
        <w:shd w:val="clear" w:color="auto" w:fill="FFFFFF"/>
        <w:spacing w:before="456" w:line="370" w:lineRule="exact"/>
        <w:jc w:val="both"/>
      </w:pPr>
      <w:r>
        <w:rPr>
          <w:rFonts w:ascii="Times New Roman" w:hAnsi="Times New Roman" w:cs="Times New Roman"/>
          <w:b/>
          <w:bCs/>
          <w:color w:val="000000"/>
          <w:sz w:val="28"/>
          <w:szCs w:val="28"/>
        </w:rPr>
        <w:t>IX. Homokháti Kistérség Többcélú Társulása Integrált Szociális és Gyermekjóléti Központ finanszírozásának alakulása 2009-2014. között</w:t>
      </w:r>
    </w:p>
    <w:p w:rsidR="001D5640" w:rsidRDefault="001D5640">
      <w:pPr>
        <w:shd w:val="clear" w:color="auto" w:fill="FFFFFF"/>
        <w:spacing w:before="403"/>
        <w:ind w:right="5"/>
        <w:jc w:val="center"/>
      </w:pPr>
      <w:r>
        <w:rPr>
          <w:rFonts w:ascii="Times New Roman" w:hAnsi="Times New Roman" w:cs="Times New Roman"/>
          <w:b/>
          <w:bCs/>
          <w:color w:val="000000"/>
          <w:sz w:val="24"/>
          <w:szCs w:val="24"/>
        </w:rPr>
        <w:t>Társulás által ellátott feladatok finanszírozási adatai</w:t>
      </w:r>
    </w:p>
    <w:p w:rsidR="001D5640" w:rsidRDefault="001D5640">
      <w:pPr>
        <w:shd w:val="clear" w:color="auto" w:fill="FFFFFF"/>
        <w:spacing w:before="235"/>
        <w:ind w:right="5"/>
        <w:jc w:val="center"/>
      </w:pPr>
      <w:r>
        <w:rPr>
          <w:rFonts w:ascii="Times New Roman" w:hAnsi="Times New Roman" w:cs="Times New Roman"/>
          <w:b/>
          <w:bCs/>
          <w:color w:val="000000"/>
          <w:sz w:val="24"/>
          <w:szCs w:val="24"/>
        </w:rPr>
        <w:t>Étkeztetés</w:t>
      </w:r>
    </w:p>
    <w:p w:rsidR="001D5640" w:rsidRDefault="001D5640">
      <w:pPr>
        <w:shd w:val="clear" w:color="auto" w:fill="FFFFFF"/>
        <w:spacing w:before="230" w:line="274" w:lineRule="exact"/>
        <w:jc w:val="both"/>
      </w:pPr>
      <w:r>
        <w:rPr>
          <w:rFonts w:ascii="Times New Roman" w:hAnsi="Times New Roman" w:cs="Times New Roman"/>
          <w:color w:val="000000"/>
          <w:sz w:val="24"/>
          <w:szCs w:val="24"/>
        </w:rPr>
        <w:t xml:space="preserve">A társulás által ellátott településeken (Ásotthalom, Mórahalom, Öttömös, Pusztamérges, Zákányszék) az egy ellátottra jutó költség, 2012. évhez képest csökkent 2013-ban, majd újra </w:t>
      </w:r>
      <w:r>
        <w:rPr>
          <w:rFonts w:ascii="Times New Roman" w:hAnsi="Times New Roman" w:cs="Times New Roman"/>
          <w:color w:val="000000"/>
          <w:spacing w:val="-1"/>
          <w:sz w:val="24"/>
          <w:szCs w:val="24"/>
        </w:rPr>
        <w:t>növekedést mutat 2014-ben. Az önkormányzati hozzájárulás tendenciája is megegyezik ezzel.</w:t>
      </w:r>
    </w:p>
    <w:p w:rsidR="001D5640" w:rsidRDefault="001D5640">
      <w:pPr>
        <w:shd w:val="clear" w:color="auto" w:fill="FFFFFF"/>
        <w:spacing w:before="192" w:line="278" w:lineRule="exact"/>
        <w:jc w:val="both"/>
      </w:pPr>
      <w:r>
        <w:rPr>
          <w:rFonts w:ascii="Times New Roman" w:hAnsi="Times New Roman" w:cs="Times New Roman"/>
          <w:color w:val="000000"/>
          <w:sz w:val="24"/>
          <w:szCs w:val="24"/>
        </w:rPr>
        <w:t>A kiadás csökkenés oka, hogy míg a 2012-ben induló Zákányszéki Szociális Szolgáltató Központ Konyhája próbaüzem alatt alacsonyabb kihasználtsággal működött, 2013-ban már a kihasználtság optimálisabb.</w:t>
      </w:r>
    </w:p>
    <w:p w:rsidR="001D5640" w:rsidRDefault="001D5640">
      <w:pPr>
        <w:shd w:val="clear" w:color="auto" w:fill="FFFFFF"/>
        <w:spacing w:before="192" w:line="274" w:lineRule="exact"/>
        <w:jc w:val="both"/>
      </w:pPr>
      <w:r>
        <w:rPr>
          <w:rFonts w:ascii="Times New Roman" w:hAnsi="Times New Roman" w:cs="Times New Roman"/>
          <w:color w:val="000000"/>
          <w:sz w:val="24"/>
          <w:szCs w:val="24"/>
        </w:rPr>
        <w:t xml:space="preserve">A normatívából származó bevétel az alap normatíva esetében nem változott, mindhárom </w:t>
      </w:r>
      <w:r>
        <w:rPr>
          <w:rFonts w:ascii="Times New Roman" w:hAnsi="Times New Roman" w:cs="Times New Roman"/>
          <w:color w:val="000000"/>
          <w:spacing w:val="-1"/>
          <w:sz w:val="24"/>
          <w:szCs w:val="24"/>
        </w:rPr>
        <w:t xml:space="preserve">évben 55.360 forint/fő. A társulások 2013-ban megváltozott finanszírozási rendszere jelentett </w:t>
      </w:r>
      <w:r>
        <w:rPr>
          <w:rFonts w:ascii="Times New Roman" w:hAnsi="Times New Roman" w:cs="Times New Roman"/>
          <w:color w:val="000000"/>
          <w:sz w:val="24"/>
          <w:szCs w:val="24"/>
        </w:rPr>
        <w:t>bevétel növekedést az étkezés tekintetében. Az intézményi társulásra az alap normatíva + 10%-a lett igényelhető, mely 5.536 forint/fővel csökkentette az önkormányzati hozzájárulás egy főre jutó összegét. Növekvő garantált bérminimum mellett, a térítési díjak emelése vált szükségessé a feladat ellátás biztosítása érdekében.</w:t>
      </w:r>
    </w:p>
    <w:p w:rsidR="001D5640" w:rsidRDefault="001D5640">
      <w:pPr>
        <w:shd w:val="clear" w:color="auto" w:fill="FFFFFF"/>
        <w:spacing w:before="82"/>
        <w:ind w:right="5"/>
        <w:jc w:val="center"/>
      </w:pPr>
      <w:r>
        <w:rPr>
          <w:color w:val="000000"/>
          <w:spacing w:val="-10"/>
          <w:sz w:val="22"/>
          <w:szCs w:val="22"/>
        </w:rPr>
        <w:t>80</w:t>
      </w:r>
    </w:p>
    <w:p w:rsidR="001D5640" w:rsidRDefault="001D5640">
      <w:pPr>
        <w:shd w:val="clear" w:color="auto" w:fill="FFFFFF"/>
        <w:spacing w:before="82"/>
        <w:ind w:right="5"/>
        <w:jc w:val="center"/>
        <w:sectPr w:rsidR="001D5640">
          <w:pgSz w:w="11899" w:h="16838"/>
          <w:pgMar w:top="1382" w:right="1411" w:bottom="1464" w:left="1416" w:header="708" w:footer="708" w:gutter="0"/>
          <w:cols w:space="60"/>
          <w:noEndnote/>
        </w:sectPr>
      </w:pPr>
    </w:p>
    <w:p w:rsidR="001D5640" w:rsidRDefault="0010420F">
      <w:pPr>
        <w:ind w:left="72" w:right="1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48325" cy="3686175"/>
            <wp:effectExtent l="0" t="0" r="9525" b="952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8325" cy="3686175"/>
                    </a:xfrm>
                    <a:prstGeom prst="rect">
                      <a:avLst/>
                    </a:prstGeom>
                    <a:noFill/>
                    <a:ln>
                      <a:noFill/>
                    </a:ln>
                  </pic:spPr>
                </pic:pic>
              </a:graphicData>
            </a:graphic>
          </wp:inline>
        </w:drawing>
      </w:r>
    </w:p>
    <w:p w:rsidR="001D5640" w:rsidRDefault="001D5640">
      <w:pPr>
        <w:shd w:val="clear" w:color="auto" w:fill="FFFFFF"/>
        <w:spacing w:before="48"/>
        <w:ind w:left="38"/>
      </w:pPr>
      <w:r>
        <w:rPr>
          <w:rFonts w:ascii="Times New Roman" w:hAnsi="Times New Roman" w:cs="Times New Roman"/>
          <w:i/>
          <w:iCs/>
          <w:color w:val="000000"/>
          <w:spacing w:val="-1"/>
          <w:sz w:val="16"/>
          <w:szCs w:val="16"/>
        </w:rPr>
        <w:t>(Forrás: intézményi beszámoló)</w:t>
      </w:r>
    </w:p>
    <w:p w:rsidR="001D5640" w:rsidRDefault="001D5640">
      <w:pPr>
        <w:shd w:val="clear" w:color="auto" w:fill="FFFFFF"/>
        <w:spacing w:before="691"/>
        <w:ind w:right="5"/>
        <w:jc w:val="center"/>
      </w:pPr>
      <w:r>
        <w:rPr>
          <w:rFonts w:ascii="Times New Roman" w:hAnsi="Times New Roman" w:cs="Times New Roman"/>
          <w:b/>
          <w:bCs/>
          <w:color w:val="000000"/>
          <w:sz w:val="24"/>
          <w:szCs w:val="24"/>
        </w:rPr>
        <w:t>Házi segítségnyújtás</w:t>
      </w:r>
    </w:p>
    <w:p w:rsidR="001D5640" w:rsidRDefault="001D5640">
      <w:pPr>
        <w:shd w:val="clear" w:color="auto" w:fill="FFFFFF"/>
        <w:spacing w:before="235" w:line="274" w:lineRule="exact"/>
        <w:jc w:val="both"/>
      </w:pPr>
      <w:r>
        <w:rPr>
          <w:rFonts w:ascii="Times New Roman" w:hAnsi="Times New Roman" w:cs="Times New Roman"/>
          <w:color w:val="000000"/>
          <w:sz w:val="24"/>
          <w:szCs w:val="24"/>
        </w:rPr>
        <w:t>A társulás által ellátott településeken (Ásotthalom, Forráskút, Mórahalom, Öttömös, Pusztamérges, Üllés, Zákányszék) az egy ellátottra jutó kiadások folyamatos növekedése tapasztalható.</w:t>
      </w:r>
    </w:p>
    <w:p w:rsidR="001D5640" w:rsidRDefault="001D5640">
      <w:pPr>
        <w:shd w:val="clear" w:color="auto" w:fill="FFFFFF"/>
        <w:spacing w:before="192" w:line="278" w:lineRule="exact"/>
        <w:ind w:right="5"/>
        <w:jc w:val="both"/>
      </w:pPr>
      <w:r>
        <w:rPr>
          <w:rFonts w:ascii="Times New Roman" w:hAnsi="Times New Roman" w:cs="Times New Roman"/>
          <w:color w:val="000000"/>
          <w:sz w:val="24"/>
          <w:szCs w:val="24"/>
        </w:rPr>
        <w:t>A normatívából származó bevétel az alap normatíva és a társulásra járó normatíva esetében 2013-ban csökkent az előző évhez viszonyítva.</w:t>
      </w:r>
    </w:p>
    <w:p w:rsidR="001D5640" w:rsidRDefault="001D5640">
      <w:pPr>
        <w:spacing w:after="19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21"/>
        <w:gridCol w:w="1397"/>
        <w:gridCol w:w="1176"/>
        <w:gridCol w:w="1579"/>
      </w:tblGrid>
      <w:tr w:rsidR="001D5640" w:rsidRPr="00F80618">
        <w:trPr>
          <w:trHeight w:hRule="exact" w:val="274"/>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Megnevez</w:t>
            </w:r>
            <w:r>
              <w:rPr>
                <w:rFonts w:ascii="Times New Roman" w:hAnsi="Times New Roman" w:cs="Times New Roman"/>
                <w:b/>
                <w:bCs/>
                <w:color w:val="000000"/>
              </w:rPr>
              <w:t>és/ év</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r>
      <w:tr w:rsidR="001D5640" w:rsidRPr="00F80618">
        <w:trPr>
          <w:trHeight w:hRule="exact" w:val="254"/>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Normat</w:t>
            </w:r>
            <w:r>
              <w:rPr>
                <w:rFonts w:ascii="Times New Roman" w:hAnsi="Times New Roman" w:cs="Times New Roman"/>
                <w:color w:val="000000"/>
              </w:rPr>
              <w: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166 080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1"/>
            </w:pPr>
            <w:r w:rsidRPr="00F80618">
              <w:rPr>
                <w:rFonts w:ascii="Times New Roman" w:hAnsi="Times New Roman" w:cs="Times New Roman"/>
                <w:color w:val="000000"/>
              </w:rPr>
              <w:t>1 45 000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45"/>
              <w:jc w:val="right"/>
            </w:pPr>
            <w:r w:rsidRPr="00F80618">
              <w:rPr>
                <w:rFonts w:ascii="Times New Roman" w:hAnsi="Times New Roman" w:cs="Times New Roman"/>
                <w:color w:val="000000"/>
              </w:rPr>
              <w:t>145 000</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T</w:t>
            </w:r>
            <w:r>
              <w:rPr>
                <w:rFonts w:ascii="Times New Roman" w:hAnsi="Times New Roman" w:cs="Times New Roman"/>
                <w:color w:val="000000"/>
              </w:rPr>
              <w:t>ársulásra járó többlet normatíva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60 000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4 3 500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45"/>
              <w:jc w:val="right"/>
            </w:pPr>
            <w:r w:rsidRPr="00F80618">
              <w:rPr>
                <w:rFonts w:ascii="Times New Roman" w:hAnsi="Times New Roman" w:cs="Times New Roman"/>
                <w:color w:val="000000"/>
              </w:rPr>
              <w:t>43 500</w:t>
            </w:r>
          </w:p>
        </w:tc>
      </w:tr>
      <w:tr w:rsidR="001D5640" w:rsidRPr="00F80618">
        <w:trPr>
          <w:trHeight w:hRule="exact" w:val="25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226 080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67"/>
            </w:pPr>
            <w:r w:rsidRPr="00F80618">
              <w:rPr>
                <w:rFonts w:ascii="Times New Roman" w:hAnsi="Times New Roman" w:cs="Times New Roman"/>
                <w:b/>
                <w:bCs/>
                <w:color w:val="000000"/>
              </w:rPr>
              <w:t>188 500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74"/>
              <w:jc w:val="right"/>
            </w:pPr>
            <w:r w:rsidRPr="00F80618">
              <w:rPr>
                <w:rFonts w:ascii="Times New Roman" w:hAnsi="Times New Roman" w:cs="Times New Roman"/>
                <w:b/>
                <w:bCs/>
                <w:color w:val="000000"/>
              </w:rPr>
              <w:t>188 500</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i/>
                <w:iCs/>
                <w:color w:val="000000"/>
              </w:rPr>
              <w:t>%-os v</w:t>
            </w:r>
            <w:r>
              <w:rPr>
                <w:rFonts w:ascii="Times New Roman" w:hAnsi="Times New Roman" w:cs="Times New Roman"/>
                <w:i/>
                <w:iCs/>
                <w:color w:val="000000"/>
              </w:rPr>
              <w:t>áltozás</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83,38%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100,00%</w:t>
            </w:r>
          </w:p>
        </w:tc>
      </w:tr>
    </w:tbl>
    <w:p w:rsidR="001D5640" w:rsidRDefault="001D5640">
      <w:pPr>
        <w:shd w:val="clear" w:color="auto" w:fill="FFFFFF"/>
        <w:spacing w:before="192" w:line="278" w:lineRule="exact"/>
      </w:pPr>
      <w:r>
        <w:rPr>
          <w:rFonts w:ascii="Times New Roman" w:hAnsi="Times New Roman" w:cs="Times New Roman"/>
          <w:color w:val="000000"/>
          <w:sz w:val="24"/>
          <w:szCs w:val="24"/>
        </w:rPr>
        <w:t>A társulások 2013-ban megváltozott finanszírozási rendszere, a feladat ellátás tekintetében 16,62 %-os normatíva kiesést eredményezett.</w:t>
      </w:r>
    </w:p>
    <w:p w:rsidR="001D5640" w:rsidRDefault="001D5640">
      <w:pPr>
        <w:shd w:val="clear" w:color="auto" w:fill="FFFFFF"/>
        <w:spacing w:before="2558"/>
        <w:jc w:val="center"/>
      </w:pPr>
      <w:r>
        <w:rPr>
          <w:color w:val="000000"/>
        </w:rPr>
        <w:t>81</w:t>
      </w:r>
    </w:p>
    <w:p w:rsidR="001D5640" w:rsidRDefault="001D5640">
      <w:pPr>
        <w:shd w:val="clear" w:color="auto" w:fill="FFFFFF"/>
        <w:spacing w:before="2558"/>
        <w:jc w:val="center"/>
        <w:sectPr w:rsidR="001D5640">
          <w:pgSz w:w="11899" w:h="16838"/>
          <w:pgMar w:top="1483" w:right="1411" w:bottom="1469" w:left="1416"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67400" cy="384810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7400" cy="3848100"/>
                    </a:xfrm>
                    <a:prstGeom prst="rect">
                      <a:avLst/>
                    </a:prstGeom>
                    <a:noFill/>
                    <a:ln>
                      <a:noFill/>
                    </a:ln>
                  </pic:spPr>
                </pic:pic>
              </a:graphicData>
            </a:graphic>
          </wp:inline>
        </w:drawing>
      </w:r>
    </w:p>
    <w:p w:rsidR="001D5640" w:rsidRDefault="001D5640">
      <w:pPr>
        <w:shd w:val="clear" w:color="auto" w:fill="FFFFFF"/>
        <w:spacing w:before="427"/>
        <w:ind w:left="72"/>
        <w:jc w:val="center"/>
      </w:pPr>
      <w:r>
        <w:rPr>
          <w:rFonts w:ascii="Times New Roman" w:hAnsi="Times New Roman" w:cs="Times New Roman"/>
          <w:i/>
          <w:iCs/>
          <w:color w:val="000000"/>
          <w:spacing w:val="-1"/>
          <w:sz w:val="16"/>
          <w:szCs w:val="16"/>
        </w:rPr>
        <w:t>(Forrás: intézményi beszámoló)</w:t>
      </w:r>
    </w:p>
    <w:p w:rsidR="001D5640" w:rsidRDefault="001D5640">
      <w:pPr>
        <w:shd w:val="clear" w:color="auto" w:fill="FFFFFF"/>
        <w:spacing w:before="720"/>
        <w:ind w:left="24"/>
        <w:jc w:val="center"/>
      </w:pPr>
      <w:r>
        <w:rPr>
          <w:rFonts w:ascii="Times New Roman" w:hAnsi="Times New Roman" w:cs="Times New Roman"/>
          <w:b/>
          <w:bCs/>
          <w:color w:val="000000"/>
          <w:sz w:val="24"/>
          <w:szCs w:val="24"/>
        </w:rPr>
        <w:t xml:space="preserve">Idősek nappali ellátása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ellátással</w:t>
      </w:r>
    </w:p>
    <w:p w:rsidR="001D5640" w:rsidRDefault="001D5640">
      <w:pPr>
        <w:shd w:val="clear" w:color="auto" w:fill="FFFFFF"/>
        <w:spacing w:before="235" w:line="274" w:lineRule="exact"/>
        <w:ind w:left="96" w:right="67"/>
        <w:jc w:val="both"/>
      </w:pPr>
      <w:r>
        <w:rPr>
          <w:rFonts w:ascii="Times New Roman" w:hAnsi="Times New Roman" w:cs="Times New Roman"/>
          <w:color w:val="000000"/>
          <w:sz w:val="24"/>
          <w:szCs w:val="24"/>
        </w:rPr>
        <w:t>A társulás által ellátott településeken (Ásotthalom, Forráskút, Mórahalom, Öttömös, Pusztamérges, Üllés, Zákányszék) az egy ellátottra jutó kiadások folyamatos növekedése tapasztalható, az önkormányzati hozzájárulás 2014. évi csökkenése mellett.</w:t>
      </w:r>
    </w:p>
    <w:p w:rsidR="001D5640" w:rsidRDefault="001D5640">
      <w:pPr>
        <w:shd w:val="clear" w:color="auto" w:fill="FFFFFF"/>
        <w:spacing w:before="192" w:line="278" w:lineRule="exact"/>
        <w:ind w:left="96" w:right="67"/>
        <w:jc w:val="both"/>
      </w:pPr>
      <w:r>
        <w:rPr>
          <w:rFonts w:ascii="Times New Roman" w:hAnsi="Times New Roman" w:cs="Times New Roman"/>
          <w:color w:val="000000"/>
          <w:sz w:val="24"/>
          <w:szCs w:val="24"/>
        </w:rPr>
        <w:t>A normatívából származó bevétel, az alap normatíva és a társulásra járó normatíva esetében 2013-ban csökkent az előző évhez viszonyítva.</w:t>
      </w:r>
    </w:p>
    <w:p w:rsidR="001D5640" w:rsidRDefault="001D5640">
      <w:pPr>
        <w:spacing w:after="197"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21"/>
        <w:gridCol w:w="1397"/>
        <w:gridCol w:w="1176"/>
        <w:gridCol w:w="1579"/>
      </w:tblGrid>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Megnevez</w:t>
            </w:r>
            <w:r>
              <w:rPr>
                <w:rFonts w:ascii="Times New Roman" w:hAnsi="Times New Roman" w:cs="Times New Roman"/>
                <w:b/>
                <w:bCs/>
                <w:color w:val="000000"/>
              </w:rPr>
              <w:t>és/ év</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r>
      <w:tr w:rsidR="001D5640" w:rsidRPr="00F80618">
        <w:trPr>
          <w:trHeight w:hRule="exact" w:val="254"/>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Normat</w:t>
            </w:r>
            <w:r>
              <w:rPr>
                <w:rFonts w:ascii="Times New Roman" w:hAnsi="Times New Roman" w:cs="Times New Roman"/>
                <w:color w:val="000000"/>
              </w:rPr>
              <w: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88 580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1"/>
            </w:pPr>
            <w:r w:rsidRPr="00F80618">
              <w:rPr>
                <w:rFonts w:ascii="Times New Roman" w:hAnsi="Times New Roman" w:cs="Times New Roman"/>
                <w:color w:val="000000"/>
              </w:rPr>
              <w:t>1 09 000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45"/>
              <w:jc w:val="right"/>
            </w:pPr>
            <w:r w:rsidRPr="00F80618">
              <w:rPr>
                <w:rFonts w:ascii="Times New Roman" w:hAnsi="Times New Roman" w:cs="Times New Roman"/>
                <w:color w:val="000000"/>
              </w:rPr>
              <w:t>109 000</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T</w:t>
            </w:r>
            <w:r>
              <w:rPr>
                <w:rFonts w:ascii="Times New Roman" w:hAnsi="Times New Roman" w:cs="Times New Roman"/>
                <w:color w:val="000000"/>
              </w:rPr>
              <w:t>ársulásra járó többlet normatíva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90 000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5 4 500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45"/>
              <w:jc w:val="right"/>
            </w:pPr>
            <w:r w:rsidRPr="00F80618">
              <w:rPr>
                <w:rFonts w:ascii="Times New Roman" w:hAnsi="Times New Roman" w:cs="Times New Roman"/>
                <w:color w:val="000000"/>
              </w:rPr>
              <w:t>54 500</w:t>
            </w:r>
          </w:p>
        </w:tc>
      </w:tr>
      <w:tr w:rsidR="001D5640" w:rsidRPr="00F80618">
        <w:trPr>
          <w:trHeight w:hRule="exact" w:val="25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178 580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67"/>
            </w:pPr>
            <w:r w:rsidRPr="00F80618">
              <w:rPr>
                <w:rFonts w:ascii="Times New Roman" w:hAnsi="Times New Roman" w:cs="Times New Roman"/>
                <w:b/>
                <w:bCs/>
                <w:color w:val="000000"/>
              </w:rPr>
              <w:t>163 500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74"/>
              <w:jc w:val="right"/>
            </w:pPr>
            <w:r w:rsidRPr="00F80618">
              <w:rPr>
                <w:rFonts w:ascii="Times New Roman" w:hAnsi="Times New Roman" w:cs="Times New Roman"/>
                <w:b/>
                <w:bCs/>
                <w:color w:val="000000"/>
              </w:rPr>
              <w:t>163 500</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i/>
                <w:iCs/>
                <w:color w:val="000000"/>
              </w:rPr>
              <w:t>%-os v</w:t>
            </w:r>
            <w:r>
              <w:rPr>
                <w:rFonts w:ascii="Times New Roman" w:hAnsi="Times New Roman" w:cs="Times New Roman"/>
                <w:i/>
                <w:iCs/>
                <w:color w:val="000000"/>
              </w:rPr>
              <w:t>áltozás</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91,56%</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100,00%</w:t>
            </w:r>
          </w:p>
        </w:tc>
      </w:tr>
    </w:tbl>
    <w:p w:rsidR="001D5640" w:rsidRDefault="001D5640">
      <w:pPr>
        <w:shd w:val="clear" w:color="auto" w:fill="FFFFFF"/>
        <w:spacing w:before="192" w:line="278" w:lineRule="exact"/>
        <w:ind w:left="96" w:right="72"/>
        <w:jc w:val="both"/>
      </w:pPr>
      <w:r>
        <w:rPr>
          <w:rFonts w:ascii="Times New Roman" w:hAnsi="Times New Roman" w:cs="Times New Roman"/>
          <w:color w:val="000000"/>
          <w:sz w:val="24"/>
          <w:szCs w:val="24"/>
        </w:rPr>
        <w:t>A társulások 2013-ban megváltozott finanszírozási rendszere a feladat ellátás tekintetében 8,44 %-os normatíva kiesést eredményezett.</w:t>
      </w:r>
    </w:p>
    <w:p w:rsidR="001D5640" w:rsidRDefault="001D5640">
      <w:pPr>
        <w:shd w:val="clear" w:color="auto" w:fill="FFFFFF"/>
        <w:spacing w:before="197" w:line="274" w:lineRule="exact"/>
        <w:ind w:left="96" w:right="67"/>
        <w:jc w:val="both"/>
      </w:pPr>
      <w:r>
        <w:rPr>
          <w:rFonts w:ascii="Times New Roman" w:hAnsi="Times New Roman" w:cs="Times New Roman"/>
          <w:color w:val="000000"/>
          <w:sz w:val="24"/>
          <w:szCs w:val="24"/>
        </w:rPr>
        <w:t xml:space="preserve">Az Önkormányzati hozzájárulás 2014. évi csökkenése arra vezethető vissza, hogy a 2013. évközben induló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ellátási formával, továbbá egyes településeken az engedélyezett ellátotti létszám növelésével, és a munkavállalói létszám átcsoportosítással sikerült optimálisabbá tenni a rendelkezésre álló erőforrások kihasználását.</w:t>
      </w:r>
    </w:p>
    <w:p w:rsidR="001D5640" w:rsidRDefault="001D5640">
      <w:pPr>
        <w:shd w:val="clear" w:color="auto" w:fill="FFFFFF"/>
        <w:spacing w:before="749"/>
        <w:ind w:left="29"/>
        <w:jc w:val="center"/>
      </w:pPr>
      <w:r>
        <w:rPr>
          <w:color w:val="000000"/>
        </w:rPr>
        <w:t>82</w:t>
      </w:r>
    </w:p>
    <w:p w:rsidR="001D5640" w:rsidRDefault="001D5640">
      <w:pPr>
        <w:shd w:val="clear" w:color="auto" w:fill="FFFFFF"/>
        <w:spacing w:before="749"/>
        <w:ind w:left="29"/>
        <w:jc w:val="center"/>
        <w:sectPr w:rsidR="001D5640">
          <w:pgSz w:w="11899" w:h="16838"/>
          <w:pgMar w:top="1320" w:right="1344" w:bottom="1469" w:left="1320"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3914775"/>
            <wp:effectExtent l="0" t="0" r="9525"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6925" cy="3914775"/>
                    </a:xfrm>
                    <a:prstGeom prst="rect">
                      <a:avLst/>
                    </a:prstGeom>
                    <a:noFill/>
                    <a:ln>
                      <a:noFill/>
                    </a:ln>
                  </pic:spPr>
                </pic:pic>
              </a:graphicData>
            </a:graphic>
          </wp:inline>
        </w:drawing>
      </w:r>
    </w:p>
    <w:p w:rsidR="001D5640" w:rsidRDefault="001D5640">
      <w:pPr>
        <w:shd w:val="clear" w:color="auto" w:fill="FFFFFF"/>
        <w:spacing w:before="667"/>
        <w:ind w:left="5"/>
        <w:jc w:val="center"/>
      </w:pPr>
      <w:r>
        <w:rPr>
          <w:rFonts w:ascii="Times New Roman" w:hAnsi="Times New Roman" w:cs="Times New Roman"/>
          <w:b/>
          <w:bCs/>
          <w:color w:val="000000"/>
          <w:spacing w:val="-2"/>
          <w:sz w:val="24"/>
          <w:szCs w:val="24"/>
        </w:rPr>
        <w:t>Szenvedélybetegek nappali ellátása</w:t>
      </w:r>
    </w:p>
    <w:p w:rsidR="001D5640" w:rsidRDefault="001D5640">
      <w:pPr>
        <w:shd w:val="clear" w:color="auto" w:fill="FFFFFF"/>
        <w:spacing w:before="744" w:line="278" w:lineRule="exact"/>
        <w:ind w:left="96" w:right="91"/>
        <w:jc w:val="both"/>
      </w:pPr>
      <w:r>
        <w:rPr>
          <w:rFonts w:ascii="Times New Roman" w:hAnsi="Times New Roman" w:cs="Times New Roman"/>
          <w:color w:val="000000"/>
          <w:sz w:val="24"/>
          <w:szCs w:val="24"/>
        </w:rPr>
        <w:t>A társulás által ellátott feladat normatív támogatása, minden évben fedezetet nyújtott a feladatellátás kiadásaira, önkormányzati hozzájárulásra nem volt szükség.</w:t>
      </w:r>
    </w:p>
    <w:p w:rsidR="001D5640" w:rsidRDefault="001D5640">
      <w:pPr>
        <w:shd w:val="clear" w:color="auto" w:fill="FFFFFF"/>
        <w:spacing w:before="197" w:line="274" w:lineRule="exact"/>
        <w:ind w:left="96" w:right="91"/>
        <w:jc w:val="both"/>
      </w:pPr>
      <w:r>
        <w:rPr>
          <w:rFonts w:ascii="Times New Roman" w:hAnsi="Times New Roman" w:cs="Times New Roman"/>
          <w:color w:val="000000"/>
          <w:sz w:val="24"/>
          <w:szCs w:val="24"/>
        </w:rPr>
        <w:t>A társulás fenntartásában lévő intézmény nem csak a térség lakossága számára érhető el, hanem a Dél-alföldi régiókban élők számára is. A társulásban lévő településekről érkező ellátottak száma kb. 50 %.</w:t>
      </w:r>
    </w:p>
    <w:p w:rsidR="001D5640" w:rsidRDefault="001D5640">
      <w:pPr>
        <w:shd w:val="clear" w:color="auto" w:fill="FFFFFF"/>
        <w:spacing w:before="192" w:line="278" w:lineRule="exact"/>
        <w:ind w:left="96" w:right="91"/>
        <w:jc w:val="both"/>
      </w:pPr>
      <w:r>
        <w:rPr>
          <w:rFonts w:ascii="Times New Roman" w:hAnsi="Times New Roman" w:cs="Times New Roman"/>
          <w:color w:val="000000"/>
          <w:sz w:val="24"/>
          <w:szCs w:val="24"/>
        </w:rPr>
        <w:t>A normatívából származó bevétel, az alap normatíva és a társulásra járó normatíva esetében növekedett 2013-ban az előző évhez viszonyítva.</w:t>
      </w:r>
    </w:p>
    <w:p w:rsidR="001D5640" w:rsidRDefault="001D5640">
      <w:pPr>
        <w:spacing w:after="197"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21"/>
        <w:gridCol w:w="1397"/>
        <w:gridCol w:w="1176"/>
        <w:gridCol w:w="1579"/>
      </w:tblGrid>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Megnevez</w:t>
            </w:r>
            <w:r>
              <w:rPr>
                <w:rFonts w:ascii="Times New Roman" w:hAnsi="Times New Roman" w:cs="Times New Roman"/>
                <w:b/>
                <w:bCs/>
                <w:color w:val="000000"/>
              </w:rPr>
              <w:t>és/ év</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r>
      <w:tr w:rsidR="001D5640" w:rsidRPr="00F80618">
        <w:trPr>
          <w:trHeight w:hRule="exact" w:val="254"/>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Normat</w:t>
            </w:r>
            <w:r>
              <w:rPr>
                <w:rFonts w:ascii="Times New Roman" w:hAnsi="Times New Roman" w:cs="Times New Roman"/>
                <w:color w:val="000000"/>
              </w:rPr>
              <w: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206 100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91"/>
            </w:pPr>
            <w:r w:rsidRPr="00F80618">
              <w:rPr>
                <w:rFonts w:ascii="Times New Roman" w:hAnsi="Times New Roman" w:cs="Times New Roman"/>
                <w:color w:val="000000"/>
              </w:rPr>
              <w:t>3 10 000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45"/>
              <w:jc w:val="right"/>
            </w:pPr>
            <w:r w:rsidRPr="00F80618">
              <w:rPr>
                <w:rFonts w:ascii="Times New Roman" w:hAnsi="Times New Roman" w:cs="Times New Roman"/>
                <w:color w:val="000000"/>
              </w:rPr>
              <w:t>310 000</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T</w:t>
            </w:r>
            <w:r>
              <w:rPr>
                <w:rFonts w:ascii="Times New Roman" w:hAnsi="Times New Roman" w:cs="Times New Roman"/>
                <w:color w:val="000000"/>
              </w:rPr>
              <w:t>ársulásra járó többlet normatíva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90 000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6 2 600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45"/>
              <w:jc w:val="right"/>
            </w:pPr>
            <w:r w:rsidRPr="00F80618">
              <w:rPr>
                <w:rFonts w:ascii="Times New Roman" w:hAnsi="Times New Roman" w:cs="Times New Roman"/>
                <w:color w:val="000000"/>
              </w:rPr>
              <w:t>62 600</w:t>
            </w:r>
          </w:p>
        </w:tc>
      </w:tr>
      <w:tr w:rsidR="001D5640" w:rsidRPr="00F80618">
        <w:trPr>
          <w:trHeight w:hRule="exact" w:val="25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296 100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8"/>
            </w:pPr>
            <w:r w:rsidRPr="00F80618">
              <w:rPr>
                <w:rFonts w:ascii="Times New Roman" w:hAnsi="Times New Roman" w:cs="Times New Roman"/>
                <w:b/>
                <w:bCs/>
                <w:color w:val="000000"/>
              </w:rPr>
              <w:t>372 600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74"/>
              <w:jc w:val="right"/>
            </w:pPr>
            <w:r w:rsidRPr="00F80618">
              <w:rPr>
                <w:rFonts w:ascii="Times New Roman" w:hAnsi="Times New Roman" w:cs="Times New Roman"/>
                <w:b/>
                <w:bCs/>
                <w:color w:val="000000"/>
              </w:rPr>
              <w:t>372 600</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i/>
                <w:iCs/>
                <w:color w:val="000000"/>
              </w:rPr>
              <w:t>%-os v</w:t>
            </w:r>
            <w:r>
              <w:rPr>
                <w:rFonts w:ascii="Times New Roman" w:hAnsi="Times New Roman" w:cs="Times New Roman"/>
                <w:i/>
                <w:iCs/>
                <w:color w:val="000000"/>
              </w:rPr>
              <w:t>áltozás</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125,84%</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100,00%</w:t>
            </w:r>
          </w:p>
        </w:tc>
      </w:tr>
    </w:tbl>
    <w:p w:rsidR="001D5640" w:rsidRDefault="001D5640">
      <w:pPr>
        <w:shd w:val="clear" w:color="auto" w:fill="FFFFFF"/>
        <w:spacing w:before="192" w:line="278" w:lineRule="exact"/>
        <w:ind w:left="96"/>
      </w:pPr>
      <w:r>
        <w:rPr>
          <w:rFonts w:ascii="Times New Roman" w:hAnsi="Times New Roman" w:cs="Times New Roman"/>
          <w:color w:val="000000"/>
          <w:sz w:val="24"/>
          <w:szCs w:val="24"/>
        </w:rPr>
        <w:t>A társulások 2013-ban megváltozott finanszírozási rendszere, a feladat ellátás tekintetében 25,84 %-os normatíva növekedést eredményezett.</w:t>
      </w:r>
    </w:p>
    <w:p w:rsidR="001D5640" w:rsidRDefault="001D5640">
      <w:pPr>
        <w:shd w:val="clear" w:color="auto" w:fill="FFFFFF"/>
        <w:spacing w:before="1238"/>
        <w:ind w:left="5"/>
        <w:jc w:val="center"/>
      </w:pPr>
      <w:r>
        <w:rPr>
          <w:color w:val="000000"/>
        </w:rPr>
        <w:t>83</w:t>
      </w:r>
    </w:p>
    <w:p w:rsidR="001D5640" w:rsidRDefault="001D5640">
      <w:pPr>
        <w:shd w:val="clear" w:color="auto" w:fill="FFFFFF"/>
        <w:spacing w:before="1238"/>
        <w:ind w:left="5"/>
        <w:jc w:val="center"/>
        <w:sectPr w:rsidR="001D5640">
          <w:pgSz w:w="11899" w:h="16838"/>
          <w:pgMar w:top="1306" w:right="1320" w:bottom="1469" w:left="1320"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3886200"/>
            <wp:effectExtent l="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6925" cy="3886200"/>
                    </a:xfrm>
                    <a:prstGeom prst="rect">
                      <a:avLst/>
                    </a:prstGeom>
                    <a:noFill/>
                    <a:ln>
                      <a:noFill/>
                    </a:ln>
                  </pic:spPr>
                </pic:pic>
              </a:graphicData>
            </a:graphic>
          </wp:inline>
        </w:drawing>
      </w:r>
    </w:p>
    <w:p w:rsidR="001D5640" w:rsidRDefault="001D5640">
      <w:pPr>
        <w:shd w:val="clear" w:color="auto" w:fill="FFFFFF"/>
        <w:spacing w:before="427"/>
        <w:ind w:right="29"/>
        <w:jc w:val="center"/>
      </w:pPr>
      <w:r>
        <w:rPr>
          <w:rFonts w:ascii="Times New Roman" w:hAnsi="Times New Roman" w:cs="Times New Roman"/>
          <w:i/>
          <w:iCs/>
          <w:color w:val="000000"/>
          <w:spacing w:val="-1"/>
          <w:sz w:val="16"/>
          <w:szCs w:val="16"/>
        </w:rPr>
        <w:t>(Forrás: intézményi beszámoló)</w:t>
      </w:r>
    </w:p>
    <w:p w:rsidR="001D5640" w:rsidRDefault="001D5640">
      <w:pPr>
        <w:shd w:val="clear" w:color="auto" w:fill="FFFFFF"/>
        <w:spacing w:before="744"/>
        <w:ind w:right="34"/>
        <w:jc w:val="center"/>
      </w:pPr>
      <w:r>
        <w:rPr>
          <w:rFonts w:ascii="Times New Roman" w:hAnsi="Times New Roman" w:cs="Times New Roman"/>
          <w:b/>
          <w:bCs/>
          <w:color w:val="000000"/>
          <w:sz w:val="24"/>
          <w:szCs w:val="24"/>
        </w:rPr>
        <w:t>Családsegítés</w:t>
      </w:r>
    </w:p>
    <w:p w:rsidR="001D5640" w:rsidRDefault="001D5640">
      <w:pPr>
        <w:shd w:val="clear" w:color="auto" w:fill="FFFFFF"/>
        <w:spacing w:before="230" w:line="274" w:lineRule="exact"/>
        <w:ind w:left="72" w:right="106"/>
        <w:jc w:val="both"/>
      </w:pPr>
      <w:r>
        <w:rPr>
          <w:rFonts w:ascii="Times New Roman" w:hAnsi="Times New Roman" w:cs="Times New Roman"/>
          <w:color w:val="000000"/>
          <w:sz w:val="24"/>
          <w:szCs w:val="24"/>
        </w:rPr>
        <w:t xml:space="preserve">A társulás által ellátott településeken (Ásotthalom, Forráskút, Mórahalom, Öttömös, Pusztamérges, Ruzsa, Üllés, Zákányszék) az egy ellátottra jutó kiadás 2012. évhez képest </w:t>
      </w:r>
      <w:r>
        <w:rPr>
          <w:rFonts w:ascii="Times New Roman" w:hAnsi="Times New Roman" w:cs="Times New Roman"/>
          <w:color w:val="000000"/>
          <w:spacing w:val="-1"/>
          <w:sz w:val="24"/>
          <w:szCs w:val="24"/>
        </w:rPr>
        <w:t xml:space="preserve">2013-ban csökkenést, majd 2014-re újra növekedést mutat. A feladatellátáshoz önkormányzati </w:t>
      </w:r>
      <w:r>
        <w:rPr>
          <w:rFonts w:ascii="Times New Roman" w:hAnsi="Times New Roman" w:cs="Times New Roman"/>
          <w:color w:val="000000"/>
          <w:sz w:val="24"/>
          <w:szCs w:val="24"/>
        </w:rPr>
        <w:t>hozzájárulás nem szükséges.</w:t>
      </w:r>
    </w:p>
    <w:p w:rsidR="001D5640" w:rsidRDefault="001D5640">
      <w:pPr>
        <w:shd w:val="clear" w:color="auto" w:fill="FFFFFF"/>
        <w:spacing w:before="192" w:line="278" w:lineRule="exact"/>
        <w:ind w:left="72" w:right="110"/>
        <w:jc w:val="both"/>
      </w:pPr>
      <w:r>
        <w:rPr>
          <w:rFonts w:ascii="Times New Roman" w:hAnsi="Times New Roman" w:cs="Times New Roman"/>
          <w:color w:val="000000"/>
          <w:sz w:val="24"/>
          <w:szCs w:val="24"/>
        </w:rPr>
        <w:t>Normatívából származó bevétel az alap normatíva és a társulásra járó normatíva esetében, 2013-ban csökkent az előző évhez viszonyítva.</w:t>
      </w:r>
    </w:p>
    <w:p w:rsidR="001D5640" w:rsidRDefault="001D5640">
      <w:pPr>
        <w:spacing w:after="19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21"/>
        <w:gridCol w:w="1397"/>
        <w:gridCol w:w="1176"/>
        <w:gridCol w:w="1579"/>
      </w:tblGrid>
      <w:tr w:rsidR="001D5640" w:rsidRPr="00F80618">
        <w:trPr>
          <w:trHeight w:hRule="exact" w:val="274"/>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Megnevez</w:t>
            </w:r>
            <w:r>
              <w:rPr>
                <w:rFonts w:ascii="Times New Roman" w:hAnsi="Times New Roman" w:cs="Times New Roman"/>
                <w:b/>
                <w:bCs/>
                <w:color w:val="000000"/>
              </w:rPr>
              <w:t>és/ év</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r>
      <w:tr w:rsidR="001D5640" w:rsidRPr="00F80618">
        <w:trPr>
          <w:trHeight w:hRule="exact" w:val="254"/>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Normat</w:t>
            </w:r>
            <w:r>
              <w:rPr>
                <w:rFonts w:ascii="Times New Roman" w:hAnsi="Times New Roman" w:cs="Times New Roman"/>
                <w:color w:val="000000"/>
              </w:rPr>
              <w: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11"/>
              <w:jc w:val="right"/>
            </w:pPr>
            <w:r w:rsidRPr="00F80618">
              <w:rPr>
                <w:rFonts w:ascii="Times New Roman" w:hAnsi="Times New Roman" w:cs="Times New Roman"/>
                <w:color w:val="000000"/>
              </w:rPr>
              <w:t>395</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11"/>
              <w:jc w:val="right"/>
            </w:pPr>
            <w:r w:rsidRPr="00F80618">
              <w:rPr>
                <w:rFonts w:ascii="Times New Roman" w:hAnsi="Times New Roman" w:cs="Times New Roman"/>
                <w:color w:val="000000"/>
              </w:rPr>
              <w:t>3 95</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50"/>
              <w:jc w:val="right"/>
            </w:pPr>
            <w:r w:rsidRPr="00F80618">
              <w:rPr>
                <w:rFonts w:ascii="Times New Roman" w:hAnsi="Times New Roman" w:cs="Times New Roman"/>
                <w:color w:val="000000"/>
              </w:rPr>
              <w:t>395</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T</w:t>
            </w:r>
            <w:r>
              <w:rPr>
                <w:rFonts w:ascii="Times New Roman" w:hAnsi="Times New Roman" w:cs="Times New Roman"/>
                <w:color w:val="000000"/>
              </w:rPr>
              <w:t>ársulásra járó többlet normatíva</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320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rPr>
              <w:t>3 00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45"/>
              <w:jc w:val="right"/>
            </w:pPr>
            <w:r w:rsidRPr="00F80618">
              <w:rPr>
                <w:rFonts w:ascii="Times New Roman" w:hAnsi="Times New Roman" w:cs="Times New Roman"/>
                <w:color w:val="000000"/>
              </w:rPr>
              <w:t>300</w:t>
            </w:r>
          </w:p>
        </w:tc>
      </w:tr>
      <w:tr w:rsidR="001D5640" w:rsidRPr="00F80618">
        <w:trPr>
          <w:trHeight w:hRule="exact" w:val="25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35"/>
              <w:jc w:val="right"/>
            </w:pPr>
            <w:r w:rsidRPr="00F80618">
              <w:rPr>
                <w:rFonts w:ascii="Times New Roman" w:hAnsi="Times New Roman" w:cs="Times New Roman"/>
                <w:b/>
                <w:bCs/>
                <w:color w:val="000000"/>
              </w:rPr>
              <w:t>715</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35"/>
              <w:jc w:val="right"/>
            </w:pPr>
            <w:r w:rsidRPr="00F80618">
              <w:rPr>
                <w:rFonts w:ascii="Times New Roman" w:hAnsi="Times New Roman" w:cs="Times New Roman"/>
                <w:b/>
                <w:bCs/>
                <w:color w:val="000000"/>
              </w:rPr>
              <w:t>695</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74"/>
              <w:jc w:val="right"/>
            </w:pPr>
            <w:r w:rsidRPr="00F80618">
              <w:rPr>
                <w:rFonts w:ascii="Times New Roman" w:hAnsi="Times New Roman" w:cs="Times New Roman"/>
                <w:b/>
                <w:bCs/>
                <w:color w:val="000000"/>
              </w:rPr>
              <w:t>695</w:t>
            </w:r>
          </w:p>
        </w:tc>
      </w:tr>
      <w:tr w:rsidR="001D5640" w:rsidRPr="00F80618">
        <w:trPr>
          <w:trHeight w:hRule="exact" w:val="269"/>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i/>
                <w:iCs/>
                <w:color w:val="000000"/>
              </w:rPr>
              <w:t>%-os v</w:t>
            </w:r>
            <w:r>
              <w:rPr>
                <w:rFonts w:ascii="Times New Roman" w:hAnsi="Times New Roman" w:cs="Times New Roman"/>
                <w:i/>
                <w:iCs/>
                <w:color w:val="000000"/>
              </w:rPr>
              <w:t>áltozás</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97,20%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rPr>
              <w:t>100,00%</w:t>
            </w:r>
          </w:p>
        </w:tc>
      </w:tr>
    </w:tbl>
    <w:p w:rsidR="001D5640" w:rsidRDefault="001D5640">
      <w:pPr>
        <w:shd w:val="clear" w:color="auto" w:fill="FFFFFF"/>
        <w:spacing w:before="643" w:line="278" w:lineRule="exact"/>
        <w:ind w:left="72"/>
      </w:pPr>
      <w:r>
        <w:rPr>
          <w:rFonts w:ascii="Times New Roman" w:hAnsi="Times New Roman" w:cs="Times New Roman"/>
          <w:color w:val="000000"/>
          <w:sz w:val="24"/>
          <w:szCs w:val="24"/>
        </w:rPr>
        <w:t>A társulások 2013-ban megváltozott finanszírozási rendszere a feladat ellátás tekintetében 2,8 %-os normatíva kiesés eredményezett.</w:t>
      </w:r>
    </w:p>
    <w:p w:rsidR="001D5640" w:rsidRDefault="001D5640">
      <w:pPr>
        <w:shd w:val="clear" w:color="auto" w:fill="FFFFFF"/>
        <w:spacing w:before="1262"/>
        <w:ind w:right="29"/>
        <w:jc w:val="center"/>
      </w:pPr>
      <w:r>
        <w:rPr>
          <w:color w:val="000000"/>
        </w:rPr>
        <w:t>84</w:t>
      </w:r>
    </w:p>
    <w:p w:rsidR="001D5640" w:rsidRDefault="001D5640">
      <w:pPr>
        <w:shd w:val="clear" w:color="auto" w:fill="FFFFFF"/>
        <w:spacing w:before="1262"/>
        <w:ind w:right="29"/>
        <w:jc w:val="center"/>
        <w:sectPr w:rsidR="001D5640">
          <w:pgSz w:w="11899" w:h="16838"/>
          <w:pgMar w:top="1306" w:right="1306" w:bottom="1469" w:left="1344"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05500" cy="3924300"/>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p w:rsidR="001D5640" w:rsidRDefault="001D5640">
      <w:pPr>
        <w:shd w:val="clear" w:color="auto" w:fill="FFFFFF"/>
        <w:spacing w:before="175"/>
        <w:ind w:left="122"/>
        <w:jc w:val="center"/>
      </w:pPr>
      <w:r>
        <w:rPr>
          <w:rFonts w:ascii="Times New Roman" w:hAnsi="Times New Roman" w:cs="Times New Roman"/>
          <w:i/>
          <w:iCs/>
          <w:color w:val="000000"/>
          <w:spacing w:val="-1"/>
          <w:sz w:val="16"/>
          <w:szCs w:val="16"/>
        </w:rPr>
        <w:t>(Forrás: intézményi beszámoló)</w:t>
      </w:r>
    </w:p>
    <w:p w:rsidR="001D5640" w:rsidRDefault="001D5640">
      <w:pPr>
        <w:shd w:val="clear" w:color="auto" w:fill="FFFFFF"/>
        <w:spacing w:before="720"/>
        <w:ind w:left="118"/>
        <w:jc w:val="center"/>
      </w:pPr>
      <w:r>
        <w:rPr>
          <w:rFonts w:ascii="Times New Roman" w:hAnsi="Times New Roman" w:cs="Times New Roman"/>
          <w:b/>
          <w:bCs/>
          <w:color w:val="000000"/>
          <w:sz w:val="24"/>
          <w:szCs w:val="24"/>
        </w:rPr>
        <w:t>Gyermekjóléti szolgálat</w:t>
      </w:r>
    </w:p>
    <w:p w:rsidR="001D5640" w:rsidRDefault="001D5640">
      <w:pPr>
        <w:shd w:val="clear" w:color="auto" w:fill="FFFFFF"/>
        <w:spacing w:before="233" w:line="276" w:lineRule="exact"/>
        <w:ind w:left="175" w:right="55"/>
        <w:jc w:val="both"/>
      </w:pPr>
      <w:r>
        <w:rPr>
          <w:rFonts w:ascii="Times New Roman" w:hAnsi="Times New Roman" w:cs="Times New Roman"/>
          <w:color w:val="000000"/>
          <w:sz w:val="24"/>
          <w:szCs w:val="24"/>
        </w:rPr>
        <w:t>A társulás által ellátott településeken (Ásotthalom, Forráskút, Mórahalom, Öttömös, Pusztamérges, Ruzsa, Üllés, Zákányszék) az egy ellátottra jutó a kiadás folyamatos növekedése tapasztalható, míg a feladatellátáshoz 2013-ban önkormányzati hozzájárulás nem vált szükségessé.</w:t>
      </w:r>
    </w:p>
    <w:p w:rsidR="001D5640" w:rsidRDefault="001D5640">
      <w:pPr>
        <w:shd w:val="clear" w:color="auto" w:fill="FFFFFF"/>
        <w:spacing w:before="197" w:line="276" w:lineRule="exact"/>
        <w:ind w:left="175" w:right="53"/>
        <w:jc w:val="both"/>
      </w:pPr>
      <w:r>
        <w:rPr>
          <w:rFonts w:ascii="Times New Roman" w:hAnsi="Times New Roman" w:cs="Times New Roman"/>
          <w:color w:val="000000"/>
          <w:sz w:val="24"/>
          <w:szCs w:val="24"/>
        </w:rPr>
        <w:t>A normatívából származó bevétel, az alap normatíva és a társulásra járó normatíva esetében növekedés tapasztalható 2013-ra, és 2014-ben ez az átmeneti növekedés visszaállt a 2012. évi szintre.</w:t>
      </w:r>
    </w:p>
    <w:p w:rsidR="001D5640" w:rsidRDefault="001D5640">
      <w:pPr>
        <w:spacing w:after="197"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09"/>
        <w:gridCol w:w="1517"/>
        <w:gridCol w:w="1277"/>
        <w:gridCol w:w="1704"/>
      </w:tblGrid>
      <w:tr w:rsidR="001D5640" w:rsidRPr="00F80618">
        <w:trPr>
          <w:trHeight w:hRule="exact" w:val="288"/>
        </w:trPr>
        <w:tc>
          <w:tcPr>
            <w:tcW w:w="3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Megnevez</w:t>
            </w:r>
            <w:r>
              <w:rPr>
                <w:rFonts w:ascii="Times New Roman" w:hAnsi="Times New Roman" w:cs="Times New Roman"/>
                <w:b/>
                <w:bCs/>
                <w:color w:val="000000"/>
                <w:sz w:val="22"/>
                <w:szCs w:val="22"/>
              </w:rPr>
              <w:t>és/ év</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2013</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2014          1</w:t>
            </w:r>
          </w:p>
        </w:tc>
      </w:tr>
      <w:tr w:rsidR="001D5640" w:rsidRPr="00F80618">
        <w:trPr>
          <w:trHeight w:hRule="exact" w:val="293"/>
        </w:trPr>
        <w:tc>
          <w:tcPr>
            <w:tcW w:w="3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Normat</w:t>
            </w:r>
            <w:r>
              <w:rPr>
                <w:rFonts w:ascii="Times New Roman" w:hAnsi="Times New Roman" w:cs="Times New Roman"/>
                <w:color w:val="000000"/>
                <w:sz w:val="22"/>
                <w:szCs w:val="22"/>
              </w:rPr>
              <w:t>íva</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color w:val="000000"/>
                <w:sz w:val="22"/>
                <w:szCs w:val="22"/>
              </w:rPr>
              <w:t>395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color w:val="000000"/>
                <w:sz w:val="22"/>
                <w:szCs w:val="22"/>
              </w:rPr>
              <w:t>395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792"/>
              </w:tabs>
              <w:jc w:val="center"/>
            </w:pPr>
            <w:r w:rsidRPr="00F80618">
              <w:rPr>
                <w:rFonts w:ascii="Times New Roman" w:hAnsi="Times New Roman" w:cs="Times New Roman"/>
                <w:b/>
                <w:bCs/>
                <w:color w:val="000000"/>
                <w:sz w:val="24"/>
                <w:szCs w:val="24"/>
              </w:rPr>
              <w:tab/>
              <w:t xml:space="preserve">     </w:t>
            </w:r>
            <w:r w:rsidRPr="00F80618">
              <w:rPr>
                <w:rFonts w:ascii="Times New Roman" w:hAnsi="Times New Roman" w:cs="Times New Roman"/>
                <w:color w:val="000000"/>
                <w:spacing w:val="-17"/>
                <w:sz w:val="24"/>
                <w:szCs w:val="24"/>
              </w:rPr>
              <w:t xml:space="preserve">395    </w:t>
            </w:r>
            <w:r w:rsidRPr="00F80618">
              <w:rPr>
                <w:rFonts w:ascii="Times New Roman" w:hAnsi="Times New Roman" w:cs="Times New Roman"/>
                <w:b/>
                <w:bCs/>
                <w:color w:val="000000"/>
                <w:spacing w:val="-17"/>
                <w:sz w:val="24"/>
                <w:szCs w:val="24"/>
              </w:rPr>
              <w:t>1</w:t>
            </w:r>
          </w:p>
        </w:tc>
      </w:tr>
      <w:tr w:rsidR="001D5640" w:rsidRPr="00F80618">
        <w:trPr>
          <w:trHeight w:hRule="exact" w:val="566"/>
        </w:trPr>
        <w:tc>
          <w:tcPr>
            <w:tcW w:w="3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391"/>
            </w:pPr>
            <w:r w:rsidRPr="00F80618">
              <w:rPr>
                <w:rFonts w:ascii="Times New Roman" w:hAnsi="Times New Roman" w:cs="Times New Roman"/>
                <w:color w:val="000000"/>
                <w:sz w:val="22"/>
                <w:szCs w:val="22"/>
              </w:rPr>
              <w:t>T</w:t>
            </w:r>
            <w:r>
              <w:rPr>
                <w:rFonts w:ascii="Times New Roman" w:hAnsi="Times New Roman" w:cs="Times New Roman"/>
                <w:color w:val="000000"/>
                <w:sz w:val="22"/>
                <w:szCs w:val="22"/>
              </w:rPr>
              <w:t>ársulásra járó többlet normatíva lakosság szám alapján</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4"/>
              <w:jc w:val="right"/>
            </w:pPr>
            <w:r w:rsidRPr="00F80618">
              <w:rPr>
                <w:rFonts w:ascii="Times New Roman" w:hAnsi="Times New Roman" w:cs="Times New Roman"/>
                <w:color w:val="000000"/>
                <w:sz w:val="22"/>
                <w:szCs w:val="22"/>
              </w:rPr>
              <w:t>300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r>
      <w:tr w:rsidR="001D5640" w:rsidRPr="00F80618">
        <w:trPr>
          <w:trHeight w:hRule="exact" w:val="571"/>
        </w:trPr>
        <w:tc>
          <w:tcPr>
            <w:tcW w:w="3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6" w:lineRule="exact"/>
              <w:ind w:right="96"/>
            </w:pPr>
            <w:r w:rsidRPr="00F80618">
              <w:rPr>
                <w:rFonts w:ascii="Times New Roman" w:hAnsi="Times New Roman" w:cs="Times New Roman"/>
                <w:color w:val="000000"/>
                <w:sz w:val="22"/>
                <w:szCs w:val="22"/>
              </w:rPr>
              <w:t>T</w:t>
            </w:r>
            <w:r>
              <w:rPr>
                <w:rFonts w:ascii="Times New Roman" w:hAnsi="Times New Roman" w:cs="Times New Roman"/>
                <w:color w:val="000000"/>
                <w:sz w:val="22"/>
                <w:szCs w:val="22"/>
              </w:rPr>
              <w:t>ársulásra járó többlet normatíva 0-17 éves lakosság szám után</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4"/>
              <w:jc w:val="right"/>
            </w:pPr>
            <w:r w:rsidRPr="00F80618">
              <w:rPr>
                <w:rFonts w:ascii="Times New Roman" w:hAnsi="Times New Roman" w:cs="Times New Roman"/>
                <w:color w:val="000000"/>
                <w:sz w:val="22"/>
                <w:szCs w:val="22"/>
              </w:rPr>
              <w:t>1 200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2"/>
                <w:szCs w:val="22"/>
              </w:rPr>
              <w:t>1 200</w:t>
            </w:r>
          </w:p>
        </w:tc>
      </w:tr>
      <w:tr w:rsidR="001D5640" w:rsidRPr="00F80618">
        <w:trPr>
          <w:trHeight w:hRule="exact" w:val="302"/>
        </w:trPr>
        <w:tc>
          <w:tcPr>
            <w:tcW w:w="3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Összesen</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b/>
                <w:bCs/>
                <w:color w:val="000000"/>
                <w:sz w:val="22"/>
                <w:szCs w:val="22"/>
              </w:rPr>
              <w:t>1 595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1 595    |</w:t>
            </w:r>
          </w:p>
        </w:tc>
      </w:tr>
    </w:tbl>
    <w:p w:rsidR="001D5640" w:rsidRDefault="001D5640">
      <w:pPr>
        <w:shd w:val="clear" w:color="auto" w:fill="FFFFFF"/>
        <w:spacing w:before="166" w:line="317" w:lineRule="exact"/>
        <w:ind w:left="175"/>
      </w:pPr>
      <w:r>
        <w:rPr>
          <w:rFonts w:ascii="Times New Roman" w:hAnsi="Times New Roman" w:cs="Times New Roman"/>
          <w:color w:val="000000"/>
          <w:sz w:val="24"/>
          <w:szCs w:val="24"/>
        </w:rPr>
        <w:t>A 2013. évi intézményi társulásra járó normatíva a lakosság szám alapján járt, az előző évek és a jelenlegi gyakorlattól eltérően.</w:t>
      </w:r>
    </w:p>
    <w:p w:rsidR="001D5640" w:rsidRDefault="001D5640">
      <w:pPr>
        <w:shd w:val="clear" w:color="auto" w:fill="FFFFFF"/>
        <w:spacing w:before="199" w:line="317" w:lineRule="exact"/>
        <w:ind w:left="175"/>
      </w:pPr>
      <w:r>
        <w:rPr>
          <w:rFonts w:ascii="Times New Roman" w:hAnsi="Times New Roman" w:cs="Times New Roman"/>
          <w:color w:val="000000"/>
          <w:sz w:val="24"/>
          <w:szCs w:val="24"/>
        </w:rPr>
        <w:t>Ez magasabb összegű finanszírozást jelentett, mivel a lakosság szám átlag 17 %-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a 0-17 éves korú gyermek.</w:t>
      </w:r>
    </w:p>
    <w:p w:rsidR="001D5640" w:rsidRDefault="001D5640">
      <w:pPr>
        <w:shd w:val="clear" w:color="auto" w:fill="FFFFFF"/>
        <w:spacing w:before="134"/>
        <w:ind w:left="120"/>
        <w:jc w:val="center"/>
      </w:pPr>
      <w:r>
        <w:rPr>
          <w:color w:val="000000"/>
          <w:spacing w:val="-10"/>
          <w:sz w:val="22"/>
          <w:szCs w:val="22"/>
        </w:rPr>
        <w:t>85</w:t>
      </w:r>
    </w:p>
    <w:p w:rsidR="001D5640" w:rsidRDefault="001D5640">
      <w:pPr>
        <w:shd w:val="clear" w:color="auto" w:fill="FFFFFF"/>
        <w:spacing w:before="134"/>
        <w:ind w:left="120"/>
        <w:jc w:val="center"/>
        <w:sectPr w:rsidR="001D5640">
          <w:pgSz w:w="11899" w:h="16841"/>
          <w:pgMar w:top="1229" w:right="1356" w:bottom="1469" w:left="1241" w:header="708" w:footer="708" w:gutter="0"/>
          <w:cols w:space="60"/>
          <w:noEndnote/>
        </w:sectPr>
      </w:pPr>
    </w:p>
    <w:p w:rsidR="001D5640" w:rsidRDefault="001D5640">
      <w:pPr>
        <w:shd w:val="clear" w:color="auto" w:fill="FFFFFF"/>
        <w:spacing w:line="293" w:lineRule="exact"/>
        <w:ind w:left="96" w:right="883"/>
      </w:pPr>
      <w:r>
        <w:rPr>
          <w:rFonts w:ascii="Times New Roman" w:hAnsi="Times New Roman" w:cs="Times New Roman"/>
          <w:color w:val="000000"/>
          <w:spacing w:val="-1"/>
          <w:sz w:val="22"/>
          <w:szCs w:val="22"/>
        </w:rPr>
        <w:t xml:space="preserve">Ezt jól tükrözi, hogy a feladatellátáshoz 2013. évben nem volt szükség Önkormányzati forrás </w:t>
      </w:r>
      <w:r>
        <w:rPr>
          <w:rFonts w:ascii="Times New Roman" w:hAnsi="Times New Roman" w:cs="Times New Roman"/>
          <w:color w:val="000000"/>
          <w:sz w:val="22"/>
          <w:szCs w:val="22"/>
        </w:rPr>
        <w:t>bevonására.</w:t>
      </w:r>
    </w:p>
    <w:p w:rsidR="001D5640" w:rsidRDefault="0010420F">
      <w:pPr>
        <w:spacing w:before="16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3971925"/>
            <wp:effectExtent l="0" t="0" r="9525" b="952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6925" cy="3971925"/>
                    </a:xfrm>
                    <a:prstGeom prst="rect">
                      <a:avLst/>
                    </a:prstGeom>
                    <a:noFill/>
                    <a:ln>
                      <a:noFill/>
                    </a:ln>
                  </pic:spPr>
                </pic:pic>
              </a:graphicData>
            </a:graphic>
          </wp:inline>
        </w:drawing>
      </w:r>
    </w:p>
    <w:p w:rsidR="001D5640" w:rsidRDefault="001D5640">
      <w:pPr>
        <w:shd w:val="clear" w:color="auto" w:fill="FFFFFF"/>
        <w:spacing w:before="1118"/>
        <w:ind w:left="5"/>
        <w:jc w:val="center"/>
      </w:pPr>
      <w:r>
        <w:rPr>
          <w:rFonts w:ascii="Times New Roman" w:hAnsi="Times New Roman" w:cs="Times New Roman"/>
          <w:b/>
          <w:bCs/>
          <w:color w:val="000000"/>
          <w:sz w:val="24"/>
          <w:szCs w:val="24"/>
        </w:rPr>
        <w:t>Tanyagondnoki szolgálat</w:t>
      </w:r>
    </w:p>
    <w:p w:rsidR="001D5640" w:rsidRDefault="001D5640">
      <w:pPr>
        <w:shd w:val="clear" w:color="auto" w:fill="FFFFFF"/>
        <w:spacing w:before="235"/>
        <w:ind w:left="96"/>
      </w:pPr>
      <w:r>
        <w:rPr>
          <w:rFonts w:ascii="Times New Roman" w:hAnsi="Times New Roman" w:cs="Times New Roman"/>
          <w:color w:val="000000"/>
          <w:sz w:val="24"/>
          <w:szCs w:val="24"/>
        </w:rPr>
        <w:t>A társulás Zákányszék közigazgatási területén látja el a tanyagondnoki szolgálatot.</w:t>
      </w:r>
    </w:p>
    <w:p w:rsidR="001D5640" w:rsidRDefault="001D5640">
      <w:pPr>
        <w:shd w:val="clear" w:color="auto" w:fill="FFFFFF"/>
        <w:spacing w:before="192" w:line="278" w:lineRule="exact"/>
        <w:ind w:left="96"/>
      </w:pPr>
      <w:proofErr w:type="gramStart"/>
      <w:r>
        <w:rPr>
          <w:rFonts w:ascii="Times New Roman" w:hAnsi="Times New Roman" w:cs="Times New Roman"/>
          <w:color w:val="000000"/>
          <w:sz w:val="24"/>
          <w:szCs w:val="24"/>
        </w:rPr>
        <w:t>A   normatívából</w:t>
      </w:r>
      <w:proofErr w:type="gramEnd"/>
      <w:r>
        <w:rPr>
          <w:rFonts w:ascii="Times New Roman" w:hAnsi="Times New Roman" w:cs="Times New Roman"/>
          <w:color w:val="000000"/>
          <w:sz w:val="24"/>
          <w:szCs w:val="24"/>
        </w:rPr>
        <w:t xml:space="preserve">   származó   bevétel   2014-ben   növekedett   27,13   %-kal.   </w:t>
      </w:r>
      <w:proofErr w:type="gramStart"/>
      <w:r>
        <w:rPr>
          <w:rFonts w:ascii="Times New Roman" w:hAnsi="Times New Roman" w:cs="Times New Roman"/>
          <w:color w:val="000000"/>
          <w:sz w:val="24"/>
          <w:szCs w:val="24"/>
        </w:rPr>
        <w:t>A   normatív</w:t>
      </w:r>
      <w:proofErr w:type="gramEnd"/>
      <w:r>
        <w:rPr>
          <w:rFonts w:ascii="Times New Roman" w:hAnsi="Times New Roman" w:cs="Times New Roman"/>
          <w:color w:val="000000"/>
          <w:sz w:val="24"/>
          <w:szCs w:val="24"/>
        </w:rPr>
        <w:t xml:space="preserve"> finanszírozás a társult feladatellátást nem támogatja.</w:t>
      </w:r>
    </w:p>
    <w:p w:rsidR="001D5640" w:rsidRDefault="001D5640">
      <w:pPr>
        <w:spacing w:after="19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39"/>
        <w:gridCol w:w="1618"/>
        <w:gridCol w:w="1574"/>
        <w:gridCol w:w="1829"/>
      </w:tblGrid>
      <w:tr w:rsidR="001D5640" w:rsidRPr="00F80618">
        <w:trPr>
          <w:trHeight w:hRule="exact" w:val="302"/>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Megnevez</w:t>
            </w:r>
            <w:r>
              <w:rPr>
                <w:rFonts w:ascii="Times New Roman" w:hAnsi="Times New Roman" w:cs="Times New Roman"/>
                <w:b/>
                <w:bCs/>
                <w:color w:val="000000"/>
                <w:sz w:val="22"/>
                <w:szCs w:val="22"/>
              </w:rPr>
              <w:t>és/ év</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2012</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2013</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2014</w:t>
            </w:r>
          </w:p>
        </w:tc>
      </w:tr>
      <w:tr w:rsidR="001D5640" w:rsidRPr="00F80618">
        <w:trPr>
          <w:trHeight w:hRule="exact" w:val="278"/>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Normat</w:t>
            </w:r>
            <w:r>
              <w:rPr>
                <w:rFonts w:ascii="Times New Roman" w:hAnsi="Times New Roman" w:cs="Times New Roman"/>
                <w:color w:val="000000"/>
                <w:sz w:val="22"/>
                <w:szCs w:val="22"/>
              </w:rPr>
              <w:t>íva</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1 966 550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1 966 550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2 500 000</w:t>
            </w:r>
          </w:p>
        </w:tc>
      </w:tr>
      <w:tr w:rsidR="001D5640" w:rsidRPr="00F80618">
        <w:trPr>
          <w:trHeight w:hRule="exact" w:val="298"/>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T</w:t>
            </w:r>
            <w:r>
              <w:rPr>
                <w:rFonts w:ascii="Times New Roman" w:hAnsi="Times New Roman" w:cs="Times New Roman"/>
                <w:color w:val="000000"/>
                <w:sz w:val="22"/>
                <w:szCs w:val="22"/>
              </w:rPr>
              <w:t>ársulásra járó többlet normatíva</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90"/>
              <w:jc w:val="right"/>
            </w:pPr>
            <w:r w:rsidRPr="00F80618">
              <w:rPr>
                <w:rFonts w:ascii="Times New Roman" w:hAnsi="Times New Roman" w:cs="Times New Roman"/>
                <w:color w:val="000000"/>
                <w:sz w:val="22"/>
                <w:szCs w:val="22"/>
              </w:rPr>
              <w:t>-</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485"/>
              <w:jc w:val="right"/>
            </w:pPr>
            <w:r w:rsidRPr="00F80618">
              <w:rPr>
                <w:rFonts w:ascii="Times New Roman" w:hAnsi="Times New Roman" w:cs="Times New Roman"/>
                <w:color w:val="000000"/>
                <w:sz w:val="22"/>
                <w:szCs w:val="22"/>
              </w:rPr>
              <w:t>-</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23"/>
              <w:jc w:val="right"/>
            </w:pPr>
            <w:r w:rsidRPr="00F80618">
              <w:rPr>
                <w:rFonts w:ascii="Times New Roman" w:hAnsi="Times New Roman" w:cs="Times New Roman"/>
                <w:color w:val="000000"/>
                <w:sz w:val="22"/>
                <w:szCs w:val="22"/>
              </w:rPr>
              <w:t>-</w:t>
            </w:r>
          </w:p>
        </w:tc>
      </w:tr>
      <w:tr w:rsidR="001D5640" w:rsidRPr="00F80618">
        <w:trPr>
          <w:trHeight w:hRule="exact" w:val="283"/>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Összesen</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73"/>
            </w:pPr>
            <w:r w:rsidRPr="00F80618">
              <w:rPr>
                <w:rFonts w:ascii="Times New Roman" w:hAnsi="Times New Roman" w:cs="Times New Roman"/>
                <w:b/>
                <w:bCs/>
                <w:color w:val="000000"/>
                <w:sz w:val="22"/>
                <w:szCs w:val="22"/>
              </w:rPr>
              <w:t>1 966 550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30"/>
            </w:pPr>
            <w:r w:rsidRPr="00F80618">
              <w:rPr>
                <w:rFonts w:ascii="Times New Roman" w:hAnsi="Times New Roman" w:cs="Times New Roman"/>
                <w:b/>
                <w:bCs/>
                <w:color w:val="000000"/>
                <w:sz w:val="22"/>
                <w:szCs w:val="22"/>
              </w:rPr>
              <w:t>1 966 550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2 500 000</w:t>
            </w:r>
          </w:p>
        </w:tc>
      </w:tr>
      <w:tr w:rsidR="001D5640" w:rsidRPr="00F80618">
        <w:trPr>
          <w:trHeight w:hRule="exact" w:val="298"/>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i/>
                <w:iCs/>
                <w:color w:val="000000"/>
                <w:sz w:val="22"/>
                <w:szCs w:val="22"/>
              </w:rPr>
              <w:t>%-os v</w:t>
            </w:r>
            <w:r>
              <w:rPr>
                <w:rFonts w:ascii="Times New Roman" w:hAnsi="Times New Roman" w:cs="Times New Roman"/>
                <w:i/>
                <w:iCs/>
                <w:color w:val="000000"/>
                <w:sz w:val="22"/>
                <w:szCs w:val="22"/>
              </w:rPr>
              <w:t>áltozás</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sz w:val="22"/>
                <w:szCs w:val="22"/>
              </w:rPr>
              <w:t>100,00%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i/>
                <w:iCs/>
                <w:color w:val="000000"/>
                <w:sz w:val="22"/>
                <w:szCs w:val="22"/>
              </w:rPr>
              <w:t>127,13%</w:t>
            </w:r>
          </w:p>
        </w:tc>
      </w:tr>
    </w:tbl>
    <w:p w:rsidR="001D5640" w:rsidRDefault="001D5640">
      <w:pPr>
        <w:shd w:val="clear" w:color="auto" w:fill="FFFFFF"/>
        <w:spacing w:before="163" w:line="317" w:lineRule="exact"/>
        <w:ind w:left="96" w:right="91"/>
        <w:jc w:val="both"/>
      </w:pPr>
      <w:r>
        <w:rPr>
          <w:rFonts w:ascii="Times New Roman" w:hAnsi="Times New Roman" w:cs="Times New Roman"/>
          <w:color w:val="000000"/>
          <w:sz w:val="24"/>
          <w:szCs w:val="24"/>
        </w:rPr>
        <w:t>A feladatellátás kiadásának növekvő tendenciáját szemlélteti a diagram, míg az önkormányzati hozzájárulás esetében 2013-ban csökkenés tapasztalható, melyet gépjármű csere indokol.</w:t>
      </w:r>
    </w:p>
    <w:p w:rsidR="001D5640" w:rsidRDefault="001D5640">
      <w:pPr>
        <w:shd w:val="clear" w:color="auto" w:fill="FFFFFF"/>
        <w:spacing w:before="197" w:line="317" w:lineRule="exact"/>
        <w:ind w:left="96" w:right="91"/>
        <w:jc w:val="both"/>
      </w:pPr>
      <w:r>
        <w:rPr>
          <w:rFonts w:ascii="Times New Roman" w:hAnsi="Times New Roman" w:cs="Times New Roman"/>
          <w:color w:val="000000"/>
          <w:sz w:val="24"/>
          <w:szCs w:val="24"/>
        </w:rPr>
        <w:t>A 2014-es normatíva emelés sem tudta kompenzálni a feladatellátás költségeinek emelkedését.</w:t>
      </w:r>
    </w:p>
    <w:p w:rsidR="001D5640" w:rsidRDefault="001D5640">
      <w:pPr>
        <w:shd w:val="clear" w:color="auto" w:fill="FFFFFF"/>
        <w:spacing w:before="413"/>
        <w:ind w:left="5"/>
        <w:jc w:val="center"/>
      </w:pPr>
      <w:r>
        <w:rPr>
          <w:color w:val="000000"/>
        </w:rPr>
        <w:t>86</w:t>
      </w:r>
    </w:p>
    <w:p w:rsidR="001D5640" w:rsidRDefault="001D5640">
      <w:pPr>
        <w:shd w:val="clear" w:color="auto" w:fill="FFFFFF"/>
        <w:spacing w:before="413"/>
        <w:ind w:left="5"/>
        <w:jc w:val="center"/>
        <w:sectPr w:rsidR="001D5640">
          <w:pgSz w:w="11899" w:h="16838"/>
          <w:pgMar w:top="1382" w:right="1320" w:bottom="1469" w:left="1320"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3810000"/>
            <wp:effectExtent l="0" t="0" r="9525"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6925" cy="3810000"/>
                    </a:xfrm>
                    <a:prstGeom prst="rect">
                      <a:avLst/>
                    </a:prstGeom>
                    <a:noFill/>
                    <a:ln>
                      <a:noFill/>
                    </a:ln>
                  </pic:spPr>
                </pic:pic>
              </a:graphicData>
            </a:graphic>
          </wp:inline>
        </w:drawing>
      </w:r>
    </w:p>
    <w:p w:rsidR="001D5640" w:rsidRDefault="001D5640">
      <w:pPr>
        <w:shd w:val="clear" w:color="auto" w:fill="FFFFFF"/>
        <w:ind w:left="101"/>
        <w:jc w:val="center"/>
      </w:pPr>
      <w:r>
        <w:rPr>
          <w:rFonts w:ascii="Times New Roman" w:hAnsi="Times New Roman" w:cs="Times New Roman"/>
          <w:i/>
          <w:iCs/>
          <w:color w:val="000000"/>
          <w:spacing w:val="-1"/>
          <w:sz w:val="16"/>
          <w:szCs w:val="16"/>
        </w:rPr>
        <w:t>(Forrás: intézményi beszámoló)</w:t>
      </w:r>
    </w:p>
    <w:p w:rsidR="001D5640" w:rsidRDefault="001D5640">
      <w:pPr>
        <w:shd w:val="clear" w:color="auto" w:fill="FFFFFF"/>
        <w:spacing w:before="720"/>
        <w:ind w:left="58"/>
        <w:jc w:val="center"/>
      </w:pPr>
      <w:r>
        <w:rPr>
          <w:rFonts w:ascii="Times New Roman" w:hAnsi="Times New Roman" w:cs="Times New Roman"/>
          <w:b/>
          <w:bCs/>
          <w:color w:val="000000"/>
          <w:spacing w:val="-2"/>
          <w:sz w:val="24"/>
          <w:szCs w:val="24"/>
        </w:rPr>
        <w:t>Jelzőrendszeres házi segítségnyújtás</w:t>
      </w:r>
    </w:p>
    <w:p w:rsidR="001D5640" w:rsidRDefault="001D5640">
      <w:pPr>
        <w:shd w:val="clear" w:color="auto" w:fill="FFFFFF"/>
        <w:spacing w:before="230" w:line="274" w:lineRule="exact"/>
        <w:ind w:left="163" w:right="106"/>
        <w:jc w:val="both"/>
      </w:pPr>
      <w:r>
        <w:rPr>
          <w:rFonts w:ascii="Times New Roman" w:hAnsi="Times New Roman" w:cs="Times New Roman"/>
          <w:color w:val="000000"/>
          <w:sz w:val="24"/>
          <w:szCs w:val="24"/>
        </w:rPr>
        <w:t>A feladatellátás 2013. június 30-ig pályázati rendszerben működött, majd 2013. július 1-től állami feladattá vált. Jelenleg az intézmény a társulás által ellátott településeken (Ásotthalom, Forráskút, Mórahalom, Öttömös, Pusztamérges, Üllés, Zákányszék) szolgáltatói szerződés keretében biztosítja a szolgáltatást.</w:t>
      </w:r>
    </w:p>
    <w:p w:rsidR="001D5640" w:rsidRDefault="001D5640">
      <w:pPr>
        <w:spacing w:after="197"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45"/>
        <w:gridCol w:w="1661"/>
        <w:gridCol w:w="1733"/>
        <w:gridCol w:w="1872"/>
      </w:tblGrid>
      <w:tr w:rsidR="001D5640" w:rsidRPr="00F80618">
        <w:trPr>
          <w:trHeight w:hRule="exact" w:val="326"/>
        </w:trPr>
        <w:tc>
          <w:tcPr>
            <w:tcW w:w="38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Megnevez</w:t>
            </w:r>
            <w:r>
              <w:rPr>
                <w:rFonts w:ascii="Times New Roman" w:hAnsi="Times New Roman" w:cs="Times New Roman"/>
                <w:b/>
                <w:bCs/>
                <w:color w:val="000000"/>
              </w:rPr>
              <w:t>és/ év</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2012</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2013</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2014</w:t>
            </w:r>
          </w:p>
        </w:tc>
      </w:tr>
      <w:tr w:rsidR="001D5640" w:rsidRPr="00F80618">
        <w:trPr>
          <w:trHeight w:hRule="exact" w:val="322"/>
        </w:trPr>
        <w:tc>
          <w:tcPr>
            <w:tcW w:w="38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NRSZH t</w:t>
            </w:r>
            <w:r>
              <w:rPr>
                <w:rFonts w:ascii="Times New Roman" w:hAnsi="Times New Roman" w:cs="Times New Roman"/>
                <w:color w:val="000000"/>
              </w:rPr>
              <w:t>ámogatás</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30"/>
              <w:jc w:val="right"/>
            </w:pPr>
            <w:r w:rsidRPr="00F80618">
              <w:rPr>
                <w:rFonts w:ascii="Times New Roman" w:hAnsi="Times New Roman" w:cs="Times New Roman"/>
                <w:color w:val="000000"/>
              </w:rPr>
              <w:t>3 917 900</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30"/>
              <w:jc w:val="right"/>
            </w:pPr>
            <w:r w:rsidRPr="00F80618">
              <w:rPr>
                <w:rFonts w:ascii="Times New Roman" w:hAnsi="Times New Roman" w:cs="Times New Roman"/>
                <w:color w:val="000000"/>
              </w:rPr>
              <w:t>1 943 000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r>
      <w:tr w:rsidR="001D5640" w:rsidRPr="00F80618">
        <w:trPr>
          <w:trHeight w:hRule="exact" w:val="317"/>
        </w:trPr>
        <w:tc>
          <w:tcPr>
            <w:tcW w:w="38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Szolg</w:t>
            </w:r>
            <w:r>
              <w:rPr>
                <w:rFonts w:ascii="Times New Roman" w:hAnsi="Times New Roman" w:cs="Times New Roman"/>
                <w:color w:val="000000"/>
              </w:rPr>
              <w:t>áltatási szerződés</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30"/>
              <w:jc w:val="right"/>
            </w:pPr>
            <w:r w:rsidRPr="00F80618">
              <w:rPr>
                <w:rFonts w:ascii="Times New Roman" w:hAnsi="Times New Roman" w:cs="Times New Roman"/>
                <w:color w:val="000000"/>
              </w:rPr>
              <w:t>2 064 000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3"/>
              <w:jc w:val="right"/>
            </w:pPr>
            <w:r w:rsidRPr="00F80618">
              <w:rPr>
                <w:rFonts w:ascii="Times New Roman" w:hAnsi="Times New Roman" w:cs="Times New Roman"/>
                <w:color w:val="000000"/>
              </w:rPr>
              <w:t>4 206 000</w:t>
            </w:r>
          </w:p>
        </w:tc>
      </w:tr>
      <w:tr w:rsidR="001D5640" w:rsidRPr="00F80618">
        <w:trPr>
          <w:trHeight w:hRule="exact" w:val="336"/>
        </w:trPr>
        <w:tc>
          <w:tcPr>
            <w:tcW w:w="38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T</w:t>
            </w:r>
            <w:r>
              <w:rPr>
                <w:rFonts w:ascii="Times New Roman" w:hAnsi="Times New Roman" w:cs="Times New Roman"/>
                <w:color w:val="000000"/>
              </w:rPr>
              <w:t xml:space="preserve">érítési </w:t>
            </w:r>
            <w:proofErr w:type="spellStart"/>
            <w:r>
              <w:rPr>
                <w:rFonts w:ascii="Times New Roman" w:hAnsi="Times New Roman" w:cs="Times New Roman"/>
                <w:color w:val="000000"/>
              </w:rPr>
              <w:t>dij</w:t>
            </w:r>
            <w:proofErr w:type="spellEnd"/>
            <w:r>
              <w:rPr>
                <w:rFonts w:ascii="Times New Roman" w:hAnsi="Times New Roman" w:cs="Times New Roman"/>
                <w:color w:val="000000"/>
              </w:rPr>
              <w:t xml:space="preserve"> bevétel</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30"/>
              <w:jc w:val="right"/>
            </w:pPr>
            <w:r w:rsidRPr="00F80618">
              <w:rPr>
                <w:rFonts w:ascii="Times New Roman" w:hAnsi="Times New Roman" w:cs="Times New Roman"/>
                <w:color w:val="000000"/>
              </w:rPr>
              <w:t>1 370 000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3"/>
              <w:jc w:val="right"/>
            </w:pPr>
            <w:r w:rsidRPr="00F80618">
              <w:rPr>
                <w:rFonts w:ascii="Times New Roman" w:hAnsi="Times New Roman" w:cs="Times New Roman"/>
                <w:color w:val="000000"/>
              </w:rPr>
              <w:t>1 807 000</w:t>
            </w:r>
          </w:p>
        </w:tc>
      </w:tr>
      <w:tr w:rsidR="001D5640" w:rsidRPr="00F80618">
        <w:trPr>
          <w:trHeight w:hRule="exact" w:val="350"/>
        </w:trPr>
        <w:tc>
          <w:tcPr>
            <w:tcW w:w="384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rPr>
              <w:t>Összesen</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25"/>
              <w:jc w:val="right"/>
            </w:pPr>
            <w:r w:rsidRPr="00F80618">
              <w:rPr>
                <w:rFonts w:ascii="Times New Roman" w:hAnsi="Times New Roman" w:cs="Times New Roman"/>
                <w:b/>
                <w:bCs/>
                <w:color w:val="000000"/>
              </w:rPr>
              <w:t>3 917 900</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25"/>
              <w:jc w:val="right"/>
            </w:pPr>
            <w:r w:rsidRPr="00F80618">
              <w:rPr>
                <w:rFonts w:ascii="Times New Roman" w:hAnsi="Times New Roman" w:cs="Times New Roman"/>
                <w:b/>
                <w:bCs/>
                <w:color w:val="000000"/>
              </w:rPr>
              <w:t>5 377 000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rPr>
              <w:t>6 013 000    |</w:t>
            </w:r>
          </w:p>
        </w:tc>
      </w:tr>
    </w:tbl>
    <w:p w:rsidR="001D5640" w:rsidRDefault="001D5640">
      <w:pPr>
        <w:shd w:val="clear" w:color="auto" w:fill="FFFFFF"/>
        <w:spacing w:before="442" w:line="278" w:lineRule="exact"/>
        <w:ind w:left="163" w:right="106"/>
        <w:jc w:val="both"/>
      </w:pPr>
      <w:r>
        <w:rPr>
          <w:rFonts w:ascii="Times New Roman" w:hAnsi="Times New Roman" w:cs="Times New Roman"/>
          <w:color w:val="000000"/>
          <w:spacing w:val="-1"/>
          <w:sz w:val="24"/>
          <w:szCs w:val="24"/>
        </w:rPr>
        <w:t xml:space="preserve">Az önkormányzati hozzájárulás csökkenését a térítési díj bevezetése indokolja, a feladatellátás </w:t>
      </w:r>
      <w:r>
        <w:rPr>
          <w:rFonts w:ascii="Times New Roman" w:hAnsi="Times New Roman" w:cs="Times New Roman"/>
          <w:color w:val="000000"/>
          <w:sz w:val="24"/>
          <w:szCs w:val="24"/>
        </w:rPr>
        <w:t>szolgáltatási díja közel azonos összegű az NRSZH támogatás összegével.</w:t>
      </w:r>
    </w:p>
    <w:p w:rsidR="001D5640" w:rsidRDefault="001D5640">
      <w:pPr>
        <w:shd w:val="clear" w:color="auto" w:fill="FFFFFF"/>
        <w:spacing w:before="187" w:line="278" w:lineRule="exact"/>
        <w:ind w:left="163" w:right="106"/>
        <w:jc w:val="both"/>
      </w:pPr>
      <w:r>
        <w:rPr>
          <w:rFonts w:ascii="Times New Roman" w:hAnsi="Times New Roman" w:cs="Times New Roman"/>
          <w:color w:val="000000"/>
          <w:sz w:val="24"/>
          <w:szCs w:val="24"/>
        </w:rPr>
        <w:t xml:space="preserve">Az egy ellátottra jutó kiadás csökkenése tapasztalható 2013-an, melyet az eredményezett, </w:t>
      </w:r>
      <w:r>
        <w:rPr>
          <w:rFonts w:ascii="Times New Roman" w:hAnsi="Times New Roman" w:cs="Times New Roman"/>
          <w:color w:val="000000"/>
          <w:spacing w:val="-1"/>
          <w:sz w:val="24"/>
          <w:szCs w:val="24"/>
        </w:rPr>
        <w:t xml:space="preserve">hogy növekvő készülék szám mellett a rendszerfelügyeleti díj ellátására kedvezőbb szerződést </w:t>
      </w:r>
      <w:r>
        <w:rPr>
          <w:rFonts w:ascii="Times New Roman" w:hAnsi="Times New Roman" w:cs="Times New Roman"/>
          <w:color w:val="000000"/>
          <w:sz w:val="24"/>
          <w:szCs w:val="24"/>
        </w:rPr>
        <w:t>lehetett kötni.</w:t>
      </w:r>
    </w:p>
    <w:p w:rsidR="001D5640" w:rsidRDefault="001D5640">
      <w:pPr>
        <w:shd w:val="clear" w:color="auto" w:fill="FFFFFF"/>
        <w:spacing w:before="192" w:line="278" w:lineRule="exact"/>
        <w:ind w:left="163" w:right="106"/>
        <w:jc w:val="both"/>
      </w:pPr>
      <w:r>
        <w:rPr>
          <w:rFonts w:ascii="Times New Roman" w:hAnsi="Times New Roman" w:cs="Times New Roman"/>
          <w:color w:val="000000"/>
          <w:spacing w:val="-1"/>
          <w:sz w:val="24"/>
          <w:szCs w:val="24"/>
        </w:rPr>
        <w:t xml:space="preserve">2014-től ismét növekvő tendenciát mutat a feladatellátás kiadása. Itt meg kell említeni, hogy a </w:t>
      </w:r>
      <w:r>
        <w:rPr>
          <w:rFonts w:ascii="Times New Roman" w:hAnsi="Times New Roman" w:cs="Times New Roman"/>
          <w:color w:val="000000"/>
          <w:sz w:val="24"/>
          <w:szCs w:val="24"/>
        </w:rPr>
        <w:t>készülékek avulása miatt jelentősen megnövekedett a javítási költség.</w:t>
      </w:r>
    </w:p>
    <w:p w:rsidR="001D5640" w:rsidRDefault="001D5640">
      <w:pPr>
        <w:shd w:val="clear" w:color="auto" w:fill="FFFFFF"/>
        <w:spacing w:before="586"/>
        <w:ind w:left="58"/>
        <w:jc w:val="center"/>
      </w:pPr>
      <w:r>
        <w:rPr>
          <w:color w:val="000000"/>
        </w:rPr>
        <w:t>87</w:t>
      </w:r>
    </w:p>
    <w:p w:rsidR="001D5640" w:rsidRDefault="001D5640">
      <w:pPr>
        <w:shd w:val="clear" w:color="auto" w:fill="FFFFFF"/>
        <w:spacing w:before="586"/>
        <w:ind w:left="58"/>
        <w:jc w:val="center"/>
        <w:sectPr w:rsidR="001D5640">
          <w:pgSz w:w="11899" w:h="16838"/>
          <w:pgMar w:top="1282" w:right="1306" w:bottom="1469" w:left="1253"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4019550"/>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6450" cy="4019550"/>
                    </a:xfrm>
                    <a:prstGeom prst="rect">
                      <a:avLst/>
                    </a:prstGeom>
                    <a:noFill/>
                    <a:ln>
                      <a:noFill/>
                    </a:ln>
                  </pic:spPr>
                </pic:pic>
              </a:graphicData>
            </a:graphic>
          </wp:inline>
        </w:drawing>
      </w:r>
    </w:p>
    <w:p w:rsidR="001D5640" w:rsidRDefault="001D5640">
      <w:pPr>
        <w:shd w:val="clear" w:color="auto" w:fill="FFFFFF"/>
        <w:spacing w:before="667"/>
        <w:ind w:right="48"/>
        <w:jc w:val="center"/>
      </w:pPr>
      <w:r>
        <w:rPr>
          <w:rFonts w:ascii="Times New Roman" w:hAnsi="Times New Roman" w:cs="Times New Roman"/>
          <w:b/>
          <w:bCs/>
          <w:color w:val="000000"/>
          <w:spacing w:val="-1"/>
          <w:sz w:val="24"/>
          <w:szCs w:val="24"/>
        </w:rPr>
        <w:t>Közösségi pszichiátriai ellátás</w:t>
      </w:r>
    </w:p>
    <w:p w:rsidR="001D5640" w:rsidRDefault="001D5640">
      <w:pPr>
        <w:shd w:val="clear" w:color="auto" w:fill="FFFFFF"/>
        <w:spacing w:before="202" w:line="317" w:lineRule="exact"/>
        <w:ind w:left="72" w:right="120"/>
        <w:jc w:val="both"/>
      </w:pPr>
      <w:r>
        <w:rPr>
          <w:rFonts w:ascii="Times New Roman" w:hAnsi="Times New Roman" w:cs="Times New Roman"/>
          <w:color w:val="000000"/>
          <w:sz w:val="24"/>
          <w:szCs w:val="24"/>
        </w:rPr>
        <w:t>A Társulás Ásotthalom, Forráskút, Öttömös, Ruzsa, Üllés, Zákányszék településeken biztosítja az ellátást. Az ellátás támogatása 2012-től változatlan. A szolgáltatást térítésmentesen vehetik igénybe az ellátottak.</w:t>
      </w:r>
    </w:p>
    <w:p w:rsidR="001D5640" w:rsidRDefault="001D5640">
      <w:pPr>
        <w:spacing w:after="22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34"/>
        <w:gridCol w:w="1618"/>
        <w:gridCol w:w="1680"/>
        <w:gridCol w:w="1829"/>
      </w:tblGrid>
      <w:tr w:rsidR="001D5640" w:rsidRPr="00F80618">
        <w:trPr>
          <w:trHeight w:hRule="exact" w:val="32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Megnevez</w:t>
            </w:r>
            <w:r>
              <w:rPr>
                <w:rFonts w:ascii="Times New Roman" w:hAnsi="Times New Roman" w:cs="Times New Roman"/>
                <w:b/>
                <w:bCs/>
                <w:color w:val="000000"/>
                <w:sz w:val="24"/>
                <w:szCs w:val="24"/>
              </w:rPr>
              <w:t>és/ év</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2013</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2014</w:t>
            </w:r>
          </w:p>
        </w:tc>
      </w:tr>
      <w:tr w:rsidR="001D5640" w:rsidRPr="00F80618">
        <w:trPr>
          <w:trHeight w:hRule="exact" w:val="31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NRSZH t</w:t>
            </w:r>
            <w:r>
              <w:rPr>
                <w:rFonts w:ascii="Times New Roman" w:hAnsi="Times New Roman" w:cs="Times New Roman"/>
                <w:color w:val="000000"/>
                <w:sz w:val="24"/>
                <w:szCs w:val="24"/>
              </w:rPr>
              <w:t>ámogatás</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4"/>
                <w:szCs w:val="24"/>
              </w:rPr>
              <w:t xml:space="preserve">8 000 </w:t>
            </w:r>
            <w:proofErr w:type="spellStart"/>
            <w:r w:rsidRPr="00F80618">
              <w:rPr>
                <w:rFonts w:ascii="Times New Roman" w:hAnsi="Times New Roman" w:cs="Times New Roman"/>
                <w:color w:val="000000"/>
                <w:sz w:val="24"/>
                <w:szCs w:val="24"/>
              </w:rPr>
              <w:t>000</w:t>
            </w:r>
            <w:proofErr w:type="spellEnd"/>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4"/>
                <w:szCs w:val="24"/>
              </w:rPr>
              <w:t xml:space="preserve">8 000 </w:t>
            </w:r>
            <w:proofErr w:type="spellStart"/>
            <w:r w:rsidRPr="00F80618">
              <w:rPr>
                <w:rFonts w:ascii="Times New Roman" w:hAnsi="Times New Roman" w:cs="Times New Roman"/>
                <w:color w:val="000000"/>
                <w:sz w:val="24"/>
                <w:szCs w:val="24"/>
              </w:rPr>
              <w:t>000</w:t>
            </w:r>
            <w:proofErr w:type="spellEnd"/>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sz w:val="24"/>
                <w:szCs w:val="24"/>
              </w:rPr>
              <w:t xml:space="preserve">8 000 </w:t>
            </w:r>
            <w:proofErr w:type="spellStart"/>
            <w:r w:rsidRPr="00F80618">
              <w:rPr>
                <w:rFonts w:ascii="Times New Roman" w:hAnsi="Times New Roman" w:cs="Times New Roman"/>
                <w:color w:val="000000"/>
                <w:sz w:val="24"/>
                <w:szCs w:val="24"/>
              </w:rPr>
              <w:t>000</w:t>
            </w:r>
            <w:proofErr w:type="spellEnd"/>
          </w:p>
        </w:tc>
      </w:tr>
      <w:tr w:rsidR="001D5640" w:rsidRPr="00F80618">
        <w:trPr>
          <w:trHeight w:hRule="exact" w:val="30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Finansz</w:t>
            </w:r>
            <w:r>
              <w:rPr>
                <w:rFonts w:ascii="Times New Roman" w:hAnsi="Times New Roman" w:cs="Times New Roman"/>
                <w:color w:val="000000"/>
                <w:sz w:val="24"/>
                <w:szCs w:val="24"/>
              </w:rPr>
              <w:t>írozott feladategység</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4"/>
                <w:szCs w:val="24"/>
              </w:rPr>
              <w:t>40,0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4"/>
                <w:szCs w:val="24"/>
              </w:rPr>
              <w:t>40,0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sz w:val="24"/>
                <w:szCs w:val="24"/>
              </w:rPr>
              <w:t>40,0</w:t>
            </w:r>
          </w:p>
        </w:tc>
      </w:tr>
      <w:tr w:rsidR="001D5640" w:rsidRPr="00F80618">
        <w:trPr>
          <w:trHeight w:hRule="exact" w:val="31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Összes kiadás</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9"/>
                <w:sz w:val="24"/>
                <w:szCs w:val="24"/>
              </w:rPr>
              <w:t>15 659 511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4"/>
                <w:szCs w:val="24"/>
              </w:rPr>
              <w:t>9 657 000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06"/>
              <w:jc w:val="right"/>
            </w:pPr>
            <w:r w:rsidRPr="00F80618">
              <w:rPr>
                <w:rFonts w:ascii="Times New Roman" w:hAnsi="Times New Roman" w:cs="Times New Roman"/>
                <w:color w:val="000000"/>
                <w:sz w:val="24"/>
                <w:szCs w:val="24"/>
              </w:rPr>
              <w:t>8 819 614</w:t>
            </w:r>
          </w:p>
        </w:tc>
      </w:tr>
      <w:tr w:rsidR="001D5640" w:rsidRPr="00F80618">
        <w:trPr>
          <w:trHeight w:hRule="exact" w:val="32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Teljes</w:t>
            </w:r>
            <w:r>
              <w:rPr>
                <w:rFonts w:ascii="Times New Roman" w:hAnsi="Times New Roman" w:cs="Times New Roman"/>
                <w:color w:val="000000"/>
                <w:sz w:val="24"/>
                <w:szCs w:val="24"/>
              </w:rPr>
              <w:t>ített feladategység</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73"/>
              <w:jc w:val="right"/>
            </w:pPr>
            <w:r w:rsidRPr="00F80618">
              <w:rPr>
                <w:rFonts w:ascii="Times New Roman" w:hAnsi="Times New Roman" w:cs="Times New Roman"/>
                <w:color w:val="000000"/>
                <w:sz w:val="24"/>
                <w:szCs w:val="24"/>
              </w:rPr>
              <w:t>96,7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2"/>
              <w:jc w:val="right"/>
            </w:pPr>
            <w:r w:rsidRPr="00F80618">
              <w:rPr>
                <w:rFonts w:ascii="Times New Roman" w:hAnsi="Times New Roman" w:cs="Times New Roman"/>
                <w:color w:val="000000"/>
                <w:sz w:val="24"/>
                <w:szCs w:val="24"/>
              </w:rPr>
              <w:t>58,1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216"/>
              <w:jc w:val="right"/>
            </w:pPr>
            <w:r w:rsidRPr="00F80618">
              <w:rPr>
                <w:rFonts w:ascii="Times New Roman" w:hAnsi="Times New Roman" w:cs="Times New Roman"/>
                <w:color w:val="000000"/>
                <w:sz w:val="24"/>
                <w:szCs w:val="24"/>
              </w:rPr>
              <w:t>48,3</w:t>
            </w:r>
          </w:p>
        </w:tc>
      </w:tr>
    </w:tbl>
    <w:p w:rsidR="001D5640" w:rsidRDefault="001D5640">
      <w:pPr>
        <w:shd w:val="clear" w:color="auto" w:fill="FFFFFF"/>
        <w:spacing w:before="691" w:line="317" w:lineRule="exact"/>
        <w:ind w:left="72" w:right="120"/>
        <w:jc w:val="both"/>
      </w:pPr>
      <w:r>
        <w:rPr>
          <w:rFonts w:ascii="Times New Roman" w:hAnsi="Times New Roman" w:cs="Times New Roman"/>
          <w:color w:val="000000"/>
          <w:sz w:val="24"/>
          <w:szCs w:val="24"/>
        </w:rPr>
        <w:t>A bevétel változatlansága, a feladatmutató csökkenése, valamint a kiadás csökkenése következtében mégis az egy feladategységre jutó kiadás emelkedésével kell számolni, mely a garantált bérminimum emelkedésre vezethető vissza.</w:t>
      </w:r>
    </w:p>
    <w:p w:rsidR="001D5640" w:rsidRDefault="001D5640">
      <w:pPr>
        <w:shd w:val="clear" w:color="auto" w:fill="FFFFFF"/>
        <w:spacing w:before="1982"/>
        <w:ind w:right="48"/>
        <w:jc w:val="center"/>
      </w:pPr>
      <w:r>
        <w:rPr>
          <w:color w:val="000000"/>
        </w:rPr>
        <w:t>88</w:t>
      </w:r>
    </w:p>
    <w:p w:rsidR="001D5640" w:rsidRDefault="001D5640">
      <w:pPr>
        <w:shd w:val="clear" w:color="auto" w:fill="FFFFFF"/>
        <w:spacing w:before="1982"/>
        <w:ind w:right="48"/>
        <w:jc w:val="center"/>
        <w:sectPr w:rsidR="001D5640">
          <w:pgSz w:w="11899" w:h="16838"/>
          <w:pgMar w:top="1267" w:right="1291" w:bottom="1469" w:left="1344"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8375" cy="4057650"/>
            <wp:effectExtent l="0" t="0" r="9525"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8375" cy="4057650"/>
                    </a:xfrm>
                    <a:prstGeom prst="rect">
                      <a:avLst/>
                    </a:prstGeom>
                    <a:noFill/>
                    <a:ln>
                      <a:noFill/>
                    </a:ln>
                  </pic:spPr>
                </pic:pic>
              </a:graphicData>
            </a:graphic>
          </wp:inline>
        </w:drawing>
      </w:r>
    </w:p>
    <w:p w:rsidR="001D5640" w:rsidRDefault="001D5640">
      <w:pPr>
        <w:shd w:val="clear" w:color="auto" w:fill="FFFFFF"/>
        <w:spacing w:before="53"/>
        <w:ind w:left="3058"/>
      </w:pPr>
      <w:r>
        <w:rPr>
          <w:rFonts w:ascii="Times New Roman" w:hAnsi="Times New Roman" w:cs="Times New Roman"/>
          <w:i/>
          <w:iCs/>
          <w:color w:val="000000"/>
          <w:spacing w:val="-1"/>
          <w:sz w:val="16"/>
          <w:szCs w:val="16"/>
        </w:rPr>
        <w:t>(Forrás: intézményi beszámoló, NRSZH jelentés)</w:t>
      </w:r>
    </w:p>
    <w:p w:rsidR="001D5640" w:rsidRDefault="001D5640">
      <w:pPr>
        <w:shd w:val="clear" w:color="auto" w:fill="FFFFFF"/>
        <w:spacing w:before="720"/>
        <w:ind w:left="3610"/>
      </w:pPr>
      <w:r>
        <w:rPr>
          <w:rFonts w:ascii="Times New Roman" w:hAnsi="Times New Roman" w:cs="Times New Roman"/>
          <w:b/>
          <w:bCs/>
          <w:color w:val="000000"/>
          <w:sz w:val="24"/>
          <w:szCs w:val="24"/>
        </w:rPr>
        <w:t>Támogató szolgálat</w:t>
      </w:r>
    </w:p>
    <w:p w:rsidR="001D5640" w:rsidRDefault="001D5640">
      <w:pPr>
        <w:shd w:val="clear" w:color="auto" w:fill="FFFFFF"/>
        <w:spacing w:before="202" w:line="317" w:lineRule="exact"/>
        <w:ind w:left="72" w:right="374"/>
        <w:jc w:val="both"/>
      </w:pPr>
      <w:r>
        <w:rPr>
          <w:rFonts w:ascii="Times New Roman" w:hAnsi="Times New Roman" w:cs="Times New Roman"/>
          <w:color w:val="000000"/>
          <w:sz w:val="24"/>
          <w:szCs w:val="24"/>
        </w:rPr>
        <w:t>A Társulás Ásotthalom, Mórahalom, Öttömös, Ruzsa, Zákányszék településeken biztosítja az ellátást. Az ellátás támogatása 2012-től csökkenő tendenciát mutat. Az intézmény által teljesített feladatmutató is csökkent az utóbbi években. Az elismert feladatmutató, a teljesített feladatmutató 2012-ben 44 %, 2013-ban 48,7 %, 2014-ben 58,1 % volt. A 2014. évi személyi segítés szinte 100 %-ban finanszírozott, míg a szállító szolgáltatást 2014-ben 19,5 %-ban ismerték el.</w:t>
      </w:r>
    </w:p>
    <w:p w:rsidR="001D5640" w:rsidRDefault="001D5640">
      <w:pPr>
        <w:spacing w:after="71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63"/>
        <w:gridCol w:w="1627"/>
        <w:gridCol w:w="1694"/>
        <w:gridCol w:w="1843"/>
      </w:tblGrid>
      <w:tr w:rsidR="001D5640" w:rsidRPr="00F80618">
        <w:trPr>
          <w:trHeight w:hRule="exact" w:val="322"/>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rPr>
              <w:t>Megnevez</w:t>
            </w:r>
            <w:r>
              <w:rPr>
                <w:rFonts w:ascii="Times New Roman" w:hAnsi="Times New Roman" w:cs="Times New Roman"/>
                <w:b/>
                <w:bCs/>
                <w:color w:val="000000"/>
              </w:rPr>
              <w:t>és/ év</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2012</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2014</w:t>
            </w:r>
          </w:p>
        </w:tc>
      </w:tr>
      <w:tr w:rsidR="001D5640" w:rsidRPr="00F80618">
        <w:trPr>
          <w:trHeight w:hRule="exact" w:val="312"/>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NRSZH t</w:t>
            </w:r>
            <w:r>
              <w:rPr>
                <w:rFonts w:ascii="Times New Roman" w:hAnsi="Times New Roman" w:cs="Times New Roman"/>
                <w:color w:val="000000"/>
              </w:rPr>
              <w:t>ámogatás</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color w:val="000000"/>
                <w:sz w:val="22"/>
                <w:szCs w:val="22"/>
              </w:rPr>
              <w:t>10 637 100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color w:val="000000"/>
                <w:sz w:val="22"/>
                <w:szCs w:val="22"/>
              </w:rPr>
              <w:t>10 265 000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7"/>
              <w:jc w:val="right"/>
            </w:pPr>
            <w:r w:rsidRPr="00F80618">
              <w:rPr>
                <w:rFonts w:ascii="Times New Roman" w:hAnsi="Times New Roman" w:cs="Times New Roman"/>
                <w:color w:val="000000"/>
                <w:sz w:val="22"/>
                <w:szCs w:val="22"/>
              </w:rPr>
              <w:t>9 989 500</w:t>
            </w:r>
          </w:p>
        </w:tc>
      </w:tr>
      <w:tr w:rsidR="001D5640" w:rsidRPr="00F80618">
        <w:trPr>
          <w:trHeight w:hRule="exact" w:val="307"/>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Finansz</w:t>
            </w:r>
            <w:r>
              <w:rPr>
                <w:rFonts w:ascii="Times New Roman" w:hAnsi="Times New Roman" w:cs="Times New Roman"/>
                <w:color w:val="000000"/>
              </w:rPr>
              <w:t>írozott feladatmutató</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color w:val="000000"/>
                <w:sz w:val="22"/>
                <w:szCs w:val="22"/>
              </w:rPr>
              <w:t>3 929,0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color w:val="000000"/>
                <w:sz w:val="22"/>
                <w:szCs w:val="22"/>
              </w:rPr>
              <w:t>3 640,0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7"/>
              <w:jc w:val="right"/>
            </w:pPr>
            <w:r w:rsidRPr="00F80618">
              <w:rPr>
                <w:rFonts w:ascii="Times New Roman" w:hAnsi="Times New Roman" w:cs="Times New Roman"/>
                <w:color w:val="000000"/>
                <w:sz w:val="22"/>
                <w:szCs w:val="22"/>
              </w:rPr>
              <w:t>3 785,0</w:t>
            </w:r>
          </w:p>
        </w:tc>
      </w:tr>
      <w:tr w:rsidR="001D5640" w:rsidRPr="00F80618">
        <w:trPr>
          <w:trHeight w:hRule="exact" w:val="269"/>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25"/>
            </w:pPr>
            <w:r w:rsidRPr="00F80618">
              <w:rPr>
                <w:rFonts w:ascii="Times New Roman" w:hAnsi="Times New Roman" w:cs="Times New Roman"/>
                <w:i/>
                <w:iCs/>
                <w:color w:val="000000"/>
              </w:rPr>
              <w:t>ebb</w:t>
            </w:r>
            <w:r>
              <w:rPr>
                <w:rFonts w:ascii="Times New Roman" w:hAnsi="Times New Roman" w:cs="Times New Roman"/>
                <w:i/>
                <w:iCs/>
                <w:color w:val="000000"/>
              </w:rPr>
              <w:t>ől személyi segítés</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i/>
                <w:iCs/>
                <w:color w:val="000000"/>
              </w:rPr>
              <w:t>3 348,0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i/>
                <w:iCs/>
                <w:color w:val="000000"/>
              </w:rPr>
              <w:t>3 059,0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92"/>
              <w:jc w:val="right"/>
            </w:pPr>
            <w:r w:rsidRPr="00F80618">
              <w:rPr>
                <w:rFonts w:ascii="Times New Roman" w:hAnsi="Times New Roman" w:cs="Times New Roman"/>
                <w:i/>
                <w:iCs/>
                <w:color w:val="000000"/>
              </w:rPr>
              <w:t>3 134,0</w:t>
            </w:r>
          </w:p>
        </w:tc>
      </w:tr>
      <w:tr w:rsidR="001D5640" w:rsidRPr="00F80618">
        <w:trPr>
          <w:trHeight w:hRule="exact" w:val="264"/>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25"/>
            </w:pPr>
            <w:r w:rsidRPr="00F80618">
              <w:rPr>
                <w:rFonts w:ascii="Times New Roman" w:hAnsi="Times New Roman" w:cs="Times New Roman"/>
                <w:i/>
                <w:iCs/>
                <w:color w:val="000000"/>
              </w:rPr>
              <w:t>ebb</w:t>
            </w:r>
            <w:r>
              <w:rPr>
                <w:rFonts w:ascii="Times New Roman" w:hAnsi="Times New Roman" w:cs="Times New Roman"/>
                <w:i/>
                <w:iCs/>
                <w:color w:val="000000"/>
              </w:rPr>
              <w:t>ől szállító szolgáltatás</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i/>
                <w:iCs/>
                <w:color w:val="000000"/>
              </w:rPr>
              <w:t>581,0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i/>
                <w:iCs/>
                <w:color w:val="000000"/>
              </w:rPr>
              <w:t>581,0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92"/>
              <w:jc w:val="right"/>
            </w:pPr>
            <w:r w:rsidRPr="00F80618">
              <w:rPr>
                <w:rFonts w:ascii="Times New Roman" w:hAnsi="Times New Roman" w:cs="Times New Roman"/>
                <w:i/>
                <w:iCs/>
                <w:color w:val="000000"/>
              </w:rPr>
              <w:t>651,0</w:t>
            </w:r>
          </w:p>
        </w:tc>
      </w:tr>
      <w:tr w:rsidR="001D5640" w:rsidRPr="00F80618">
        <w:trPr>
          <w:trHeight w:hRule="exact" w:val="312"/>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rPr>
              <w:t>Összes kiadás</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2"/>
                <w:szCs w:val="22"/>
              </w:rPr>
              <w:t>15 233 251</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color w:val="000000"/>
                <w:sz w:val="22"/>
                <w:szCs w:val="22"/>
              </w:rPr>
              <w:t>14 455 000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7"/>
              <w:jc w:val="right"/>
            </w:pPr>
            <w:r w:rsidRPr="00F80618">
              <w:rPr>
                <w:rFonts w:ascii="Times New Roman" w:hAnsi="Times New Roman" w:cs="Times New Roman"/>
                <w:color w:val="000000"/>
                <w:sz w:val="22"/>
                <w:szCs w:val="22"/>
              </w:rPr>
              <w:t>13 000 074</w:t>
            </w:r>
          </w:p>
        </w:tc>
      </w:tr>
      <w:tr w:rsidR="001D5640" w:rsidRPr="00F80618">
        <w:trPr>
          <w:trHeight w:hRule="exact" w:val="293"/>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rPr>
              <w:t>Teljes</w:t>
            </w:r>
            <w:r>
              <w:rPr>
                <w:rFonts w:ascii="Times New Roman" w:hAnsi="Times New Roman" w:cs="Times New Roman"/>
                <w:color w:val="000000"/>
              </w:rPr>
              <w:t>ített feladatmutató</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22"/>
                <w:szCs w:val="22"/>
              </w:rPr>
              <w:t>8 929,1</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color w:val="000000"/>
                <w:sz w:val="22"/>
                <w:szCs w:val="22"/>
              </w:rPr>
              <w:t>7 481,4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92"/>
              <w:jc w:val="right"/>
            </w:pPr>
            <w:r w:rsidRPr="00F80618">
              <w:rPr>
                <w:rFonts w:ascii="Times New Roman" w:hAnsi="Times New Roman" w:cs="Times New Roman"/>
                <w:color w:val="000000"/>
                <w:sz w:val="22"/>
                <w:szCs w:val="22"/>
              </w:rPr>
              <w:t>6 509,7</w:t>
            </w:r>
          </w:p>
        </w:tc>
      </w:tr>
      <w:tr w:rsidR="001D5640" w:rsidRPr="00F80618">
        <w:trPr>
          <w:trHeight w:hRule="exact" w:val="269"/>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25"/>
            </w:pPr>
            <w:r w:rsidRPr="00F80618">
              <w:rPr>
                <w:rFonts w:ascii="Times New Roman" w:hAnsi="Times New Roman" w:cs="Times New Roman"/>
                <w:i/>
                <w:iCs/>
                <w:color w:val="000000"/>
              </w:rPr>
              <w:t>ebb</w:t>
            </w:r>
            <w:r>
              <w:rPr>
                <w:rFonts w:ascii="Times New Roman" w:hAnsi="Times New Roman" w:cs="Times New Roman"/>
                <w:i/>
                <w:iCs/>
                <w:color w:val="000000"/>
              </w:rPr>
              <w:t>ől személyi segítés</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3"/>
              <w:jc w:val="right"/>
            </w:pPr>
            <w:r w:rsidRPr="00F80618">
              <w:rPr>
                <w:rFonts w:ascii="Times New Roman" w:hAnsi="Times New Roman" w:cs="Times New Roman"/>
                <w:i/>
                <w:iCs/>
                <w:color w:val="000000"/>
              </w:rPr>
              <w:t>4 990,2</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i/>
                <w:iCs/>
                <w:color w:val="000000"/>
              </w:rPr>
              <w:t>4 322,8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82"/>
              <w:jc w:val="right"/>
            </w:pPr>
            <w:r w:rsidRPr="00F80618">
              <w:rPr>
                <w:rFonts w:ascii="Times New Roman" w:hAnsi="Times New Roman" w:cs="Times New Roman"/>
                <w:i/>
                <w:iCs/>
                <w:color w:val="000000"/>
              </w:rPr>
              <w:t>3 162,7</w:t>
            </w:r>
          </w:p>
        </w:tc>
      </w:tr>
      <w:tr w:rsidR="001D5640" w:rsidRPr="00F80618">
        <w:trPr>
          <w:trHeight w:hRule="exact" w:val="346"/>
        </w:trPr>
        <w:tc>
          <w:tcPr>
            <w:tcW w:w="3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25"/>
            </w:pPr>
            <w:r w:rsidRPr="00F80618">
              <w:rPr>
                <w:rFonts w:ascii="Times New Roman" w:hAnsi="Times New Roman" w:cs="Times New Roman"/>
                <w:i/>
                <w:iCs/>
                <w:color w:val="000000"/>
              </w:rPr>
              <w:t>ebb</w:t>
            </w:r>
            <w:r>
              <w:rPr>
                <w:rFonts w:ascii="Times New Roman" w:hAnsi="Times New Roman" w:cs="Times New Roman"/>
                <w:i/>
                <w:iCs/>
                <w:color w:val="000000"/>
              </w:rPr>
              <w:t>ől szállító szolgáltatás</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i/>
                <w:iCs/>
                <w:color w:val="000000"/>
              </w:rPr>
              <w:t>3 938,9</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54"/>
              <w:jc w:val="right"/>
            </w:pPr>
            <w:r w:rsidRPr="00F80618">
              <w:rPr>
                <w:rFonts w:ascii="Times New Roman" w:hAnsi="Times New Roman" w:cs="Times New Roman"/>
                <w:i/>
                <w:iCs/>
                <w:color w:val="000000"/>
              </w:rPr>
              <w:t>3 158,6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92"/>
              <w:jc w:val="right"/>
            </w:pPr>
            <w:r w:rsidRPr="00F80618">
              <w:rPr>
                <w:rFonts w:ascii="Times New Roman" w:hAnsi="Times New Roman" w:cs="Times New Roman"/>
                <w:i/>
                <w:iCs/>
                <w:color w:val="000000"/>
              </w:rPr>
              <w:t>3 347,0</w:t>
            </w:r>
          </w:p>
        </w:tc>
      </w:tr>
    </w:tbl>
    <w:p w:rsidR="001D5640" w:rsidRDefault="001D5640">
      <w:pPr>
        <w:shd w:val="clear" w:color="auto" w:fill="FFFFFF"/>
        <w:spacing w:before="691"/>
        <w:ind w:left="4507"/>
      </w:pPr>
      <w:r>
        <w:rPr>
          <w:color w:val="000000"/>
        </w:rPr>
        <w:t>89</w:t>
      </w:r>
    </w:p>
    <w:p w:rsidR="001D5640" w:rsidRDefault="001D5640">
      <w:pPr>
        <w:shd w:val="clear" w:color="auto" w:fill="FFFFFF"/>
        <w:spacing w:before="691"/>
        <w:ind w:left="4507"/>
        <w:sectPr w:rsidR="001D5640">
          <w:pgSz w:w="11899" w:h="16838"/>
          <w:pgMar w:top="1306" w:right="1037" w:bottom="1469" w:left="1344" w:header="708" w:footer="708" w:gutter="0"/>
          <w:cols w:space="60"/>
          <w:noEndnote/>
        </w:sectPr>
      </w:pPr>
    </w:p>
    <w:p w:rsidR="001D5640" w:rsidRDefault="001D5640">
      <w:pPr>
        <w:shd w:val="clear" w:color="auto" w:fill="FFFFFF"/>
        <w:spacing w:line="317" w:lineRule="exact"/>
        <w:ind w:right="192"/>
        <w:jc w:val="both"/>
      </w:pPr>
      <w:r>
        <w:rPr>
          <w:rFonts w:ascii="Times New Roman" w:hAnsi="Times New Roman" w:cs="Times New Roman"/>
          <w:color w:val="000000"/>
          <w:sz w:val="24"/>
          <w:szCs w:val="24"/>
        </w:rPr>
        <w:t>A csökkenő tendencia mutatkozik a kiadási oldalon is. A finanszírozás csökkenése a kiadási oldalon megtakarításra ösztönözte az intézményt, azonban az egy feladatmutatóra jutó önkormányzati hozzájárulás összege továbbra is emelkedő tendenciát mutat. A szolgálat működéséhez rendelt gépjárművek elöregedtek, üzembiztos működtetésük évről évre egyre nagyobb anyagi terhet jelent az intézmény számára.</w:t>
      </w:r>
    </w:p>
    <w:p w:rsidR="001D5640" w:rsidRDefault="0010420F">
      <w:pPr>
        <w:spacing w:before="302"/>
        <w:ind w:left="77" w:right="26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7375" cy="3676650"/>
            <wp:effectExtent l="0" t="0" r="9525"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3676650"/>
                    </a:xfrm>
                    <a:prstGeom prst="rect">
                      <a:avLst/>
                    </a:prstGeom>
                    <a:noFill/>
                    <a:ln>
                      <a:noFill/>
                    </a:ln>
                  </pic:spPr>
                </pic:pic>
              </a:graphicData>
            </a:graphic>
          </wp:inline>
        </w:drawing>
      </w:r>
    </w:p>
    <w:p w:rsidR="001D5640" w:rsidRDefault="001D5640">
      <w:pPr>
        <w:shd w:val="clear" w:color="auto" w:fill="FFFFFF"/>
        <w:spacing w:before="101"/>
        <w:ind w:right="192"/>
        <w:jc w:val="center"/>
      </w:pPr>
      <w:r>
        <w:rPr>
          <w:rFonts w:ascii="Times New Roman" w:hAnsi="Times New Roman" w:cs="Times New Roman"/>
          <w:i/>
          <w:iCs/>
          <w:color w:val="000000"/>
          <w:spacing w:val="-1"/>
          <w:sz w:val="16"/>
          <w:szCs w:val="16"/>
        </w:rPr>
        <w:t>(Forrás: intézményi beszámoló, NRSZH jelentés)</w:t>
      </w:r>
    </w:p>
    <w:p w:rsidR="001D5640" w:rsidRDefault="001D5640">
      <w:pPr>
        <w:shd w:val="clear" w:color="auto" w:fill="FFFFFF"/>
        <w:spacing w:before="763"/>
        <w:ind w:left="1642"/>
      </w:pPr>
      <w:r>
        <w:rPr>
          <w:rFonts w:ascii="Times New Roman" w:hAnsi="Times New Roman" w:cs="Times New Roman"/>
          <w:b/>
          <w:bCs/>
          <w:color w:val="000000"/>
          <w:sz w:val="24"/>
          <w:szCs w:val="24"/>
        </w:rPr>
        <w:t xml:space="preserve">Időskorúak tartós bentlakásos otthona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ellátással</w:t>
      </w:r>
    </w:p>
    <w:p w:rsidR="001D5640" w:rsidRDefault="001D5640">
      <w:pPr>
        <w:shd w:val="clear" w:color="auto" w:fill="FFFFFF"/>
        <w:spacing w:before="230"/>
      </w:pPr>
      <w:r>
        <w:rPr>
          <w:rFonts w:ascii="Times New Roman" w:hAnsi="Times New Roman" w:cs="Times New Roman"/>
          <w:color w:val="000000"/>
          <w:sz w:val="24"/>
          <w:szCs w:val="24"/>
        </w:rPr>
        <w:t>A Társulás Ásotthalom és Zákányszék településeken biztosítja ezt az ellátási formát.</w:t>
      </w:r>
    </w:p>
    <w:p w:rsidR="001D5640" w:rsidRDefault="001D5640">
      <w:pPr>
        <w:shd w:val="clear" w:color="auto" w:fill="FFFFFF"/>
        <w:spacing w:before="206" w:line="317" w:lineRule="exact"/>
        <w:ind w:right="187"/>
        <w:jc w:val="both"/>
      </w:pPr>
      <w:r>
        <w:rPr>
          <w:rFonts w:ascii="Times New Roman" w:hAnsi="Times New Roman" w:cs="Times New Roman"/>
          <w:color w:val="000000"/>
          <w:sz w:val="24"/>
          <w:szCs w:val="24"/>
        </w:rPr>
        <w:t>A feladatellátás finanszírozási formája 2013-ban átalakult feladatfinanszírozásúvá. Ez a finanszírozási forma jelentősen kedvezőbb a 16 fős Zákányszéki Idősek Otthona tekintetében. A finanszírozásból adódó kedvező hatást erősítette az Ásotthalmi Idősek Otthona esetében, a 3 fős létszámbővítés is.</w:t>
      </w:r>
    </w:p>
    <w:p w:rsidR="001D5640" w:rsidRDefault="001D5640">
      <w:pPr>
        <w:spacing w:after="22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974"/>
        <w:gridCol w:w="1723"/>
        <w:gridCol w:w="1646"/>
        <w:gridCol w:w="1920"/>
      </w:tblGrid>
      <w:tr w:rsidR="001D5640" w:rsidRPr="00F80618">
        <w:trPr>
          <w:trHeight w:hRule="exact" w:val="360"/>
        </w:trPr>
        <w:tc>
          <w:tcPr>
            <w:tcW w:w="3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Megnevez</w:t>
            </w:r>
            <w:r>
              <w:rPr>
                <w:rFonts w:ascii="Times New Roman" w:hAnsi="Times New Roman" w:cs="Times New Roman"/>
                <w:b/>
                <w:bCs/>
                <w:color w:val="000000"/>
                <w:sz w:val="22"/>
                <w:szCs w:val="22"/>
              </w:rPr>
              <w:t>és/ év</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2012</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2013</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2014</w:t>
            </w:r>
          </w:p>
        </w:tc>
      </w:tr>
      <w:tr w:rsidR="001D5640" w:rsidRPr="00F80618">
        <w:trPr>
          <w:trHeight w:hRule="exact" w:val="365"/>
        </w:trPr>
        <w:tc>
          <w:tcPr>
            <w:tcW w:w="3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Normat</w:t>
            </w:r>
            <w:r>
              <w:rPr>
                <w:rFonts w:ascii="Times New Roman" w:hAnsi="Times New Roman" w:cs="Times New Roman"/>
                <w:color w:val="000000"/>
                <w:sz w:val="22"/>
                <w:szCs w:val="22"/>
              </w:rPr>
              <w:t>íva</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39"/>
              <w:jc w:val="right"/>
            </w:pPr>
            <w:r w:rsidRPr="00F80618">
              <w:rPr>
                <w:rFonts w:ascii="Times New Roman" w:hAnsi="Times New Roman" w:cs="Times New Roman"/>
                <w:color w:val="000000"/>
                <w:sz w:val="22"/>
                <w:szCs w:val="22"/>
              </w:rPr>
              <w:t>40 791 850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r>
      <w:tr w:rsidR="001D5640" w:rsidRPr="00F80618">
        <w:trPr>
          <w:trHeight w:hRule="exact" w:val="370"/>
        </w:trPr>
        <w:tc>
          <w:tcPr>
            <w:tcW w:w="3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Feladatfinansz</w:t>
            </w:r>
            <w:r>
              <w:rPr>
                <w:rFonts w:ascii="Times New Roman" w:hAnsi="Times New Roman" w:cs="Times New Roman"/>
                <w:color w:val="000000"/>
                <w:sz w:val="22"/>
                <w:szCs w:val="22"/>
              </w:rPr>
              <w:t>írozás</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34"/>
              <w:jc w:val="right"/>
            </w:pPr>
            <w:r w:rsidRPr="00F80618">
              <w:rPr>
                <w:rFonts w:ascii="Times New Roman" w:hAnsi="Times New Roman" w:cs="Times New Roman"/>
                <w:color w:val="000000"/>
                <w:sz w:val="22"/>
                <w:szCs w:val="22"/>
              </w:rPr>
              <w:t>54 471 560</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49"/>
              <w:jc w:val="right"/>
            </w:pPr>
            <w:r w:rsidRPr="00F80618">
              <w:rPr>
                <w:rFonts w:ascii="Times New Roman" w:hAnsi="Times New Roman" w:cs="Times New Roman"/>
                <w:color w:val="000000"/>
                <w:sz w:val="22"/>
                <w:szCs w:val="22"/>
              </w:rPr>
              <w:t>54 699 514</w:t>
            </w:r>
          </w:p>
        </w:tc>
      </w:tr>
      <w:tr w:rsidR="001D5640" w:rsidRPr="00F80618">
        <w:trPr>
          <w:trHeight w:hRule="exact" w:val="394"/>
        </w:trPr>
        <w:tc>
          <w:tcPr>
            <w:tcW w:w="39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2"/>
                <w:szCs w:val="22"/>
              </w:rPr>
              <w:t>Összesen</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133,54%</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100,42%</w:t>
            </w:r>
          </w:p>
        </w:tc>
      </w:tr>
    </w:tbl>
    <w:p w:rsidR="001D5640" w:rsidRDefault="001D5640">
      <w:pPr>
        <w:shd w:val="clear" w:color="auto" w:fill="FFFFFF"/>
        <w:spacing w:before="1042"/>
        <w:ind w:right="187"/>
        <w:jc w:val="center"/>
      </w:pPr>
      <w:r>
        <w:rPr>
          <w:color w:val="000000"/>
        </w:rPr>
        <w:t>90</w:t>
      </w:r>
    </w:p>
    <w:p w:rsidR="001D5640" w:rsidRDefault="001D5640">
      <w:pPr>
        <w:shd w:val="clear" w:color="auto" w:fill="FFFFFF"/>
        <w:spacing w:before="1042"/>
        <w:ind w:right="187"/>
        <w:jc w:val="center"/>
        <w:sectPr w:rsidR="001D5640">
          <w:pgSz w:w="11899" w:h="16838"/>
          <w:pgMar w:top="1382" w:right="1219" w:bottom="1469" w:left="1416" w:header="708" w:footer="708" w:gutter="0"/>
          <w:cols w:space="60"/>
          <w:noEndnote/>
        </w:sectPr>
      </w:pPr>
    </w:p>
    <w:p w:rsidR="001D5640" w:rsidRDefault="001D5640">
      <w:pPr>
        <w:shd w:val="clear" w:color="auto" w:fill="FFFFFF"/>
        <w:spacing w:line="317" w:lineRule="exact"/>
        <w:ind w:left="134" w:right="134"/>
        <w:jc w:val="both"/>
      </w:pPr>
      <w:r>
        <w:rPr>
          <w:rFonts w:ascii="Times New Roman" w:hAnsi="Times New Roman" w:cs="Times New Roman"/>
          <w:color w:val="000000"/>
          <w:spacing w:val="-1"/>
          <w:sz w:val="24"/>
          <w:szCs w:val="24"/>
        </w:rPr>
        <w:t xml:space="preserve">Megfigyelhető, hogy a kiadások növekedése mellett az Önkormányzati hozzájárulás csökkent 2013-ban, majd a létszám bővítés hatásaként 2014-ben az egy ellátottra jutó kiadás és az </w:t>
      </w:r>
      <w:r>
        <w:rPr>
          <w:rFonts w:ascii="Times New Roman" w:hAnsi="Times New Roman" w:cs="Times New Roman"/>
          <w:color w:val="000000"/>
          <w:sz w:val="24"/>
          <w:szCs w:val="24"/>
        </w:rPr>
        <w:t>Önkormányzati hozzájárulási is csökkent.</w:t>
      </w:r>
    </w:p>
    <w:p w:rsidR="001D5640" w:rsidRDefault="001D5640">
      <w:pPr>
        <w:shd w:val="clear" w:color="auto" w:fill="FFFFFF"/>
        <w:spacing w:before="389"/>
        <w:ind w:left="34"/>
        <w:jc w:val="center"/>
      </w:pPr>
      <w:r>
        <w:rPr>
          <w:rFonts w:ascii="Times New Roman" w:hAnsi="Times New Roman" w:cs="Times New Roman"/>
          <w:color w:val="000000"/>
          <w:sz w:val="24"/>
          <w:szCs w:val="24"/>
        </w:rPr>
        <w:t xml:space="preserve">Időskorúak tartós bentlakásos ellátása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ellátással együtt</w:t>
      </w:r>
    </w:p>
    <w:p w:rsidR="001D5640" w:rsidRDefault="0010420F">
      <w:pPr>
        <w:spacing w:before="2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4550" cy="3314700"/>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4550" cy="3314700"/>
                    </a:xfrm>
                    <a:prstGeom prst="rect">
                      <a:avLst/>
                    </a:prstGeom>
                    <a:noFill/>
                    <a:ln>
                      <a:noFill/>
                    </a:ln>
                  </pic:spPr>
                </pic:pic>
              </a:graphicData>
            </a:graphic>
          </wp:inline>
        </w:drawing>
      </w:r>
    </w:p>
    <w:p w:rsidR="001D5640" w:rsidRDefault="001D5640">
      <w:pPr>
        <w:shd w:val="clear" w:color="auto" w:fill="FFFFFF"/>
        <w:spacing w:before="38"/>
        <w:ind w:right="5"/>
        <w:jc w:val="center"/>
      </w:pPr>
      <w:r>
        <w:rPr>
          <w:rFonts w:ascii="Times New Roman" w:hAnsi="Times New Roman" w:cs="Times New Roman"/>
          <w:i/>
          <w:iCs/>
          <w:color w:val="000000"/>
          <w:spacing w:val="-1"/>
          <w:sz w:val="18"/>
          <w:szCs w:val="18"/>
        </w:rPr>
        <w:t>(Forrás: intézményi beszámoló)</w:t>
      </w:r>
    </w:p>
    <w:p w:rsidR="001D5640" w:rsidRDefault="001D5640">
      <w:pPr>
        <w:shd w:val="clear" w:color="auto" w:fill="FFFFFF"/>
        <w:spacing w:before="1210"/>
        <w:ind w:left="1008"/>
      </w:pPr>
      <w:r>
        <w:rPr>
          <w:rFonts w:ascii="Times New Roman" w:hAnsi="Times New Roman" w:cs="Times New Roman"/>
          <w:b/>
          <w:bCs/>
          <w:color w:val="000000"/>
          <w:sz w:val="24"/>
          <w:szCs w:val="24"/>
        </w:rPr>
        <w:t>Önkormányzati hozzájárulás alakulása 2012-2014 között feladatonként</w:t>
      </w:r>
    </w:p>
    <w:p w:rsidR="001D5640" w:rsidRDefault="001D5640">
      <w:pPr>
        <w:shd w:val="clear" w:color="auto" w:fill="FFFFFF"/>
        <w:spacing w:before="202" w:line="317" w:lineRule="exact"/>
        <w:ind w:left="125" w:right="130"/>
        <w:jc w:val="both"/>
      </w:pPr>
      <w:r>
        <w:rPr>
          <w:rFonts w:ascii="Times New Roman" w:hAnsi="Times New Roman" w:cs="Times New Roman"/>
          <w:color w:val="000000"/>
          <w:sz w:val="24"/>
          <w:szCs w:val="24"/>
        </w:rPr>
        <w:t>A diagram szemlélteti, hogy az Önkormányzati hozzájárulás évek óta növekvő tendenciát mutat szinte minden ellátási területen.</w:t>
      </w:r>
    </w:p>
    <w:p w:rsidR="001D5640" w:rsidRDefault="001D5640">
      <w:pPr>
        <w:shd w:val="clear" w:color="auto" w:fill="FFFFFF"/>
        <w:spacing w:before="197" w:line="317" w:lineRule="exact"/>
        <w:ind w:left="125" w:right="130"/>
        <w:jc w:val="both"/>
      </w:pPr>
      <w:r>
        <w:rPr>
          <w:rFonts w:ascii="Times New Roman" w:hAnsi="Times New Roman" w:cs="Times New Roman"/>
          <w:color w:val="000000"/>
          <w:sz w:val="24"/>
          <w:szCs w:val="24"/>
        </w:rPr>
        <w:t>A szenvedélybetegek nappali ellátása és a családsegítés esetén, a normatíva bevétel a feladatellátás teljes kiadására fedezetet nyújt, azonban az arányokból látható, hogy az itt képződő normatíva többlet a többi ellátási forma önkormányzati hozzájárulását részben kompenzálja.</w:t>
      </w:r>
    </w:p>
    <w:p w:rsidR="001D5640" w:rsidRDefault="001D5640">
      <w:pPr>
        <w:shd w:val="clear" w:color="auto" w:fill="FFFFFF"/>
        <w:spacing w:before="2616"/>
        <w:ind w:right="5"/>
        <w:jc w:val="center"/>
      </w:pPr>
      <w:r>
        <w:rPr>
          <w:color w:val="000000"/>
        </w:rPr>
        <w:t>91</w:t>
      </w:r>
    </w:p>
    <w:p w:rsidR="001D5640" w:rsidRDefault="001D5640">
      <w:pPr>
        <w:shd w:val="clear" w:color="auto" w:fill="FFFFFF"/>
        <w:spacing w:before="2616"/>
        <w:ind w:right="5"/>
        <w:jc w:val="center"/>
        <w:sectPr w:rsidR="001D5640">
          <w:pgSz w:w="11899" w:h="16838"/>
          <w:pgMar w:top="1382" w:right="1282" w:bottom="1469" w:left="1291"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5525" cy="4048125"/>
            <wp:effectExtent l="0" t="0" r="9525" b="952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4048125"/>
                    </a:xfrm>
                    <a:prstGeom prst="rect">
                      <a:avLst/>
                    </a:prstGeom>
                    <a:noFill/>
                    <a:ln>
                      <a:noFill/>
                    </a:ln>
                  </pic:spPr>
                </pic:pic>
              </a:graphicData>
            </a:graphic>
          </wp:inline>
        </w:drawing>
      </w:r>
    </w:p>
    <w:p w:rsidR="001D5640" w:rsidRDefault="001D5640">
      <w:pPr>
        <w:shd w:val="clear" w:color="auto" w:fill="FFFFFF"/>
        <w:spacing w:before="7603"/>
        <w:ind w:left="120"/>
        <w:jc w:val="center"/>
      </w:pPr>
      <w:r>
        <w:rPr>
          <w:color w:val="000000"/>
        </w:rPr>
        <w:t>92</w:t>
      </w:r>
    </w:p>
    <w:p w:rsidR="001D5640" w:rsidRDefault="001D5640">
      <w:pPr>
        <w:shd w:val="clear" w:color="auto" w:fill="FFFFFF"/>
        <w:spacing w:before="7603"/>
        <w:ind w:left="120"/>
        <w:jc w:val="center"/>
        <w:sectPr w:rsidR="001D5640">
          <w:pgSz w:w="11899" w:h="16838"/>
          <w:pgMar w:top="1166" w:right="1152" w:bottom="1469" w:left="1037" w:header="708" w:footer="708" w:gutter="0"/>
          <w:cols w:space="60"/>
          <w:noEndnote/>
        </w:sectPr>
      </w:pPr>
    </w:p>
    <w:p w:rsidR="001D5640" w:rsidRDefault="001D5640">
      <w:pPr>
        <w:shd w:val="clear" w:color="auto" w:fill="FFFFFF"/>
        <w:spacing w:line="374" w:lineRule="exact"/>
        <w:jc w:val="both"/>
      </w:pPr>
      <w:r>
        <w:rPr>
          <w:rFonts w:ascii="Times New Roman" w:hAnsi="Times New Roman" w:cs="Times New Roman"/>
          <w:b/>
          <w:bCs/>
          <w:color w:val="000000"/>
          <w:sz w:val="28"/>
          <w:szCs w:val="28"/>
        </w:rPr>
        <w:t>X. Általános elvek a szociális ellátórendszer fejlesztési irányvonalainak meghatározásához (stratégiai célok)</w:t>
      </w:r>
    </w:p>
    <w:p w:rsidR="001D5640" w:rsidRDefault="001D5640">
      <w:pPr>
        <w:shd w:val="clear" w:color="auto" w:fill="FFFFFF"/>
        <w:spacing w:before="350"/>
        <w:ind w:left="58"/>
      </w:pPr>
      <w:r>
        <w:rPr>
          <w:rFonts w:ascii="Times New Roman" w:hAnsi="Times New Roman" w:cs="Times New Roman"/>
          <w:b/>
          <w:bCs/>
          <w:color w:val="000000"/>
          <w:sz w:val="24"/>
          <w:szCs w:val="24"/>
        </w:rPr>
        <w:t>X.1. Az ellátórendszer anomáliái</w:t>
      </w:r>
    </w:p>
    <w:p w:rsidR="001D5640" w:rsidRDefault="001D5640">
      <w:pPr>
        <w:shd w:val="clear" w:color="auto" w:fill="FFFFFF"/>
        <w:spacing w:before="278" w:line="317" w:lineRule="exact"/>
      </w:pPr>
      <w:r>
        <w:rPr>
          <w:rFonts w:ascii="Times New Roman" w:hAnsi="Times New Roman" w:cs="Times New Roman"/>
          <w:color w:val="000000"/>
          <w:sz w:val="24"/>
          <w:szCs w:val="24"/>
        </w:rPr>
        <w:t>A leíró és elemző részben bemutatatásra kerültek az ellátórendszer főbb jellemzői. Láthatóvá vált, hogy a kistérség meglehetősen széleskörű szociális és gyermekjóléti ellátást biztosít. A bentlakásos ellátás tekintetében domináns a Szociális és Gyermekvédelmi Főigazgatóság fenntartásban működő intézmények jelenléte. Az ellátórendszerben a következő anomáliák tapasztalhatók:</w:t>
      </w:r>
    </w:p>
    <w:p w:rsidR="001D5640" w:rsidRDefault="001D5640" w:rsidP="00835783">
      <w:pPr>
        <w:numPr>
          <w:ilvl w:val="0"/>
          <w:numId w:val="6"/>
        </w:numPr>
        <w:shd w:val="clear" w:color="auto" w:fill="FFFFFF"/>
        <w:tabs>
          <w:tab w:val="left" w:pos="360"/>
        </w:tabs>
        <w:spacing w:before="48" w:line="274" w:lineRule="exact"/>
        <w:ind w:left="360" w:right="10" w:hanging="360"/>
        <w:jc w:val="both"/>
        <w:rPr>
          <w:rFonts w:cs="Times New Roman"/>
          <w:color w:val="000000"/>
          <w:sz w:val="24"/>
          <w:szCs w:val="24"/>
        </w:rPr>
      </w:pPr>
      <w:r>
        <w:rPr>
          <w:rFonts w:ascii="Times New Roman" w:hAnsi="Times New Roman" w:cs="Times New Roman"/>
          <w:color w:val="000000"/>
          <w:sz w:val="24"/>
          <w:szCs w:val="24"/>
        </w:rPr>
        <w:t>jelentős a hangsúlyeltolódás az ellátórendszer struktúrájában az idős ellátás területére, továbbra is ez a legnagyobb számban reprezentált csoport.</w:t>
      </w:r>
    </w:p>
    <w:p w:rsidR="001D5640" w:rsidRDefault="001D5640" w:rsidP="00835783">
      <w:pPr>
        <w:numPr>
          <w:ilvl w:val="0"/>
          <w:numId w:val="6"/>
        </w:numPr>
        <w:shd w:val="clear" w:color="auto" w:fill="FFFFFF"/>
        <w:tabs>
          <w:tab w:val="left" w:pos="360"/>
        </w:tabs>
        <w:spacing w:before="19" w:line="274" w:lineRule="exact"/>
        <w:ind w:left="360" w:right="5" w:hanging="360"/>
        <w:jc w:val="both"/>
        <w:rPr>
          <w:rFonts w:cs="Times New Roman"/>
          <w:color w:val="000000"/>
          <w:sz w:val="24"/>
          <w:szCs w:val="24"/>
        </w:rPr>
      </w:pPr>
      <w:r>
        <w:rPr>
          <w:rFonts w:ascii="Times New Roman" w:hAnsi="Times New Roman" w:cs="Times New Roman"/>
          <w:color w:val="000000"/>
          <w:spacing w:val="-1"/>
          <w:sz w:val="24"/>
          <w:szCs w:val="24"/>
        </w:rPr>
        <w:t xml:space="preserve">Mentális gondozásra jutó időintervallum alacsony, melynek egyik kiemelt oka az alacsony </w:t>
      </w:r>
      <w:r>
        <w:rPr>
          <w:rFonts w:ascii="Times New Roman" w:hAnsi="Times New Roman" w:cs="Times New Roman"/>
          <w:color w:val="000000"/>
          <w:sz w:val="24"/>
          <w:szCs w:val="24"/>
        </w:rPr>
        <w:t>szakmai létszám. Ez fordított arányban áll a magas ellátotti létszámmal, amelynek összetételét tekintve, egyre nő a mentális gondozást napi szinten igénylők aránya.</w:t>
      </w:r>
    </w:p>
    <w:p w:rsidR="001D5640" w:rsidRDefault="001D5640" w:rsidP="00835783">
      <w:pPr>
        <w:numPr>
          <w:ilvl w:val="0"/>
          <w:numId w:val="6"/>
        </w:numPr>
        <w:shd w:val="clear" w:color="auto" w:fill="FFFFFF"/>
        <w:tabs>
          <w:tab w:val="left" w:pos="360"/>
        </w:tabs>
        <w:spacing w:before="19" w:line="274" w:lineRule="exact"/>
        <w:ind w:left="360" w:right="5" w:hanging="360"/>
        <w:jc w:val="both"/>
        <w:rPr>
          <w:rFonts w:cs="Times New Roman"/>
          <w:color w:val="000000"/>
          <w:sz w:val="24"/>
          <w:szCs w:val="24"/>
        </w:rPr>
      </w:pPr>
      <w:r>
        <w:rPr>
          <w:rFonts w:ascii="Times New Roman" w:hAnsi="Times New Roman" w:cs="Times New Roman"/>
          <w:color w:val="000000"/>
          <w:sz w:val="24"/>
          <w:szCs w:val="24"/>
        </w:rPr>
        <w:t xml:space="preserve">Közösségi ellátás, nappali ellátás külterületen nem tudott jelentős mértékben </w:t>
      </w:r>
      <w:r>
        <w:rPr>
          <w:rFonts w:ascii="Times New Roman" w:hAnsi="Times New Roman" w:cs="Times New Roman"/>
          <w:color w:val="000000"/>
          <w:spacing w:val="-1"/>
          <w:sz w:val="24"/>
          <w:szCs w:val="24"/>
        </w:rPr>
        <w:t xml:space="preserve">megvalósulni, bár az elmúlt években az arány javult, tekintve a tanyagondnoki szolgálatok </w:t>
      </w:r>
      <w:r>
        <w:rPr>
          <w:rFonts w:ascii="Times New Roman" w:hAnsi="Times New Roman" w:cs="Times New Roman"/>
          <w:color w:val="000000"/>
          <w:sz w:val="24"/>
          <w:szCs w:val="24"/>
        </w:rPr>
        <w:t>megerősödését.</w:t>
      </w:r>
    </w:p>
    <w:p w:rsidR="001D5640" w:rsidRDefault="001D5640" w:rsidP="00835783">
      <w:pPr>
        <w:numPr>
          <w:ilvl w:val="0"/>
          <w:numId w:val="6"/>
        </w:numPr>
        <w:shd w:val="clear" w:color="auto" w:fill="FFFFFF"/>
        <w:tabs>
          <w:tab w:val="left" w:pos="360"/>
        </w:tabs>
        <w:spacing w:before="19" w:line="274" w:lineRule="exact"/>
        <w:ind w:left="360" w:right="5" w:hanging="360"/>
        <w:jc w:val="both"/>
        <w:rPr>
          <w:rFonts w:cs="Times New Roman"/>
          <w:color w:val="000000"/>
          <w:sz w:val="24"/>
          <w:szCs w:val="24"/>
        </w:rPr>
      </w:pPr>
      <w:r>
        <w:rPr>
          <w:rFonts w:ascii="Times New Roman" w:hAnsi="Times New Roman" w:cs="Times New Roman"/>
          <w:color w:val="000000"/>
          <w:sz w:val="24"/>
          <w:szCs w:val="24"/>
        </w:rPr>
        <w:t>Hiányzó átmeneti és nappali ellátási formák a fogyatékos és közösségi ellátásokban, továbbá a gyermekjóléti szolgálatoknál. Progresszív ellátás hiánya a térségben. Kiemelten a gyermekjóléti szolgáltatások támogató működését és a hajléktalan ellátás térségi szinten való támogatottságát tekintve.</w:t>
      </w:r>
    </w:p>
    <w:p w:rsidR="001D5640" w:rsidRDefault="001D5640" w:rsidP="00835783">
      <w:pPr>
        <w:numPr>
          <w:ilvl w:val="0"/>
          <w:numId w:val="6"/>
        </w:numPr>
        <w:shd w:val="clear" w:color="auto" w:fill="FFFFFF"/>
        <w:tabs>
          <w:tab w:val="left" w:pos="360"/>
        </w:tabs>
        <w:spacing w:before="14" w:line="274" w:lineRule="exact"/>
        <w:ind w:left="360" w:right="5" w:hanging="360"/>
        <w:jc w:val="both"/>
        <w:rPr>
          <w:rFonts w:cs="Times New Roman"/>
          <w:color w:val="000000"/>
          <w:sz w:val="24"/>
          <w:szCs w:val="24"/>
        </w:rPr>
      </w:pPr>
      <w:r>
        <w:rPr>
          <w:rFonts w:ascii="Times New Roman" w:hAnsi="Times New Roman" w:cs="Times New Roman"/>
          <w:color w:val="000000"/>
          <w:sz w:val="24"/>
          <w:szCs w:val="24"/>
        </w:rPr>
        <w:t>A Társulás által fenntartott Homokháti Szociális Központon belül az információáramlás az elmúlt években jelentősen gördülékenyebbé, hatékonyabbá vált, ennek kiterjesztése szükséges a kistérség más szociális intézményeire is, erre irányuló kezdeményezések – egyes új ellátások bevezetése kapcsán – már elindultak.</w:t>
      </w:r>
    </w:p>
    <w:p w:rsidR="001D5640" w:rsidRDefault="001D5640" w:rsidP="00835783">
      <w:pPr>
        <w:numPr>
          <w:ilvl w:val="0"/>
          <w:numId w:val="6"/>
        </w:numPr>
        <w:shd w:val="clear" w:color="auto" w:fill="FFFFFF"/>
        <w:tabs>
          <w:tab w:val="left" w:pos="360"/>
        </w:tabs>
        <w:spacing w:before="19" w:line="274" w:lineRule="exact"/>
        <w:ind w:left="360" w:right="10" w:hanging="360"/>
        <w:jc w:val="both"/>
        <w:rPr>
          <w:rFonts w:cs="Times New Roman"/>
          <w:color w:val="000000"/>
          <w:sz w:val="24"/>
          <w:szCs w:val="24"/>
        </w:rPr>
      </w:pPr>
      <w:r>
        <w:rPr>
          <w:rFonts w:ascii="Times New Roman" w:hAnsi="Times New Roman" w:cs="Times New Roman"/>
          <w:color w:val="000000"/>
          <w:sz w:val="24"/>
          <w:szCs w:val="24"/>
        </w:rPr>
        <w:t xml:space="preserve">Tárgyi feltételek hiányosságai: akadálymentesítés, informatikai infrastruktúra hiánya és </w:t>
      </w:r>
      <w:r>
        <w:rPr>
          <w:rFonts w:ascii="Times New Roman" w:hAnsi="Times New Roman" w:cs="Times New Roman"/>
          <w:color w:val="000000"/>
          <w:spacing w:val="-1"/>
          <w:sz w:val="24"/>
          <w:szCs w:val="24"/>
        </w:rPr>
        <w:t xml:space="preserve">fejletlensége, a tárgyi feltételek fenntartó szerinti különbözősége, elsősorban a bentlakásos </w:t>
      </w:r>
      <w:r>
        <w:rPr>
          <w:rFonts w:ascii="Times New Roman" w:hAnsi="Times New Roman" w:cs="Times New Roman"/>
          <w:color w:val="000000"/>
          <w:sz w:val="24"/>
          <w:szCs w:val="24"/>
        </w:rPr>
        <w:t>és idősek nappali ellátása intézmények esetében.</w:t>
      </w:r>
    </w:p>
    <w:p w:rsidR="001D5640" w:rsidRDefault="001D5640">
      <w:pPr>
        <w:shd w:val="clear" w:color="auto" w:fill="FFFFFF"/>
        <w:spacing w:before="288" w:line="317" w:lineRule="exact"/>
        <w:ind w:right="5"/>
        <w:jc w:val="both"/>
      </w:pPr>
      <w:r>
        <w:rPr>
          <w:rFonts w:ascii="Times New Roman" w:hAnsi="Times New Roman" w:cs="Times New Roman"/>
          <w:b/>
          <w:bCs/>
          <w:color w:val="000000"/>
          <w:sz w:val="24"/>
          <w:szCs w:val="24"/>
        </w:rPr>
        <w:t>A 2007-ben elkészült és 2009-ben felülvizsgált Koncepcióban jelzett anomáliák egy része jelenleg is fennáll, tehát tartós hiányokról beszélhetünk, továbbra is megoldandó, akár a működtetést akadályozó problémákról.</w:t>
      </w:r>
    </w:p>
    <w:p w:rsidR="001D5640" w:rsidRDefault="001D5640">
      <w:pPr>
        <w:shd w:val="clear" w:color="auto" w:fill="FFFFFF"/>
        <w:spacing w:before="307" w:line="317" w:lineRule="exact"/>
        <w:ind w:right="5"/>
        <w:jc w:val="both"/>
      </w:pPr>
      <w:r>
        <w:rPr>
          <w:rFonts w:ascii="Times New Roman" w:hAnsi="Times New Roman" w:cs="Times New Roman"/>
          <w:color w:val="000000"/>
          <w:sz w:val="24"/>
          <w:szCs w:val="24"/>
        </w:rPr>
        <w:t>A feltárt hiányosságok kiküszöbölése elengedhetetlen feltétele az ellátórendszer fejlesztésének. Minderre a lakosság esélyegyenlőségének biztosítása, továbbá a helyben és a kistérségben fellépő többletszükségletek kielégítése érdekében lenne szükség.</w:t>
      </w:r>
    </w:p>
    <w:p w:rsidR="001D5640" w:rsidRDefault="001D5640">
      <w:pPr>
        <w:shd w:val="clear" w:color="auto" w:fill="FFFFFF"/>
        <w:spacing w:before="350"/>
      </w:pPr>
      <w:r>
        <w:rPr>
          <w:rFonts w:ascii="Times New Roman" w:hAnsi="Times New Roman" w:cs="Times New Roman"/>
          <w:b/>
          <w:bCs/>
          <w:color w:val="000000"/>
          <w:sz w:val="24"/>
          <w:szCs w:val="24"/>
        </w:rPr>
        <w:t>X.2. SWOT elemzés a szociális szolgáltatások fejlesztéséhez</w:t>
      </w:r>
    </w:p>
    <w:p w:rsidR="001D5640" w:rsidRDefault="001D5640">
      <w:pPr>
        <w:shd w:val="clear" w:color="auto" w:fill="FFFFFF"/>
        <w:spacing w:before="1997"/>
        <w:ind w:right="5"/>
        <w:jc w:val="center"/>
      </w:pPr>
      <w:r>
        <w:rPr>
          <w:color w:val="000000"/>
        </w:rPr>
        <w:t>93</w:t>
      </w:r>
    </w:p>
    <w:p w:rsidR="001D5640" w:rsidRDefault="001D5640">
      <w:pPr>
        <w:shd w:val="clear" w:color="auto" w:fill="FFFFFF"/>
        <w:spacing w:before="1997"/>
        <w:ind w:right="5"/>
        <w:jc w:val="center"/>
        <w:sectPr w:rsidR="001D5640">
          <w:pgSz w:w="11899" w:h="16838"/>
          <w:pgMar w:top="1373" w:right="1406" w:bottom="1469"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333"/>
        <w:gridCol w:w="4762"/>
      </w:tblGrid>
      <w:tr w:rsidR="001D5640" w:rsidRPr="00F80618">
        <w:trPr>
          <w:trHeight w:hRule="exact" w:val="317"/>
        </w:trPr>
        <w:tc>
          <w:tcPr>
            <w:tcW w:w="5333" w:type="dxa"/>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szoci</w:t>
            </w:r>
            <w:r>
              <w:rPr>
                <w:rFonts w:ascii="Times New Roman" w:hAnsi="Times New Roman" w:cs="Times New Roman"/>
                <w:color w:val="000000"/>
                <w:sz w:val="24"/>
                <w:szCs w:val="24"/>
              </w:rPr>
              <w:t>ális ellátórendszer állapota és az ott zajló</w:t>
            </w:r>
          </w:p>
        </w:tc>
        <w:tc>
          <w:tcPr>
            <w:tcW w:w="4762" w:type="dxa"/>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i/>
                <w:iCs/>
                <w:color w:val="000000"/>
                <w:sz w:val="24"/>
                <w:szCs w:val="24"/>
              </w:rPr>
              <w:t>GYENGES</w:t>
            </w:r>
            <w:r>
              <w:rPr>
                <w:rFonts w:ascii="Times New Roman" w:hAnsi="Times New Roman" w:cs="Times New Roman"/>
                <w:b/>
                <w:bCs/>
                <w:i/>
                <w:iCs/>
                <w:color w:val="000000"/>
                <w:sz w:val="24"/>
                <w:szCs w:val="24"/>
              </w:rPr>
              <w:t>ÉGEK</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folyamatok az al</w:t>
            </w:r>
            <w:r>
              <w:rPr>
                <w:rFonts w:ascii="Times New Roman" w:hAnsi="Times New Roman" w:cs="Times New Roman"/>
                <w:color w:val="000000"/>
                <w:spacing w:val="-1"/>
                <w:sz w:val="24"/>
                <w:szCs w:val="24"/>
              </w:rPr>
              <w:t>ábbiakban foglalhatók össze SWOT</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szoci</w:t>
            </w:r>
            <w:r>
              <w:rPr>
                <w:rFonts w:ascii="Times New Roman" w:hAnsi="Times New Roman" w:cs="Times New Roman"/>
                <w:color w:val="000000"/>
                <w:sz w:val="24"/>
                <w:szCs w:val="24"/>
              </w:rPr>
              <w:t>ális szakemberek társadalmi – erkölcsi</w:t>
            </w:r>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anal</w:t>
            </w:r>
            <w:r>
              <w:rPr>
                <w:rFonts w:ascii="Times New Roman" w:hAnsi="Times New Roman" w:cs="Times New Roman"/>
                <w:color w:val="000000"/>
                <w:sz w:val="24"/>
                <w:szCs w:val="24"/>
              </w:rPr>
              <w:t>ízis formájában</w:t>
            </w:r>
            <w:proofErr w:type="gramStart"/>
            <w:r>
              <w:rPr>
                <w:rFonts w:ascii="Times New Roman" w:hAnsi="Times New Roman" w:cs="Times New Roman"/>
                <w:color w:val="000000"/>
                <w:sz w:val="24"/>
                <w:szCs w:val="24"/>
              </w:rPr>
              <w:t>:</w:t>
            </w:r>
            <w:r>
              <w:rPr>
                <w:rFonts w:ascii="Times New Roman" w:hAnsi="Times New Roman" w:cs="Times New Roman"/>
                <w:b/>
                <w:bCs/>
                <w:i/>
                <w:iCs/>
                <w:color w:val="000000"/>
                <w:sz w:val="24"/>
                <w:szCs w:val="24"/>
              </w:rPr>
              <w:t>ERŐSSÉGEK</w:t>
            </w:r>
            <w:proofErr w:type="gramEnd"/>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és anyagi – elismertségének hiánya.</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K</w:t>
            </w:r>
            <w:r>
              <w:rPr>
                <w:rFonts w:ascii="Times New Roman" w:hAnsi="Times New Roman" w:cs="Times New Roman"/>
                <w:color w:val="000000"/>
                <w:sz w:val="24"/>
                <w:szCs w:val="24"/>
              </w:rPr>
              <w:t>özponti   törekvések</w:t>
            </w:r>
            <w:proofErr w:type="gramEnd"/>
            <w:r>
              <w:rPr>
                <w:rFonts w:ascii="Times New Roman" w:hAnsi="Times New Roman" w:cs="Times New Roman"/>
                <w:color w:val="000000"/>
                <w:sz w:val="24"/>
                <w:szCs w:val="24"/>
              </w:rPr>
              <w:t xml:space="preserve">   a   differenciált,   többrétű,</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A helyi Szoci</w:t>
            </w:r>
            <w:r>
              <w:rPr>
                <w:rFonts w:ascii="Times New Roman" w:hAnsi="Times New Roman" w:cs="Times New Roman"/>
                <w:color w:val="000000"/>
                <w:spacing w:val="-1"/>
                <w:sz w:val="24"/>
                <w:szCs w:val="24"/>
              </w:rPr>
              <w:t>álpolitikai Kerekasztalok hiányos</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rugalmasabb szolg</w:t>
            </w:r>
            <w:r>
              <w:rPr>
                <w:rFonts w:ascii="Times New Roman" w:hAnsi="Times New Roman" w:cs="Times New Roman"/>
                <w:color w:val="000000"/>
                <w:sz w:val="24"/>
                <w:szCs w:val="24"/>
              </w:rPr>
              <w:t>áltatások kiépítésére.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űködtetése</w:t>
            </w:r>
            <w:proofErr w:type="gramStart"/>
            <w:r>
              <w:rPr>
                <w:rFonts w:ascii="Times New Roman" w:hAnsi="Times New Roman" w:cs="Times New Roman"/>
                <w:color w:val="000000"/>
                <w:sz w:val="24"/>
                <w:szCs w:val="24"/>
              </w:rPr>
              <w:t>,   meglétük</w:t>
            </w:r>
            <w:proofErr w:type="gramEnd"/>
            <w:r>
              <w:rPr>
                <w:rFonts w:ascii="Times New Roman" w:hAnsi="Times New Roman" w:cs="Times New Roman"/>
                <w:color w:val="000000"/>
                <w:sz w:val="24"/>
                <w:szCs w:val="24"/>
              </w:rPr>
              <w:t xml:space="preserve">   esetén   a   szakma</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Homokh</w:t>
            </w:r>
            <w:r>
              <w:rPr>
                <w:rFonts w:ascii="Times New Roman" w:hAnsi="Times New Roman" w:cs="Times New Roman"/>
                <w:color w:val="000000"/>
                <w:sz w:val="24"/>
                <w:szCs w:val="24"/>
              </w:rPr>
              <w:t xml:space="preserve">áti   Szociális   Központon   belül,   </w:t>
            </w:r>
            <w:proofErr w:type="gramStart"/>
            <w:r>
              <w:rPr>
                <w:rFonts w:ascii="Times New Roman" w:hAnsi="Times New Roman" w:cs="Times New Roman"/>
                <w:color w:val="000000"/>
                <w:sz w:val="24"/>
                <w:szCs w:val="24"/>
              </w:rPr>
              <w:t>a</w:t>
            </w:r>
            <w:proofErr w:type="gramEnd"/>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kiz</w:t>
            </w:r>
            <w:r>
              <w:rPr>
                <w:rFonts w:ascii="Times New Roman" w:hAnsi="Times New Roman" w:cs="Times New Roman"/>
                <w:color w:val="000000"/>
                <w:sz w:val="24"/>
                <w:szCs w:val="24"/>
              </w:rPr>
              <w:t>árása ezekből.</w:t>
            </w:r>
          </w:p>
        </w:tc>
      </w:tr>
      <w:tr w:rsidR="001D5640" w:rsidRPr="00F80618">
        <w:trPr>
          <w:trHeight w:hRule="exact" w:val="331"/>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telephelyek</w:t>
            </w:r>
            <w:proofErr w:type="gramStart"/>
            <w:r w:rsidRPr="00F80618">
              <w:rPr>
                <w:rFonts w:ascii="Times New Roman" w:hAnsi="Times New Roman" w:cs="Times New Roman"/>
                <w:color w:val="000000"/>
                <w:sz w:val="24"/>
                <w:szCs w:val="24"/>
              </w:rPr>
              <w:t>,   tagint</w:t>
            </w:r>
            <w:r>
              <w:rPr>
                <w:rFonts w:ascii="Times New Roman" w:hAnsi="Times New Roman" w:cs="Times New Roman"/>
                <w:color w:val="000000"/>
                <w:sz w:val="24"/>
                <w:szCs w:val="24"/>
              </w:rPr>
              <w:t>ézmények</w:t>
            </w:r>
            <w:proofErr w:type="gramEnd"/>
            <w:r>
              <w:rPr>
                <w:rFonts w:ascii="Times New Roman" w:hAnsi="Times New Roman" w:cs="Times New Roman"/>
                <w:color w:val="000000"/>
                <w:sz w:val="24"/>
                <w:szCs w:val="24"/>
              </w:rPr>
              <w:t xml:space="preserve">   együttműködésének</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szoci</w:t>
            </w:r>
            <w:r>
              <w:rPr>
                <w:rFonts w:ascii="Times New Roman" w:hAnsi="Times New Roman" w:cs="Times New Roman"/>
                <w:color w:val="000000"/>
                <w:sz w:val="24"/>
                <w:szCs w:val="24"/>
              </w:rPr>
              <w:t>ális alap- és szakosított szolgáltatások</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jelent</w:t>
            </w:r>
            <w:r>
              <w:rPr>
                <w:rFonts w:ascii="Times New Roman" w:hAnsi="Times New Roman" w:cs="Times New Roman"/>
                <w:color w:val="000000"/>
                <w:sz w:val="24"/>
                <w:szCs w:val="24"/>
              </w:rPr>
              <w:t>ős, érdemi javulása (közös fórumok: szakmai</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k</w:t>
            </w:r>
            <w:r>
              <w:rPr>
                <w:rFonts w:ascii="Times New Roman" w:hAnsi="Times New Roman" w:cs="Times New Roman"/>
                <w:color w:val="000000"/>
                <w:sz w:val="24"/>
                <w:szCs w:val="24"/>
              </w:rPr>
              <w:t>özötti   átjárhatóság</w:t>
            </w:r>
            <w:proofErr w:type="gramEnd"/>
            <w:r>
              <w:rPr>
                <w:rFonts w:ascii="Times New Roman" w:hAnsi="Times New Roman" w:cs="Times New Roman"/>
                <w:color w:val="000000"/>
                <w:sz w:val="24"/>
                <w:szCs w:val="24"/>
              </w:rPr>
              <w:t xml:space="preserve">   nem   minden   esetben</w:t>
            </w:r>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1"/>
                <w:sz w:val="24"/>
                <w:szCs w:val="24"/>
              </w:rPr>
              <w:t>értekezletek, képzések, közösségi rendezvények.)</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biztos</w:t>
            </w:r>
            <w:r>
              <w:rPr>
                <w:rFonts w:ascii="Times New Roman" w:hAnsi="Times New Roman" w:cs="Times New Roman"/>
                <w:color w:val="000000"/>
                <w:sz w:val="24"/>
                <w:szCs w:val="24"/>
              </w:rPr>
              <w:t>ított.</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kist</w:t>
            </w:r>
            <w:r>
              <w:rPr>
                <w:rFonts w:ascii="Times New Roman" w:hAnsi="Times New Roman" w:cs="Times New Roman"/>
                <w:color w:val="000000"/>
                <w:sz w:val="24"/>
                <w:szCs w:val="24"/>
              </w:rPr>
              <w:t>érségi szociális ellátórendszer integrációjával</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Nem differenci</w:t>
            </w:r>
            <w:r>
              <w:rPr>
                <w:rFonts w:ascii="Times New Roman" w:hAnsi="Times New Roman" w:cs="Times New Roman"/>
                <w:color w:val="000000"/>
                <w:spacing w:val="-1"/>
                <w:sz w:val="24"/>
                <w:szCs w:val="24"/>
              </w:rPr>
              <w:t>ált igényekre épülő bentlakásos</w:t>
            </w:r>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er</w:t>
            </w:r>
            <w:r>
              <w:rPr>
                <w:rFonts w:ascii="Times New Roman" w:hAnsi="Times New Roman" w:cs="Times New Roman"/>
                <w:color w:val="000000"/>
                <w:sz w:val="24"/>
                <w:szCs w:val="24"/>
              </w:rPr>
              <w:t>ősebb  szakmaközi</w:t>
            </w:r>
            <w:proofErr w:type="gramEnd"/>
            <w:r>
              <w:rPr>
                <w:rFonts w:ascii="Times New Roman" w:hAnsi="Times New Roman" w:cs="Times New Roman"/>
                <w:color w:val="000000"/>
                <w:sz w:val="24"/>
                <w:szCs w:val="24"/>
              </w:rPr>
              <w:t xml:space="preserve">  együttműködés,  párhuzamos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int</w:t>
            </w:r>
            <w:r>
              <w:rPr>
                <w:rFonts w:ascii="Times New Roman" w:hAnsi="Times New Roman" w:cs="Times New Roman"/>
                <w:color w:val="000000"/>
                <w:sz w:val="24"/>
                <w:szCs w:val="24"/>
              </w:rPr>
              <w:t>ézmények</w:t>
            </w:r>
            <w:proofErr w:type="gramStart"/>
            <w:r>
              <w:rPr>
                <w:rFonts w:ascii="Times New Roman" w:hAnsi="Times New Roman" w:cs="Times New Roman"/>
                <w:color w:val="000000"/>
                <w:sz w:val="24"/>
                <w:szCs w:val="24"/>
              </w:rPr>
              <w:t>,         amelynek</w:t>
            </w:r>
            <w:proofErr w:type="gramEnd"/>
            <w:r>
              <w:rPr>
                <w:rFonts w:ascii="Times New Roman" w:hAnsi="Times New Roman" w:cs="Times New Roman"/>
                <w:color w:val="000000"/>
                <w:sz w:val="24"/>
                <w:szCs w:val="24"/>
              </w:rPr>
              <w:t xml:space="preserve">         financiális,</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ell</w:t>
            </w:r>
            <w:r>
              <w:rPr>
                <w:rFonts w:ascii="Times New Roman" w:hAnsi="Times New Roman" w:cs="Times New Roman"/>
                <w:color w:val="000000"/>
                <w:sz w:val="24"/>
                <w:szCs w:val="24"/>
              </w:rPr>
              <w:t>átás kiküszöbölése.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jogszab</w:t>
            </w:r>
            <w:r>
              <w:rPr>
                <w:rFonts w:ascii="Times New Roman" w:hAnsi="Times New Roman" w:cs="Times New Roman"/>
                <w:color w:val="000000"/>
                <w:sz w:val="24"/>
                <w:szCs w:val="24"/>
              </w:rPr>
              <w:t>ályi     és</w:t>
            </w:r>
            <w:proofErr w:type="gramEnd"/>
            <w:r>
              <w:rPr>
                <w:rFonts w:ascii="Times New Roman" w:hAnsi="Times New Roman" w:cs="Times New Roman"/>
                <w:color w:val="000000"/>
                <w:sz w:val="24"/>
                <w:szCs w:val="24"/>
              </w:rPr>
              <w:t xml:space="preserve">     hagyomány-jellegű     okai</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Telep</w:t>
            </w:r>
            <w:r>
              <w:rPr>
                <w:rFonts w:ascii="Times New Roman" w:hAnsi="Times New Roman" w:cs="Times New Roman"/>
                <w:color w:val="000000"/>
                <w:sz w:val="24"/>
                <w:szCs w:val="24"/>
              </w:rPr>
              <w:t>üléseken    kiépült</w:t>
            </w:r>
            <w:proofErr w:type="gramEnd"/>
            <w:r>
              <w:rPr>
                <w:rFonts w:ascii="Times New Roman" w:hAnsi="Times New Roman" w:cs="Times New Roman"/>
                <w:color w:val="000000"/>
                <w:sz w:val="24"/>
                <w:szCs w:val="24"/>
              </w:rPr>
              <w:t>,    jól    fejlődő    szociális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vannak.</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alapszolg</w:t>
            </w:r>
            <w:r>
              <w:rPr>
                <w:rFonts w:ascii="Times New Roman" w:hAnsi="Times New Roman" w:cs="Times New Roman"/>
                <w:color w:val="000000"/>
                <w:sz w:val="24"/>
                <w:szCs w:val="24"/>
              </w:rPr>
              <w:t>áltatások rendszere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Az     id</w:t>
            </w:r>
            <w:r>
              <w:rPr>
                <w:rFonts w:ascii="Times New Roman" w:hAnsi="Times New Roman" w:cs="Times New Roman"/>
                <w:color w:val="000000"/>
                <w:sz w:val="24"/>
                <w:szCs w:val="24"/>
              </w:rPr>
              <w:t>ősellátás</w:t>
            </w:r>
            <w:proofErr w:type="gramEnd"/>
            <w:r>
              <w:rPr>
                <w:rFonts w:ascii="Times New Roman" w:hAnsi="Times New Roman" w:cs="Times New Roman"/>
                <w:color w:val="000000"/>
                <w:sz w:val="24"/>
                <w:szCs w:val="24"/>
              </w:rPr>
              <w:t xml:space="preserve">     továbbra     is     jelentős</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T</w:t>
            </w:r>
            <w:r>
              <w:rPr>
                <w:rFonts w:ascii="Times New Roman" w:hAnsi="Times New Roman" w:cs="Times New Roman"/>
                <w:color w:val="000000"/>
                <w:sz w:val="24"/>
                <w:szCs w:val="24"/>
              </w:rPr>
              <w:t>ársulásban ellátott feladatok elfogadása széleskörű</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dominanci</w:t>
            </w:r>
            <w:r>
              <w:rPr>
                <w:rFonts w:ascii="Times New Roman" w:hAnsi="Times New Roman" w:cs="Times New Roman"/>
                <w:color w:val="000000"/>
                <w:spacing w:val="-1"/>
                <w:sz w:val="24"/>
                <w:szCs w:val="24"/>
              </w:rPr>
              <w:t>ával bír más ellátáshoz képest.</w:t>
            </w:r>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 telep</w:t>
            </w:r>
            <w:r>
              <w:rPr>
                <w:rFonts w:ascii="Times New Roman" w:hAnsi="Times New Roman" w:cs="Times New Roman"/>
                <w:color w:val="000000"/>
                <w:sz w:val="24"/>
                <w:szCs w:val="24"/>
              </w:rPr>
              <w:t>üléseken.</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t</w:t>
            </w:r>
            <w:r>
              <w:rPr>
                <w:rFonts w:ascii="Times New Roman" w:hAnsi="Times New Roman" w:cs="Times New Roman"/>
                <w:color w:val="000000"/>
                <w:sz w:val="24"/>
                <w:szCs w:val="24"/>
              </w:rPr>
              <w:t>érségen belül működő bentlakásos idősek</w:t>
            </w:r>
          </w:p>
        </w:tc>
      </w:tr>
      <w:tr w:rsidR="001D5640" w:rsidRPr="00F80618">
        <w:trPr>
          <w:trHeight w:hRule="exact" w:val="331"/>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Tart</w:t>
            </w:r>
            <w:r>
              <w:rPr>
                <w:rFonts w:ascii="Times New Roman" w:hAnsi="Times New Roman" w:cs="Times New Roman"/>
                <w:color w:val="000000"/>
                <w:sz w:val="24"/>
                <w:szCs w:val="24"/>
              </w:rPr>
              <w:t>ós   bentlakásos</w:t>
            </w:r>
            <w:proofErr w:type="gramEnd"/>
            <w:r>
              <w:rPr>
                <w:rFonts w:ascii="Times New Roman" w:hAnsi="Times New Roman" w:cs="Times New Roman"/>
                <w:color w:val="000000"/>
                <w:sz w:val="24"/>
                <w:szCs w:val="24"/>
              </w:rPr>
              <w:t xml:space="preserve">   intézményrendszer   jelenléte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otthonai k</w:t>
            </w:r>
            <w:r>
              <w:rPr>
                <w:rFonts w:ascii="Times New Roman" w:hAnsi="Times New Roman" w:cs="Times New Roman"/>
                <w:color w:val="000000"/>
                <w:spacing w:val="-1"/>
                <w:sz w:val="24"/>
                <w:szCs w:val="24"/>
              </w:rPr>
              <w:t>özötti hiányos, eseti együttműködés.</w:t>
            </w:r>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órahalmon</w:t>
            </w:r>
            <w:proofErr w:type="gramStart"/>
            <w:r>
              <w:rPr>
                <w:rFonts w:ascii="Times New Roman" w:hAnsi="Times New Roman" w:cs="Times New Roman"/>
                <w:color w:val="000000"/>
                <w:sz w:val="24"/>
                <w:szCs w:val="24"/>
              </w:rPr>
              <w:t>,    Ruzsán</w:t>
            </w:r>
            <w:proofErr w:type="gramEnd"/>
            <w:r>
              <w:rPr>
                <w:rFonts w:ascii="Times New Roman" w:hAnsi="Times New Roman" w:cs="Times New Roman"/>
                <w:color w:val="000000"/>
                <w:sz w:val="24"/>
                <w:szCs w:val="24"/>
              </w:rPr>
              <w:t>,    Ásotthalmon    található</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Egyes     int</w:t>
            </w:r>
            <w:r>
              <w:rPr>
                <w:rFonts w:ascii="Times New Roman" w:hAnsi="Times New Roman" w:cs="Times New Roman"/>
                <w:color w:val="000000"/>
                <w:sz w:val="24"/>
                <w:szCs w:val="24"/>
              </w:rPr>
              <w:t>ézményekben</w:t>
            </w:r>
            <w:proofErr w:type="gramEnd"/>
            <w:r>
              <w:rPr>
                <w:rFonts w:ascii="Times New Roman" w:hAnsi="Times New Roman" w:cs="Times New Roman"/>
                <w:color w:val="000000"/>
                <w:sz w:val="24"/>
                <w:szCs w:val="24"/>
              </w:rPr>
              <w:t xml:space="preserve">     hiányos     tárgyi</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Szoci</w:t>
            </w:r>
            <w:r>
              <w:rPr>
                <w:rFonts w:ascii="Times New Roman" w:hAnsi="Times New Roman" w:cs="Times New Roman"/>
                <w:color w:val="000000"/>
                <w:sz w:val="24"/>
                <w:szCs w:val="24"/>
              </w:rPr>
              <w:t>ális és Gyermekvédelmi Főigazgatóság által</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felt</w:t>
            </w:r>
            <w:r>
              <w:rPr>
                <w:rFonts w:ascii="Times New Roman" w:hAnsi="Times New Roman" w:cs="Times New Roman"/>
                <w:color w:val="000000"/>
                <w:spacing w:val="-1"/>
                <w:sz w:val="24"/>
                <w:szCs w:val="24"/>
              </w:rPr>
              <w:t>ételek, gyenge informatikai háttér.</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fenntartott    int</w:t>
            </w:r>
            <w:r>
              <w:rPr>
                <w:rFonts w:ascii="Times New Roman" w:hAnsi="Times New Roman" w:cs="Times New Roman"/>
                <w:color w:val="000000"/>
                <w:sz w:val="24"/>
                <w:szCs w:val="24"/>
              </w:rPr>
              <w:t>ézmények</w:t>
            </w:r>
            <w:proofErr w:type="gramEnd"/>
            <w:r>
              <w:rPr>
                <w:rFonts w:ascii="Times New Roman" w:hAnsi="Times New Roman" w:cs="Times New Roman"/>
                <w:color w:val="000000"/>
                <w:sz w:val="24"/>
                <w:szCs w:val="24"/>
              </w:rPr>
              <w:t>)    Homokháti    Szociális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Non-profit   szervezetek</w:t>
            </w:r>
            <w:proofErr w:type="gramEnd"/>
            <w:r w:rsidRPr="00F80618">
              <w:rPr>
                <w:rFonts w:ascii="Times New Roman" w:hAnsi="Times New Roman" w:cs="Times New Roman"/>
                <w:color w:val="000000"/>
                <w:sz w:val="24"/>
                <w:szCs w:val="24"/>
              </w:rPr>
              <w:t xml:space="preserve">   hi</w:t>
            </w:r>
            <w:r>
              <w:rPr>
                <w:rFonts w:ascii="Times New Roman" w:hAnsi="Times New Roman" w:cs="Times New Roman"/>
                <w:color w:val="000000"/>
                <w:sz w:val="24"/>
                <w:szCs w:val="24"/>
              </w:rPr>
              <w:t>ánya   az   egyes</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K</w:t>
            </w:r>
            <w:r>
              <w:rPr>
                <w:rFonts w:ascii="Times New Roman" w:hAnsi="Times New Roman" w:cs="Times New Roman"/>
                <w:color w:val="000000"/>
                <w:sz w:val="24"/>
                <w:szCs w:val="24"/>
              </w:rPr>
              <w:t>özpont              Ásotthalmi</w:t>
            </w:r>
            <w:proofErr w:type="gramEnd"/>
            <w:r>
              <w:rPr>
                <w:rFonts w:ascii="Times New Roman" w:hAnsi="Times New Roman" w:cs="Times New Roman"/>
                <w:color w:val="000000"/>
                <w:sz w:val="24"/>
                <w:szCs w:val="24"/>
              </w:rPr>
              <w:t>,              Zákányszéki</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w:t>
            </w:r>
            <w:r>
              <w:rPr>
                <w:rFonts w:ascii="Times New Roman" w:hAnsi="Times New Roman" w:cs="Times New Roman"/>
                <w:color w:val="000000"/>
                <w:sz w:val="24"/>
                <w:szCs w:val="24"/>
              </w:rPr>
              <w:t>észterületeken.</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tagint</w:t>
            </w:r>
            <w:r>
              <w:rPr>
                <w:rFonts w:ascii="Times New Roman" w:hAnsi="Times New Roman" w:cs="Times New Roman"/>
                <w:color w:val="000000"/>
                <w:spacing w:val="-1"/>
                <w:sz w:val="24"/>
                <w:szCs w:val="24"/>
              </w:rPr>
              <w:t>ézményeiben található idősek otthona.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civil szf</w:t>
            </w:r>
            <w:r>
              <w:rPr>
                <w:rFonts w:ascii="Times New Roman" w:hAnsi="Times New Roman" w:cs="Times New Roman"/>
                <w:color w:val="000000"/>
                <w:sz w:val="24"/>
                <w:szCs w:val="24"/>
              </w:rPr>
              <w:t xml:space="preserve">éra mérsékelt részvételi aránya </w:t>
            </w:r>
            <w:proofErr w:type="gramStart"/>
            <w:r>
              <w:rPr>
                <w:rFonts w:ascii="Times New Roman" w:hAnsi="Times New Roman" w:cs="Times New Roman"/>
                <w:color w:val="000000"/>
                <w:sz w:val="24"/>
                <w:szCs w:val="24"/>
              </w:rPr>
              <w:t>a</w:t>
            </w:r>
            <w:proofErr w:type="gramEnd"/>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Ki</w:t>
            </w:r>
            <w:r>
              <w:rPr>
                <w:rFonts w:ascii="Times New Roman" w:hAnsi="Times New Roman" w:cs="Times New Roman"/>
                <w:color w:val="000000"/>
                <w:spacing w:val="-2"/>
                <w:sz w:val="24"/>
                <w:szCs w:val="24"/>
              </w:rPr>
              <w:t>épített és működőképes jelzőrendszeres gondozás.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szoci</w:t>
            </w:r>
            <w:r>
              <w:rPr>
                <w:rFonts w:ascii="Times New Roman" w:hAnsi="Times New Roman" w:cs="Times New Roman"/>
                <w:color w:val="000000"/>
                <w:sz w:val="24"/>
                <w:szCs w:val="24"/>
              </w:rPr>
              <w:t>ális       szolgáltatásban</w:t>
            </w:r>
            <w:proofErr w:type="gramEnd"/>
            <w:r>
              <w:rPr>
                <w:rFonts w:ascii="Times New Roman" w:hAnsi="Times New Roman" w:cs="Times New Roman"/>
                <w:color w:val="000000"/>
                <w:sz w:val="24"/>
                <w:szCs w:val="24"/>
              </w:rPr>
              <w:t>,       önkéntesség</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T</w:t>
            </w:r>
            <w:r>
              <w:rPr>
                <w:rFonts w:ascii="Times New Roman" w:hAnsi="Times New Roman" w:cs="Times New Roman"/>
                <w:color w:val="000000"/>
                <w:sz w:val="24"/>
                <w:szCs w:val="24"/>
              </w:rPr>
              <w:t>ámogató      és</w:t>
            </w:r>
            <w:proofErr w:type="gramEnd"/>
            <w:r>
              <w:rPr>
                <w:rFonts w:ascii="Times New Roman" w:hAnsi="Times New Roman" w:cs="Times New Roman"/>
                <w:color w:val="000000"/>
                <w:sz w:val="24"/>
                <w:szCs w:val="24"/>
              </w:rPr>
              <w:t xml:space="preserve">      közösségi      ellátás,      kiépült</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minim</w:t>
            </w:r>
            <w:r>
              <w:rPr>
                <w:rFonts w:ascii="Times New Roman" w:hAnsi="Times New Roman" w:cs="Times New Roman"/>
                <w:color w:val="000000"/>
                <w:sz w:val="24"/>
                <w:szCs w:val="24"/>
              </w:rPr>
              <w:t>ális aránya.</w:t>
            </w:r>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szenved</w:t>
            </w:r>
            <w:r>
              <w:rPr>
                <w:rFonts w:ascii="Times New Roman" w:hAnsi="Times New Roman" w:cs="Times New Roman"/>
                <w:color w:val="000000"/>
                <w:sz w:val="24"/>
                <w:szCs w:val="24"/>
              </w:rPr>
              <w:t>élybetegek nappali ellátása.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Hi</w:t>
            </w:r>
            <w:r>
              <w:rPr>
                <w:rFonts w:ascii="Times New Roman" w:hAnsi="Times New Roman" w:cs="Times New Roman"/>
                <w:color w:val="000000"/>
                <w:spacing w:val="-1"/>
                <w:sz w:val="24"/>
                <w:szCs w:val="24"/>
              </w:rPr>
              <w:t>ányzó átmeneti és nappali elhelyezést nyújtó</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Fokozott r</w:t>
            </w:r>
            <w:r>
              <w:rPr>
                <w:rFonts w:ascii="Times New Roman" w:hAnsi="Times New Roman" w:cs="Times New Roman"/>
                <w:color w:val="000000"/>
                <w:sz w:val="24"/>
                <w:szCs w:val="24"/>
              </w:rPr>
              <w:t>észvétel a pályázatokon.</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Pr>
                <w:rFonts w:ascii="Times New Roman" w:hAnsi="Times New Roman" w:cs="Times New Roman"/>
                <w:color w:val="000000"/>
                <w:sz w:val="24"/>
                <w:szCs w:val="24"/>
              </w:rPr>
              <w:t>önkormányzati                            intézmények</w:t>
            </w:r>
            <w:proofErr w:type="gramEnd"/>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Kezdem</w:t>
            </w:r>
            <w:r>
              <w:rPr>
                <w:rFonts w:ascii="Times New Roman" w:hAnsi="Times New Roman" w:cs="Times New Roman"/>
                <w:color w:val="000000"/>
                <w:sz w:val="24"/>
                <w:szCs w:val="24"/>
              </w:rPr>
              <w:t>ényező készség az intézmények részéről</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w:t>
            </w:r>
            <w:proofErr w:type="gramStart"/>
            <w:r w:rsidRPr="00F80618">
              <w:rPr>
                <w:rFonts w:ascii="Times New Roman" w:hAnsi="Times New Roman" w:cs="Times New Roman"/>
                <w:color w:val="000000"/>
                <w:sz w:val="24"/>
                <w:szCs w:val="24"/>
              </w:rPr>
              <w:t>szenved</w:t>
            </w:r>
            <w:r>
              <w:rPr>
                <w:rFonts w:ascii="Times New Roman" w:hAnsi="Times New Roman" w:cs="Times New Roman"/>
                <w:color w:val="000000"/>
                <w:sz w:val="24"/>
                <w:szCs w:val="24"/>
              </w:rPr>
              <w:t>élybetegek      részére</w:t>
            </w:r>
            <w:proofErr w:type="gramEnd"/>
            <w:r>
              <w:rPr>
                <w:rFonts w:ascii="Times New Roman" w:hAnsi="Times New Roman" w:cs="Times New Roman"/>
                <w:color w:val="000000"/>
                <w:sz w:val="24"/>
                <w:szCs w:val="24"/>
              </w:rPr>
              <w:t xml:space="preserve">      krízisszálló,</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ind w:left="14"/>
            </w:pPr>
            <w:r w:rsidRPr="00F80618">
              <w:rPr>
                <w:rFonts w:ascii="Times New Roman" w:hAnsi="Times New Roman" w:cs="Times New Roman"/>
                <w:color w:val="000000"/>
                <w:sz w:val="24"/>
                <w:szCs w:val="24"/>
              </w:rPr>
              <w:t>(</w:t>
            </w:r>
            <w:proofErr w:type="spellStart"/>
            <w:r w:rsidRPr="00F80618">
              <w:rPr>
                <w:rFonts w:ascii="Times New Roman" w:hAnsi="Times New Roman" w:cs="Times New Roman"/>
                <w:color w:val="000000"/>
                <w:sz w:val="24"/>
                <w:szCs w:val="24"/>
              </w:rPr>
              <w:t>innovativit</w:t>
            </w:r>
            <w:r>
              <w:rPr>
                <w:rFonts w:ascii="Times New Roman" w:hAnsi="Times New Roman" w:cs="Times New Roman"/>
                <w:color w:val="000000"/>
                <w:sz w:val="24"/>
                <w:szCs w:val="24"/>
              </w:rPr>
              <w:t>ás</w:t>
            </w:r>
            <w:proofErr w:type="spellEnd"/>
            <w:r>
              <w:rPr>
                <w:rFonts w:ascii="Times New Roman" w:hAnsi="Times New Roman" w:cs="Times New Roman"/>
                <w:color w:val="000000"/>
                <w:sz w:val="24"/>
                <w:szCs w:val="24"/>
              </w:rPr>
              <w:t>).</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pszichi</w:t>
            </w:r>
            <w:r>
              <w:rPr>
                <w:rFonts w:ascii="Times New Roman" w:hAnsi="Times New Roman" w:cs="Times New Roman"/>
                <w:color w:val="000000"/>
                <w:sz w:val="24"/>
                <w:szCs w:val="24"/>
              </w:rPr>
              <w:t>átriai    betegek</w:t>
            </w:r>
            <w:proofErr w:type="gramEnd"/>
            <w:r>
              <w:rPr>
                <w:rFonts w:ascii="Times New Roman" w:hAnsi="Times New Roman" w:cs="Times New Roman"/>
                <w:color w:val="000000"/>
                <w:sz w:val="24"/>
                <w:szCs w:val="24"/>
              </w:rPr>
              <w:t>,    családok    átmeneti</w:t>
            </w:r>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Szakk</w:t>
            </w:r>
            <w:r>
              <w:rPr>
                <w:rFonts w:ascii="Times New Roman" w:hAnsi="Times New Roman" w:cs="Times New Roman"/>
                <w:color w:val="000000"/>
                <w:spacing w:val="-1"/>
                <w:sz w:val="24"/>
                <w:szCs w:val="24"/>
              </w:rPr>
              <w:t>épzettségi mutatók erőteljes javulása.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otthona)</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 xml:space="preserve">Helyi </w:t>
            </w:r>
            <w:r>
              <w:rPr>
                <w:rFonts w:ascii="Times New Roman" w:hAnsi="Times New Roman" w:cs="Times New Roman"/>
                <w:color w:val="000000"/>
                <w:sz w:val="24"/>
                <w:szCs w:val="24"/>
              </w:rPr>
              <w:t>önkormányzatokkal, társintézményekkel való</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Bentlak</w:t>
            </w:r>
            <w:r>
              <w:rPr>
                <w:rFonts w:ascii="Times New Roman" w:hAnsi="Times New Roman" w:cs="Times New Roman"/>
                <w:color w:val="000000"/>
                <w:spacing w:val="-2"/>
                <w:sz w:val="24"/>
                <w:szCs w:val="24"/>
              </w:rPr>
              <w:t>ásos elhelyezésre várók magas száma</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egy</w:t>
            </w:r>
            <w:r>
              <w:rPr>
                <w:rFonts w:ascii="Times New Roman" w:hAnsi="Times New Roman" w:cs="Times New Roman"/>
                <w:color w:val="000000"/>
                <w:sz w:val="24"/>
                <w:szCs w:val="24"/>
              </w:rPr>
              <w:t>üttműködés jelentős javulása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Telep</w:t>
            </w:r>
            <w:r>
              <w:rPr>
                <w:rFonts w:ascii="Times New Roman" w:hAnsi="Times New Roman" w:cs="Times New Roman"/>
                <w:color w:val="000000"/>
                <w:sz w:val="24"/>
                <w:szCs w:val="24"/>
              </w:rPr>
              <w:t>ülésszerkezetből adódó hátrányok, szórt</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Nonprofit     szervezetek</w:t>
            </w:r>
            <w:proofErr w:type="gramEnd"/>
            <w:r w:rsidRPr="00F80618">
              <w:rPr>
                <w:rFonts w:ascii="Times New Roman" w:hAnsi="Times New Roman" w:cs="Times New Roman"/>
                <w:color w:val="000000"/>
                <w:sz w:val="24"/>
                <w:szCs w:val="24"/>
              </w:rPr>
              <w:t xml:space="preserve">     jelenl</w:t>
            </w:r>
            <w:r>
              <w:rPr>
                <w:rFonts w:ascii="Times New Roman" w:hAnsi="Times New Roman" w:cs="Times New Roman"/>
                <w:color w:val="000000"/>
                <w:sz w:val="24"/>
                <w:szCs w:val="24"/>
              </w:rPr>
              <w:t>éte     a     szociális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tany</w:t>
            </w:r>
            <w:r>
              <w:rPr>
                <w:rFonts w:ascii="Times New Roman" w:hAnsi="Times New Roman" w:cs="Times New Roman"/>
                <w:color w:val="000000"/>
                <w:sz w:val="24"/>
                <w:szCs w:val="24"/>
              </w:rPr>
              <w:t>ás településszerkezet</w:t>
            </w:r>
          </w:p>
        </w:tc>
      </w:tr>
      <w:tr w:rsidR="001D5640" w:rsidRPr="00F80618">
        <w:trPr>
          <w:trHeight w:hRule="exact" w:val="30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ell</w:t>
            </w:r>
            <w:r>
              <w:rPr>
                <w:rFonts w:ascii="Times New Roman" w:hAnsi="Times New Roman" w:cs="Times New Roman"/>
                <w:color w:val="000000"/>
                <w:sz w:val="24"/>
                <w:szCs w:val="24"/>
              </w:rPr>
              <w:t>átórendszer egyes területein.</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Tanyai vonalas infrastrukt</w:t>
            </w:r>
            <w:r>
              <w:rPr>
                <w:rFonts w:ascii="Times New Roman" w:hAnsi="Times New Roman" w:cs="Times New Roman"/>
                <w:color w:val="000000"/>
                <w:sz w:val="24"/>
                <w:szCs w:val="24"/>
              </w:rPr>
              <w:t>úra hiánya, nehezen</w:t>
            </w:r>
          </w:p>
        </w:tc>
      </w:tr>
      <w:tr w:rsidR="001D5640" w:rsidRPr="00F80618">
        <w:trPr>
          <w:trHeight w:hRule="exact" w:val="331"/>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K</w:t>
            </w:r>
            <w:r>
              <w:rPr>
                <w:rFonts w:ascii="Times New Roman" w:hAnsi="Times New Roman" w:cs="Times New Roman"/>
                <w:color w:val="000000"/>
                <w:sz w:val="24"/>
                <w:szCs w:val="24"/>
              </w:rPr>
              <w:t xml:space="preserve">özfoglalkoztatási  program  működőképessége,  </w:t>
            </w:r>
            <w:proofErr w:type="gramStart"/>
            <w:r>
              <w:rPr>
                <w:rFonts w:ascii="Times New Roman" w:hAnsi="Times New Roman" w:cs="Times New Roman"/>
                <w:color w:val="000000"/>
                <w:sz w:val="24"/>
                <w:szCs w:val="24"/>
              </w:rPr>
              <w:t>a</w:t>
            </w:r>
            <w:proofErr w:type="gramEnd"/>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j</w:t>
            </w:r>
            <w:r>
              <w:rPr>
                <w:rFonts w:ascii="Times New Roman" w:hAnsi="Times New Roman" w:cs="Times New Roman"/>
                <w:color w:val="000000"/>
                <w:sz w:val="24"/>
                <w:szCs w:val="24"/>
              </w:rPr>
              <w:t>árható külterületi utak</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program keretein bel</w:t>
            </w:r>
            <w:r>
              <w:rPr>
                <w:rFonts w:ascii="Times New Roman" w:hAnsi="Times New Roman" w:cs="Times New Roman"/>
                <w:color w:val="000000"/>
                <w:sz w:val="24"/>
                <w:szCs w:val="24"/>
              </w:rPr>
              <w:t>ül alkalmazható munkatársak</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Emelkedik a szenved</w:t>
            </w:r>
            <w:r>
              <w:rPr>
                <w:rFonts w:ascii="Times New Roman" w:hAnsi="Times New Roman" w:cs="Times New Roman"/>
                <w:color w:val="000000"/>
                <w:spacing w:val="-2"/>
                <w:sz w:val="24"/>
                <w:szCs w:val="24"/>
              </w:rPr>
              <w:t>élybetegek aránya</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w:t>
            </w:r>
            <w:r>
              <w:rPr>
                <w:rFonts w:ascii="Times New Roman" w:hAnsi="Times New Roman" w:cs="Times New Roman"/>
                <w:color w:val="000000"/>
                <w:sz w:val="24"/>
                <w:szCs w:val="24"/>
              </w:rPr>
              <w:t>ámának növekedése.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 xml:space="preserve">övekszik  a  családsegítő  szolgálatoknál  </w:t>
            </w:r>
            <w:proofErr w:type="gramStart"/>
            <w:r>
              <w:rPr>
                <w:rFonts w:ascii="Times New Roman" w:hAnsi="Times New Roman" w:cs="Times New Roman"/>
                <w:color w:val="000000"/>
                <w:sz w:val="24"/>
                <w:szCs w:val="24"/>
              </w:rPr>
              <w:t>a</w:t>
            </w:r>
            <w:proofErr w:type="gramEnd"/>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sokprobl</w:t>
            </w:r>
            <w:r>
              <w:rPr>
                <w:rFonts w:ascii="Times New Roman" w:hAnsi="Times New Roman" w:cs="Times New Roman"/>
                <w:color w:val="000000"/>
                <w:sz w:val="24"/>
                <w:szCs w:val="24"/>
              </w:rPr>
              <w:t>émás családok száma</w:t>
            </w:r>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Gyermekek   napk</w:t>
            </w:r>
            <w:r>
              <w:rPr>
                <w:rFonts w:ascii="Times New Roman" w:hAnsi="Times New Roman" w:cs="Times New Roman"/>
                <w:color w:val="000000"/>
                <w:sz w:val="24"/>
                <w:szCs w:val="24"/>
              </w:rPr>
              <w:t xml:space="preserve">özbeni   elhelyezésének,   </w:t>
            </w:r>
            <w:proofErr w:type="gramStart"/>
            <w:r>
              <w:rPr>
                <w:rFonts w:ascii="Times New Roman" w:hAnsi="Times New Roman" w:cs="Times New Roman"/>
                <w:color w:val="000000"/>
                <w:sz w:val="24"/>
                <w:szCs w:val="24"/>
              </w:rPr>
              <w:t>a</w:t>
            </w:r>
            <w:proofErr w:type="gramEnd"/>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helyettes sz</w:t>
            </w:r>
            <w:r>
              <w:rPr>
                <w:rFonts w:ascii="Times New Roman" w:hAnsi="Times New Roman" w:cs="Times New Roman"/>
                <w:color w:val="000000"/>
                <w:spacing w:val="-1"/>
                <w:sz w:val="24"/>
                <w:szCs w:val="24"/>
              </w:rPr>
              <w:t xml:space="preserve">ülői hálózat </w:t>
            </w:r>
            <w:proofErr w:type="spellStart"/>
            <w:r>
              <w:rPr>
                <w:rFonts w:ascii="Times New Roman" w:hAnsi="Times New Roman" w:cs="Times New Roman"/>
                <w:color w:val="000000"/>
                <w:spacing w:val="-1"/>
                <w:sz w:val="24"/>
                <w:szCs w:val="24"/>
              </w:rPr>
              <w:t>kiépítetlensége</w:t>
            </w:r>
            <w:proofErr w:type="spellEnd"/>
            <w:r>
              <w:rPr>
                <w:rFonts w:ascii="Times New Roman" w:hAnsi="Times New Roman" w:cs="Times New Roman"/>
                <w:color w:val="000000"/>
                <w:spacing w:val="-1"/>
                <w:sz w:val="24"/>
                <w:szCs w:val="24"/>
              </w:rPr>
              <w:t>.</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Differenci</w:t>
            </w:r>
            <w:r>
              <w:rPr>
                <w:rFonts w:ascii="Times New Roman" w:hAnsi="Times New Roman" w:cs="Times New Roman"/>
                <w:color w:val="000000"/>
                <w:sz w:val="24"/>
                <w:szCs w:val="24"/>
              </w:rPr>
              <w:t>ált    idősgondozás</w:t>
            </w:r>
            <w:proofErr w:type="gramEnd"/>
            <w:r>
              <w:rPr>
                <w:rFonts w:ascii="Times New Roman" w:hAnsi="Times New Roman" w:cs="Times New Roman"/>
                <w:color w:val="000000"/>
                <w:sz w:val="24"/>
                <w:szCs w:val="24"/>
              </w:rPr>
              <w:t xml:space="preserve">    hiánya.    (Pl.:</w:t>
            </w:r>
          </w:p>
        </w:tc>
      </w:tr>
      <w:tr w:rsidR="001D5640" w:rsidRPr="00F80618">
        <w:trPr>
          <w:trHeight w:hRule="exact" w:val="346"/>
        </w:trPr>
        <w:tc>
          <w:tcPr>
            <w:tcW w:w="5333" w:type="dxa"/>
            <w:tcBorders>
              <w:top w:val="nil"/>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4762" w:type="dxa"/>
            <w:tcBorders>
              <w:top w:val="nil"/>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z w:val="24"/>
                <w:szCs w:val="24"/>
              </w:rPr>
              <w:t>demens</w:t>
            </w:r>
            <w:proofErr w:type="spellEnd"/>
            <w:r w:rsidRPr="00F80618">
              <w:rPr>
                <w:rFonts w:ascii="Times New Roman" w:hAnsi="Times New Roman" w:cs="Times New Roman"/>
                <w:color w:val="000000"/>
                <w:sz w:val="24"/>
                <w:szCs w:val="24"/>
              </w:rPr>
              <w:t xml:space="preserve"> id</w:t>
            </w:r>
            <w:r>
              <w:rPr>
                <w:rFonts w:ascii="Times New Roman" w:hAnsi="Times New Roman" w:cs="Times New Roman"/>
                <w:color w:val="000000"/>
                <w:sz w:val="24"/>
                <w:szCs w:val="24"/>
              </w:rPr>
              <w:t>ősek speciális ellátása)</w:t>
            </w:r>
          </w:p>
        </w:tc>
      </w:tr>
    </w:tbl>
    <w:p w:rsidR="001D5640" w:rsidRDefault="001D5640">
      <w:pPr>
        <w:shd w:val="clear" w:color="auto" w:fill="FFFFFF"/>
        <w:spacing w:before="686"/>
        <w:ind w:left="4622"/>
      </w:pPr>
      <w:r>
        <w:rPr>
          <w:color w:val="000000"/>
        </w:rPr>
        <w:t>94</w:t>
      </w:r>
    </w:p>
    <w:p w:rsidR="001D5640" w:rsidRDefault="001D5640">
      <w:pPr>
        <w:shd w:val="clear" w:color="auto" w:fill="FFFFFF"/>
        <w:spacing w:before="686"/>
        <w:ind w:left="4622"/>
        <w:sectPr w:rsidR="001D5640">
          <w:pgSz w:w="11899" w:h="16838"/>
          <w:pgMar w:top="1411" w:right="576" w:bottom="1469" w:left="122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333"/>
        <w:gridCol w:w="4762"/>
      </w:tblGrid>
      <w:tr w:rsidR="001D5640" w:rsidRPr="00F80618">
        <w:trPr>
          <w:trHeight w:hRule="exact" w:val="312"/>
        </w:trPr>
        <w:tc>
          <w:tcPr>
            <w:tcW w:w="5333" w:type="dxa"/>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LEHET</w:t>
            </w:r>
            <w:r>
              <w:rPr>
                <w:rFonts w:ascii="Times New Roman" w:hAnsi="Times New Roman" w:cs="Times New Roman"/>
                <w:b/>
                <w:bCs/>
                <w:color w:val="000000"/>
                <w:sz w:val="24"/>
                <w:szCs w:val="24"/>
              </w:rPr>
              <w:t>ŐSÉGEK</w:t>
            </w:r>
          </w:p>
        </w:tc>
        <w:tc>
          <w:tcPr>
            <w:tcW w:w="4762" w:type="dxa"/>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VESZ</w:t>
            </w:r>
            <w:r>
              <w:rPr>
                <w:rFonts w:ascii="Times New Roman" w:hAnsi="Times New Roman" w:cs="Times New Roman"/>
                <w:b/>
                <w:bCs/>
                <w:color w:val="000000"/>
                <w:sz w:val="24"/>
                <w:szCs w:val="24"/>
              </w:rPr>
              <w:t>ÉLYEK</w:t>
            </w:r>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Tanyai szolg</w:t>
            </w:r>
            <w:r>
              <w:rPr>
                <w:rFonts w:ascii="Times New Roman" w:hAnsi="Times New Roman" w:cs="Times New Roman"/>
                <w:color w:val="000000"/>
                <w:spacing w:val="-1"/>
                <w:sz w:val="24"/>
                <w:szCs w:val="24"/>
              </w:rPr>
              <w:t>áltató központok integrált működtetése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T</w:t>
            </w:r>
            <w:r>
              <w:rPr>
                <w:rFonts w:ascii="Times New Roman" w:hAnsi="Times New Roman" w:cs="Times New Roman"/>
                <w:color w:val="000000"/>
                <w:sz w:val="24"/>
                <w:szCs w:val="24"/>
              </w:rPr>
              <w:t>ársadalmi megbecsülés hiánya a szociális</w:t>
            </w:r>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T</w:t>
            </w:r>
            <w:r>
              <w:rPr>
                <w:rFonts w:ascii="Times New Roman" w:hAnsi="Times New Roman" w:cs="Times New Roman"/>
                <w:color w:val="000000"/>
                <w:spacing w:val="-1"/>
                <w:sz w:val="24"/>
                <w:szCs w:val="24"/>
              </w:rPr>
              <w:t>érségi szintű egyeztetés, ágazatközi együttműködés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szf</w:t>
            </w:r>
            <w:r>
              <w:rPr>
                <w:rFonts w:ascii="Times New Roman" w:hAnsi="Times New Roman" w:cs="Times New Roman"/>
                <w:color w:val="000000"/>
                <w:sz w:val="24"/>
                <w:szCs w:val="24"/>
              </w:rPr>
              <w:t>érában dolgozókkal szemben.</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(tanyagondnok, v</w:t>
            </w:r>
            <w:r>
              <w:rPr>
                <w:rFonts w:ascii="Times New Roman" w:hAnsi="Times New Roman" w:cs="Times New Roman"/>
                <w:color w:val="000000"/>
                <w:spacing w:val="-2"/>
                <w:sz w:val="24"/>
                <w:szCs w:val="24"/>
              </w:rPr>
              <w:t>édőnő, gyermekjólét stb.)</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dolgoz</w:t>
            </w:r>
            <w:r>
              <w:rPr>
                <w:rFonts w:ascii="Times New Roman" w:hAnsi="Times New Roman" w:cs="Times New Roman"/>
                <w:color w:val="000000"/>
                <w:sz w:val="24"/>
                <w:szCs w:val="24"/>
              </w:rPr>
              <w:t xml:space="preserve">ók kiégésének veszélye fokozott, </w:t>
            </w:r>
            <w:proofErr w:type="gramStart"/>
            <w:r>
              <w:rPr>
                <w:rFonts w:ascii="Times New Roman" w:hAnsi="Times New Roman" w:cs="Times New Roman"/>
                <w:color w:val="000000"/>
                <w:sz w:val="24"/>
                <w:szCs w:val="24"/>
              </w:rPr>
              <w:t>a</w:t>
            </w:r>
            <w:proofErr w:type="gramEnd"/>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ki</w:t>
            </w:r>
            <w:r>
              <w:rPr>
                <w:rFonts w:ascii="Times New Roman" w:hAnsi="Times New Roman" w:cs="Times New Roman"/>
                <w:color w:val="000000"/>
                <w:sz w:val="24"/>
                <w:szCs w:val="24"/>
              </w:rPr>
              <w:t xml:space="preserve">épült alapszolgáltatások jó kiindulópontok </w:t>
            </w:r>
            <w:proofErr w:type="gramStart"/>
            <w:r>
              <w:rPr>
                <w:rFonts w:ascii="Times New Roman" w:hAnsi="Times New Roman" w:cs="Times New Roman"/>
                <w:color w:val="000000"/>
                <w:sz w:val="24"/>
                <w:szCs w:val="24"/>
              </w:rPr>
              <w:t>a</w:t>
            </w:r>
            <w:proofErr w:type="gramEnd"/>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ki</w:t>
            </w:r>
            <w:r>
              <w:rPr>
                <w:rFonts w:ascii="Times New Roman" w:hAnsi="Times New Roman" w:cs="Times New Roman"/>
                <w:color w:val="000000"/>
                <w:spacing w:val="-1"/>
                <w:sz w:val="24"/>
                <w:szCs w:val="24"/>
              </w:rPr>
              <w:t>égést megelőző programok száma területileg</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speci</w:t>
            </w:r>
            <w:r>
              <w:rPr>
                <w:rFonts w:ascii="Times New Roman" w:hAnsi="Times New Roman" w:cs="Times New Roman"/>
                <w:color w:val="000000"/>
                <w:sz w:val="24"/>
                <w:szCs w:val="24"/>
              </w:rPr>
              <w:t>ális alapellátási formák bővítéséhez (speciális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elt</w:t>
            </w:r>
            <w:r>
              <w:rPr>
                <w:rFonts w:ascii="Times New Roman" w:hAnsi="Times New Roman" w:cs="Times New Roman"/>
                <w:color w:val="000000"/>
                <w:sz w:val="24"/>
                <w:szCs w:val="24"/>
              </w:rPr>
              <w:t>érő minőséget mutat.</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nappali ell</w:t>
            </w:r>
            <w:r>
              <w:rPr>
                <w:rFonts w:ascii="Times New Roman" w:hAnsi="Times New Roman" w:cs="Times New Roman"/>
                <w:color w:val="000000"/>
                <w:spacing w:val="-1"/>
                <w:sz w:val="24"/>
                <w:szCs w:val="24"/>
              </w:rPr>
              <w:t>átások, átmeneti intézmények)</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Önerő hiánya miatt a pályázati felhívások</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Bentlak</w:t>
            </w:r>
            <w:r>
              <w:rPr>
                <w:rFonts w:ascii="Times New Roman" w:hAnsi="Times New Roman" w:cs="Times New Roman"/>
                <w:color w:val="000000"/>
                <w:sz w:val="24"/>
                <w:szCs w:val="24"/>
              </w:rPr>
              <w:t xml:space="preserve">ásos idősek otthonainak férőhely-bővítése, </w:t>
            </w:r>
            <w:proofErr w:type="gramStart"/>
            <w:r>
              <w:rPr>
                <w:rFonts w:ascii="Times New Roman" w:hAnsi="Times New Roman" w:cs="Times New Roman"/>
                <w:color w:val="000000"/>
                <w:sz w:val="24"/>
                <w:szCs w:val="24"/>
              </w:rPr>
              <w:t>a</w:t>
            </w:r>
            <w:proofErr w:type="gramEnd"/>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tartalma   er</w:t>
            </w:r>
            <w:r>
              <w:rPr>
                <w:rFonts w:ascii="Times New Roman" w:hAnsi="Times New Roman" w:cs="Times New Roman"/>
                <w:color w:val="000000"/>
                <w:sz w:val="24"/>
                <w:szCs w:val="24"/>
              </w:rPr>
              <w:t>ősen</w:t>
            </w:r>
            <w:proofErr w:type="gramEnd"/>
            <w:r>
              <w:rPr>
                <w:rFonts w:ascii="Times New Roman" w:hAnsi="Times New Roman" w:cs="Times New Roman"/>
                <w:color w:val="000000"/>
                <w:sz w:val="24"/>
                <w:szCs w:val="24"/>
              </w:rPr>
              <w:t xml:space="preserve">   befolyásolja   a   fejlesztési</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sz</w:t>
            </w:r>
            <w:r>
              <w:rPr>
                <w:rFonts w:ascii="Times New Roman" w:hAnsi="Times New Roman" w:cs="Times New Roman"/>
                <w:color w:val="000000"/>
                <w:sz w:val="24"/>
                <w:szCs w:val="24"/>
              </w:rPr>
              <w:t>ükségleteknek megfelelő arányban, differenciált</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ir</w:t>
            </w:r>
            <w:r>
              <w:rPr>
                <w:rFonts w:ascii="Times New Roman" w:hAnsi="Times New Roman" w:cs="Times New Roman"/>
                <w:color w:val="000000"/>
                <w:sz w:val="24"/>
                <w:szCs w:val="24"/>
              </w:rPr>
              <w:t>ányokat.</w:t>
            </w:r>
          </w:p>
        </w:tc>
      </w:tr>
      <w:tr w:rsidR="001D5640" w:rsidRPr="00F80618">
        <w:trPr>
          <w:trHeight w:hRule="exact" w:val="33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form</w:t>
            </w:r>
            <w:r>
              <w:rPr>
                <w:rFonts w:ascii="Times New Roman" w:hAnsi="Times New Roman" w:cs="Times New Roman"/>
                <w:color w:val="000000"/>
                <w:sz w:val="24"/>
                <w:szCs w:val="24"/>
              </w:rPr>
              <w:t>ában.</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szoci</w:t>
            </w:r>
            <w:r>
              <w:rPr>
                <w:rFonts w:ascii="Times New Roman" w:hAnsi="Times New Roman" w:cs="Times New Roman"/>
                <w:color w:val="000000"/>
                <w:sz w:val="24"/>
                <w:szCs w:val="24"/>
              </w:rPr>
              <w:t>ális szakma gyenge érdekérvényesítő</w:t>
            </w:r>
          </w:p>
        </w:tc>
      </w:tr>
      <w:tr w:rsidR="001D5640" w:rsidRPr="00F80618">
        <w:trPr>
          <w:trHeight w:hRule="exact" w:val="31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T</w:t>
            </w:r>
            <w:r>
              <w:rPr>
                <w:rFonts w:ascii="Times New Roman" w:hAnsi="Times New Roman" w:cs="Times New Roman"/>
                <w:color w:val="000000"/>
                <w:sz w:val="24"/>
                <w:szCs w:val="24"/>
              </w:rPr>
              <w:t>öbbszektorúság fejlesztése (civil szervezetek, non-</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ereje.</w:t>
            </w:r>
          </w:p>
        </w:tc>
      </w:tr>
      <w:tr w:rsidR="001D5640" w:rsidRPr="00F80618">
        <w:trPr>
          <w:trHeight w:hRule="exact" w:val="31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profit szektor)</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lefedetts</w:t>
            </w:r>
            <w:r>
              <w:rPr>
                <w:rFonts w:ascii="Times New Roman" w:hAnsi="Times New Roman" w:cs="Times New Roman"/>
                <w:color w:val="000000"/>
                <w:sz w:val="24"/>
                <w:szCs w:val="24"/>
              </w:rPr>
              <w:t>égben elsőként országosan, de helyi</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Pr>
                <w:rFonts w:ascii="Times New Roman" w:hAnsi="Times New Roman" w:cs="Times New Roman"/>
                <w:color w:val="000000"/>
                <w:sz w:val="24"/>
                <w:szCs w:val="24"/>
              </w:rPr>
              <w:t>Önkéntesek    bevonása</w:t>
            </w:r>
            <w:proofErr w:type="gramEnd"/>
            <w:r>
              <w:rPr>
                <w:rFonts w:ascii="Times New Roman" w:hAnsi="Times New Roman" w:cs="Times New Roman"/>
                <w:color w:val="000000"/>
                <w:sz w:val="24"/>
                <w:szCs w:val="24"/>
              </w:rPr>
              <w:t>,    társadalmi    szolidaritás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szinten is, ter</w:t>
            </w:r>
            <w:r>
              <w:rPr>
                <w:rFonts w:ascii="Times New Roman" w:hAnsi="Times New Roman" w:cs="Times New Roman"/>
                <w:color w:val="000000"/>
                <w:sz w:val="24"/>
                <w:szCs w:val="24"/>
              </w:rPr>
              <w:t>ületi egyenetlenségek.</w:t>
            </w:r>
          </w:p>
        </w:tc>
      </w:tr>
      <w:tr w:rsidR="001D5640" w:rsidRPr="00F80618">
        <w:trPr>
          <w:trHeight w:hRule="exact" w:val="331"/>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n</w:t>
            </w:r>
            <w:r>
              <w:rPr>
                <w:rFonts w:ascii="Times New Roman" w:hAnsi="Times New Roman" w:cs="Times New Roman"/>
                <w:color w:val="000000"/>
                <w:sz w:val="24"/>
                <w:szCs w:val="24"/>
              </w:rPr>
              <w:t>övelése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Egy</w:t>
            </w:r>
            <w:r>
              <w:rPr>
                <w:rFonts w:ascii="Times New Roman" w:hAnsi="Times New Roman" w:cs="Times New Roman"/>
                <w:color w:val="000000"/>
                <w:sz w:val="24"/>
                <w:szCs w:val="24"/>
              </w:rPr>
              <w:t>üttműködési nehézségek az egészségügyi,</w:t>
            </w:r>
          </w:p>
        </w:tc>
      </w:tr>
      <w:tr w:rsidR="001D5640" w:rsidRPr="00F80618">
        <w:trPr>
          <w:trHeight w:hRule="exact" w:val="307"/>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Szeged pozit</w:t>
            </w:r>
            <w:r>
              <w:rPr>
                <w:rFonts w:ascii="Times New Roman" w:hAnsi="Times New Roman" w:cs="Times New Roman"/>
                <w:color w:val="000000"/>
                <w:spacing w:val="-2"/>
                <w:sz w:val="24"/>
                <w:szCs w:val="24"/>
              </w:rPr>
              <w:t>ív agglomerációs hatása erősödik</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oktat</w:t>
            </w:r>
            <w:r>
              <w:rPr>
                <w:rFonts w:ascii="Times New Roman" w:hAnsi="Times New Roman" w:cs="Times New Roman"/>
                <w:color w:val="000000"/>
                <w:sz w:val="24"/>
                <w:szCs w:val="24"/>
              </w:rPr>
              <w:t>ási szektor szereplőivel.</w:t>
            </w:r>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Szomsz</w:t>
            </w:r>
            <w:r>
              <w:rPr>
                <w:rFonts w:ascii="Times New Roman" w:hAnsi="Times New Roman" w:cs="Times New Roman"/>
                <w:color w:val="000000"/>
                <w:sz w:val="24"/>
                <w:szCs w:val="24"/>
              </w:rPr>
              <w:t>édos   kistérségek</w:t>
            </w:r>
            <w:proofErr w:type="gramEnd"/>
            <w:r>
              <w:rPr>
                <w:rFonts w:ascii="Times New Roman" w:hAnsi="Times New Roman" w:cs="Times New Roman"/>
                <w:color w:val="000000"/>
                <w:sz w:val="24"/>
                <w:szCs w:val="24"/>
              </w:rPr>
              <w:t xml:space="preserve">   közötti   együttműködés</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 xml:space="preserve">Az </w:t>
            </w:r>
            <w:r>
              <w:rPr>
                <w:rFonts w:ascii="Times New Roman" w:hAnsi="Times New Roman" w:cs="Times New Roman"/>
                <w:color w:val="000000"/>
                <w:spacing w:val="-1"/>
                <w:sz w:val="24"/>
                <w:szCs w:val="24"/>
              </w:rPr>
              <w:t>önkormányzatok forráshiánya hosszantartó</w:t>
            </w:r>
          </w:p>
        </w:tc>
      </w:tr>
      <w:tr w:rsidR="001D5640" w:rsidRPr="00F80618">
        <w:trPr>
          <w:trHeight w:hRule="exact" w:val="30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er</w:t>
            </w:r>
            <w:r>
              <w:rPr>
                <w:rFonts w:ascii="Times New Roman" w:hAnsi="Times New Roman" w:cs="Times New Roman"/>
                <w:color w:val="000000"/>
                <w:sz w:val="24"/>
                <w:szCs w:val="24"/>
              </w:rPr>
              <w:t>ősödik</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és nem kiszámítható.</w:t>
            </w:r>
          </w:p>
        </w:tc>
      </w:tr>
      <w:tr w:rsidR="001D5640" w:rsidRPr="00F80618">
        <w:trPr>
          <w:trHeight w:hRule="exact" w:val="33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Vid</w:t>
            </w:r>
            <w:r>
              <w:rPr>
                <w:rFonts w:ascii="Times New Roman" w:hAnsi="Times New Roman" w:cs="Times New Roman"/>
                <w:color w:val="000000"/>
                <w:sz w:val="24"/>
                <w:szCs w:val="24"/>
              </w:rPr>
              <w:t>ékfejlesztés előtérbe kerül az EU-ban, nő az</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Hagyom</w:t>
            </w:r>
            <w:r>
              <w:rPr>
                <w:rFonts w:ascii="Times New Roman" w:hAnsi="Times New Roman" w:cs="Times New Roman"/>
                <w:color w:val="000000"/>
                <w:sz w:val="24"/>
                <w:szCs w:val="24"/>
              </w:rPr>
              <w:t>ányos tanyai életforma és értékrend</w:t>
            </w:r>
          </w:p>
        </w:tc>
      </w:tr>
      <w:tr w:rsidR="001D5640" w:rsidRPr="00F80618">
        <w:trPr>
          <w:trHeight w:hRule="exact" w:val="30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egyes szakter</w:t>
            </w:r>
            <w:r>
              <w:rPr>
                <w:rFonts w:ascii="Times New Roman" w:hAnsi="Times New Roman" w:cs="Times New Roman"/>
                <w:color w:val="000000"/>
                <w:spacing w:val="-2"/>
                <w:sz w:val="24"/>
                <w:szCs w:val="24"/>
              </w:rPr>
              <w:t>ületekre vonatkozó pályázatok száma.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elt</w:t>
            </w:r>
            <w:r>
              <w:rPr>
                <w:rFonts w:ascii="Times New Roman" w:hAnsi="Times New Roman" w:cs="Times New Roman"/>
                <w:color w:val="000000"/>
                <w:sz w:val="24"/>
                <w:szCs w:val="24"/>
              </w:rPr>
              <w:t>űnése   az</w:t>
            </w:r>
            <w:proofErr w:type="gramEnd"/>
            <w:r>
              <w:rPr>
                <w:rFonts w:ascii="Times New Roman" w:hAnsi="Times New Roman" w:cs="Times New Roman"/>
                <w:color w:val="000000"/>
                <w:sz w:val="24"/>
                <w:szCs w:val="24"/>
              </w:rPr>
              <w:t xml:space="preserve">   elöregedéssel   és   új   funkciók</w:t>
            </w:r>
          </w:p>
        </w:tc>
      </w:tr>
      <w:tr w:rsidR="001D5640" w:rsidRPr="00F80618">
        <w:trPr>
          <w:trHeight w:hRule="exact" w:val="326"/>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Helyi    lakoss</w:t>
            </w:r>
            <w:r>
              <w:rPr>
                <w:rFonts w:ascii="Times New Roman" w:hAnsi="Times New Roman" w:cs="Times New Roman"/>
                <w:color w:val="000000"/>
                <w:sz w:val="24"/>
                <w:szCs w:val="24"/>
              </w:rPr>
              <w:t>ág</w:t>
            </w:r>
            <w:proofErr w:type="gramEnd"/>
            <w:r>
              <w:rPr>
                <w:rFonts w:ascii="Times New Roman" w:hAnsi="Times New Roman" w:cs="Times New Roman"/>
                <w:color w:val="000000"/>
                <w:sz w:val="24"/>
                <w:szCs w:val="24"/>
              </w:rPr>
              <w:t xml:space="preserve">    nyitott    gondolkodása,    pozitív</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el</w:t>
            </w:r>
            <w:r>
              <w:rPr>
                <w:rFonts w:ascii="Times New Roman" w:hAnsi="Times New Roman" w:cs="Times New Roman"/>
                <w:color w:val="000000"/>
                <w:sz w:val="24"/>
                <w:szCs w:val="24"/>
              </w:rPr>
              <w:t>őtérbe kerülésével.</w:t>
            </w:r>
          </w:p>
        </w:tc>
      </w:tr>
      <w:tr w:rsidR="001D5640" w:rsidRPr="00F80618">
        <w:trPr>
          <w:trHeight w:hRule="exact" w:val="30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életszemlélete</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Kisz</w:t>
            </w:r>
            <w:r>
              <w:rPr>
                <w:rFonts w:ascii="Times New Roman" w:hAnsi="Times New Roman" w:cs="Times New Roman"/>
                <w:color w:val="000000"/>
                <w:sz w:val="24"/>
                <w:szCs w:val="24"/>
              </w:rPr>
              <w:t>ámíthatatlan        állami</w:t>
            </w:r>
            <w:proofErr w:type="gramEnd"/>
            <w:r>
              <w:rPr>
                <w:rFonts w:ascii="Times New Roman" w:hAnsi="Times New Roman" w:cs="Times New Roman"/>
                <w:color w:val="000000"/>
                <w:sz w:val="24"/>
                <w:szCs w:val="24"/>
              </w:rPr>
              <w:t xml:space="preserve">        normatívák,</w:t>
            </w:r>
          </w:p>
        </w:tc>
      </w:tr>
      <w:tr w:rsidR="001D5640" w:rsidRPr="00F80618">
        <w:trPr>
          <w:trHeight w:hRule="exact" w:val="331"/>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ályázati források maximális kihasználása.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1"/>
                <w:sz w:val="24"/>
                <w:szCs w:val="24"/>
              </w:rPr>
              <w:t>folyamatosan v</w:t>
            </w:r>
            <w:r>
              <w:rPr>
                <w:rFonts w:ascii="Times New Roman" w:hAnsi="Times New Roman" w:cs="Times New Roman"/>
                <w:color w:val="000000"/>
                <w:spacing w:val="-1"/>
                <w:sz w:val="24"/>
                <w:szCs w:val="24"/>
              </w:rPr>
              <w:t>áltozó törvényi háttér.</w:t>
            </w:r>
          </w:p>
        </w:tc>
      </w:tr>
      <w:tr w:rsidR="001D5640" w:rsidRPr="00F80618">
        <w:trPr>
          <w:trHeight w:hRule="exact" w:val="30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Egyh</w:t>
            </w:r>
            <w:r>
              <w:rPr>
                <w:rFonts w:ascii="Times New Roman" w:hAnsi="Times New Roman" w:cs="Times New Roman"/>
                <w:color w:val="000000"/>
                <w:sz w:val="24"/>
                <w:szCs w:val="24"/>
              </w:rPr>
              <w:t>ázak   bevonása</w:t>
            </w:r>
            <w:proofErr w:type="gramEnd"/>
            <w:r>
              <w:rPr>
                <w:rFonts w:ascii="Times New Roman" w:hAnsi="Times New Roman" w:cs="Times New Roman"/>
                <w:color w:val="000000"/>
                <w:sz w:val="24"/>
                <w:szCs w:val="24"/>
              </w:rPr>
              <w:t xml:space="preserve">   szociális   területen   történő</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Piacorient</w:t>
            </w:r>
            <w:r>
              <w:rPr>
                <w:rFonts w:ascii="Times New Roman" w:hAnsi="Times New Roman" w:cs="Times New Roman"/>
                <w:color w:val="000000"/>
                <w:sz w:val="24"/>
                <w:szCs w:val="24"/>
              </w:rPr>
              <w:t>ált szolgáltatások bevezetése esetén,</w:t>
            </w:r>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karitat</w:t>
            </w:r>
            <w:r>
              <w:rPr>
                <w:rFonts w:ascii="Times New Roman" w:hAnsi="Times New Roman" w:cs="Times New Roman"/>
                <w:color w:val="000000"/>
                <w:sz w:val="24"/>
                <w:szCs w:val="24"/>
              </w:rPr>
              <w:t>ív munkába.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a     jogszab</w:t>
            </w:r>
            <w:r>
              <w:rPr>
                <w:rFonts w:ascii="Times New Roman" w:hAnsi="Times New Roman" w:cs="Times New Roman"/>
                <w:color w:val="000000"/>
                <w:sz w:val="24"/>
                <w:szCs w:val="24"/>
              </w:rPr>
              <w:t>ályi</w:t>
            </w:r>
            <w:proofErr w:type="gramEnd"/>
            <w:r>
              <w:rPr>
                <w:rFonts w:ascii="Times New Roman" w:hAnsi="Times New Roman" w:cs="Times New Roman"/>
                <w:color w:val="000000"/>
                <w:sz w:val="24"/>
                <w:szCs w:val="24"/>
              </w:rPr>
              <w:t>,     szakmai     kidolgozottság</w:t>
            </w:r>
          </w:p>
        </w:tc>
      </w:tr>
      <w:tr w:rsidR="001D5640" w:rsidRPr="00F80618">
        <w:trPr>
          <w:trHeight w:hRule="exact" w:val="32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A     k</w:t>
            </w:r>
            <w:r>
              <w:rPr>
                <w:rFonts w:ascii="Times New Roman" w:hAnsi="Times New Roman" w:cs="Times New Roman"/>
                <w:color w:val="000000"/>
                <w:sz w:val="24"/>
                <w:szCs w:val="24"/>
              </w:rPr>
              <w:t>özfoglalkoztatás</w:t>
            </w:r>
            <w:proofErr w:type="gramEnd"/>
            <w:r>
              <w:rPr>
                <w:rFonts w:ascii="Times New Roman" w:hAnsi="Times New Roman" w:cs="Times New Roman"/>
                <w:color w:val="000000"/>
                <w:sz w:val="24"/>
                <w:szCs w:val="24"/>
              </w:rPr>
              <w:t xml:space="preserve">     lehetőségeinek     további</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proofErr w:type="gramStart"/>
            <w:r w:rsidRPr="00F80618">
              <w:rPr>
                <w:rFonts w:ascii="Times New Roman" w:hAnsi="Times New Roman" w:cs="Times New Roman"/>
                <w:color w:val="000000"/>
                <w:sz w:val="24"/>
                <w:szCs w:val="24"/>
              </w:rPr>
              <w:t>hi</w:t>
            </w:r>
            <w:r>
              <w:rPr>
                <w:rFonts w:ascii="Times New Roman" w:hAnsi="Times New Roman" w:cs="Times New Roman"/>
                <w:color w:val="000000"/>
                <w:sz w:val="24"/>
                <w:szCs w:val="24"/>
              </w:rPr>
              <w:t>ányából     adódó</w:t>
            </w:r>
            <w:proofErr w:type="gramEnd"/>
            <w:r>
              <w:rPr>
                <w:rFonts w:ascii="Times New Roman" w:hAnsi="Times New Roman" w:cs="Times New Roman"/>
                <w:color w:val="000000"/>
                <w:sz w:val="24"/>
                <w:szCs w:val="24"/>
              </w:rPr>
              <w:t xml:space="preserve">     lehetséges     anomáliák</w:t>
            </w:r>
          </w:p>
        </w:tc>
      </w:tr>
      <w:tr w:rsidR="001D5640" w:rsidRPr="00F80618">
        <w:trPr>
          <w:trHeight w:hRule="exact" w:val="331"/>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kihaszn</w:t>
            </w:r>
            <w:r>
              <w:rPr>
                <w:rFonts w:ascii="Times New Roman" w:hAnsi="Times New Roman" w:cs="Times New Roman"/>
                <w:color w:val="000000"/>
                <w:sz w:val="24"/>
                <w:szCs w:val="24"/>
              </w:rPr>
              <w:t>álása.</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l</w:t>
            </w:r>
            <w:r>
              <w:rPr>
                <w:rFonts w:ascii="Times New Roman" w:hAnsi="Times New Roman" w:cs="Times New Roman"/>
                <w:color w:val="000000"/>
                <w:sz w:val="24"/>
                <w:szCs w:val="24"/>
              </w:rPr>
              <w:t>étrejötte</w:t>
            </w:r>
            <w:proofErr w:type="gramStart"/>
            <w:r>
              <w:rPr>
                <w:rFonts w:ascii="Times New Roman" w:hAnsi="Times New Roman" w:cs="Times New Roman"/>
                <w:color w:val="000000"/>
                <w:sz w:val="24"/>
                <w:szCs w:val="24"/>
              </w:rPr>
              <w:t>,   amelyek</w:t>
            </w:r>
            <w:proofErr w:type="gramEnd"/>
            <w:r>
              <w:rPr>
                <w:rFonts w:ascii="Times New Roman" w:hAnsi="Times New Roman" w:cs="Times New Roman"/>
                <w:color w:val="000000"/>
                <w:sz w:val="24"/>
                <w:szCs w:val="24"/>
              </w:rPr>
              <w:t xml:space="preserve">   új,   rossz   gyakorlatok</w:t>
            </w:r>
          </w:p>
        </w:tc>
      </w:tr>
      <w:tr w:rsidR="001D5640" w:rsidRPr="00F80618">
        <w:trPr>
          <w:trHeight w:hRule="exact" w:val="302"/>
        </w:trPr>
        <w:tc>
          <w:tcPr>
            <w:tcW w:w="5333"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A lakoss</w:t>
            </w:r>
            <w:r>
              <w:rPr>
                <w:rFonts w:ascii="Times New Roman" w:hAnsi="Times New Roman" w:cs="Times New Roman"/>
                <w:color w:val="000000"/>
                <w:sz w:val="24"/>
                <w:szCs w:val="24"/>
              </w:rPr>
              <w:t>ág támogató erejére való támaszkodás az</w:t>
            </w:r>
          </w:p>
        </w:tc>
        <w:tc>
          <w:tcPr>
            <w:tcW w:w="4762" w:type="dxa"/>
            <w:tcBorders>
              <w:top w:val="nil"/>
              <w:left w:val="single" w:sz="6" w:space="0" w:color="auto"/>
              <w:bottom w:val="nil"/>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kialakul</w:t>
            </w:r>
            <w:r>
              <w:rPr>
                <w:rFonts w:ascii="Times New Roman" w:hAnsi="Times New Roman" w:cs="Times New Roman"/>
                <w:color w:val="000000"/>
                <w:sz w:val="24"/>
                <w:szCs w:val="24"/>
              </w:rPr>
              <w:t>ásához vezethetnek.</w:t>
            </w:r>
          </w:p>
        </w:tc>
      </w:tr>
      <w:tr w:rsidR="001D5640" w:rsidRPr="00F80618">
        <w:trPr>
          <w:trHeight w:hRule="exact" w:val="346"/>
        </w:trPr>
        <w:tc>
          <w:tcPr>
            <w:tcW w:w="5333" w:type="dxa"/>
            <w:tcBorders>
              <w:top w:val="nil"/>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alapszolg</w:t>
            </w:r>
            <w:r>
              <w:rPr>
                <w:rFonts w:ascii="Times New Roman" w:hAnsi="Times New Roman" w:cs="Times New Roman"/>
                <w:color w:val="000000"/>
                <w:sz w:val="24"/>
                <w:szCs w:val="24"/>
              </w:rPr>
              <w:t>áltatások esetében.</w:t>
            </w:r>
          </w:p>
        </w:tc>
        <w:tc>
          <w:tcPr>
            <w:tcW w:w="4762" w:type="dxa"/>
            <w:tcBorders>
              <w:top w:val="nil"/>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r>
    </w:tbl>
    <w:p w:rsidR="001D5640" w:rsidRDefault="001D5640">
      <w:pPr>
        <w:shd w:val="clear" w:color="auto" w:fill="FFFFFF"/>
        <w:spacing w:before="288" w:line="317" w:lineRule="exact"/>
        <w:ind w:left="187" w:right="835" w:firstLine="178"/>
        <w:jc w:val="both"/>
      </w:pPr>
      <w:r>
        <w:rPr>
          <w:rFonts w:ascii="Times New Roman" w:hAnsi="Times New Roman" w:cs="Times New Roman"/>
          <w:b/>
          <w:bCs/>
          <w:color w:val="000000"/>
          <w:sz w:val="24"/>
          <w:szCs w:val="24"/>
        </w:rPr>
        <w:t>Fontos a családsegítő és gyermekjóléti szolgálat tekintetében külön kezelni az ellátott feladatokkal kapcsolatos erősségeket és problémákat, amelyek SWOT analízis formájában kerültek megfogalmazásra a kistérségen belül működő integrált ellátórendszerre vonatkozóan.</w:t>
      </w:r>
    </w:p>
    <w:p w:rsidR="001D5640" w:rsidRDefault="001D5640">
      <w:pPr>
        <w:shd w:val="clear" w:color="auto" w:fill="FFFFFF"/>
        <w:spacing w:before="346"/>
        <w:ind w:left="187"/>
      </w:pPr>
      <w:r>
        <w:rPr>
          <w:rFonts w:ascii="Times New Roman" w:hAnsi="Times New Roman" w:cs="Times New Roman"/>
          <w:b/>
          <w:bCs/>
          <w:color w:val="000000"/>
          <w:sz w:val="24"/>
          <w:szCs w:val="24"/>
        </w:rPr>
        <w:t>Erősségek:</w:t>
      </w:r>
    </w:p>
    <w:p w:rsidR="001D5640" w:rsidRDefault="001D5640" w:rsidP="00835783">
      <w:pPr>
        <w:numPr>
          <w:ilvl w:val="0"/>
          <w:numId w:val="14"/>
        </w:numPr>
        <w:shd w:val="clear" w:color="auto" w:fill="FFFFFF"/>
        <w:tabs>
          <w:tab w:val="left" w:pos="907"/>
        </w:tabs>
        <w:spacing w:before="350" w:line="274" w:lineRule="exact"/>
        <w:ind w:left="907" w:right="480" w:hanging="360"/>
        <w:rPr>
          <w:rFonts w:ascii="Times New Roman" w:hAnsi="Times New Roman" w:cs="Times New Roman"/>
          <w:color w:val="000000"/>
          <w:sz w:val="24"/>
          <w:szCs w:val="24"/>
        </w:rPr>
      </w:pPr>
      <w:r>
        <w:rPr>
          <w:rFonts w:ascii="Times New Roman" w:hAnsi="Times New Roman" w:cs="Times New Roman"/>
          <w:color w:val="000000"/>
          <w:sz w:val="24"/>
          <w:szCs w:val="24"/>
        </w:rPr>
        <w:t>a Homokháti Kistérség mind a 9 településén működik családsegítő és gyermekjóléti szolgálat</w:t>
      </w:r>
    </w:p>
    <w:p w:rsidR="001D5640" w:rsidRDefault="001D5640" w:rsidP="00835783">
      <w:pPr>
        <w:numPr>
          <w:ilvl w:val="0"/>
          <w:numId w:val="14"/>
        </w:numPr>
        <w:shd w:val="clear" w:color="auto" w:fill="FFFFFF"/>
        <w:tabs>
          <w:tab w:val="left" w:pos="907"/>
        </w:tabs>
        <w:spacing w:line="274" w:lineRule="exact"/>
        <w:ind w:left="907" w:right="480" w:hanging="360"/>
        <w:rPr>
          <w:rFonts w:ascii="Times New Roman" w:hAnsi="Times New Roman" w:cs="Times New Roman"/>
          <w:color w:val="000000"/>
          <w:sz w:val="24"/>
          <w:szCs w:val="24"/>
        </w:rPr>
      </w:pPr>
      <w:r>
        <w:rPr>
          <w:rFonts w:ascii="Times New Roman" w:hAnsi="Times New Roman" w:cs="Times New Roman"/>
          <w:color w:val="000000"/>
          <w:sz w:val="24"/>
          <w:szCs w:val="24"/>
        </w:rPr>
        <w:t>az önkormányzat érzékenysége a szociális problémák iránt a Homokháti Kistérség legtöbb településén</w:t>
      </w:r>
    </w:p>
    <w:p w:rsidR="001D5640" w:rsidRDefault="001D5640" w:rsidP="00835783">
      <w:pPr>
        <w:numPr>
          <w:ilvl w:val="0"/>
          <w:numId w:val="14"/>
        </w:numPr>
        <w:shd w:val="clear" w:color="auto" w:fill="FFFFFF"/>
        <w:tabs>
          <w:tab w:val="left" w:pos="907"/>
        </w:tabs>
        <w:spacing w:line="274" w:lineRule="exact"/>
        <w:ind w:left="547"/>
        <w:rPr>
          <w:rFonts w:ascii="Times New Roman" w:hAnsi="Times New Roman" w:cs="Times New Roman"/>
          <w:color w:val="000000"/>
          <w:sz w:val="24"/>
          <w:szCs w:val="24"/>
        </w:rPr>
      </w:pPr>
      <w:r>
        <w:rPr>
          <w:rFonts w:ascii="Times New Roman" w:hAnsi="Times New Roman" w:cs="Times New Roman"/>
          <w:color w:val="000000"/>
          <w:sz w:val="24"/>
          <w:szCs w:val="24"/>
        </w:rPr>
        <w:t>sokszínű ellátórendszer,</w:t>
      </w:r>
    </w:p>
    <w:p w:rsidR="001D5640" w:rsidRDefault="001D5640" w:rsidP="00835783">
      <w:pPr>
        <w:numPr>
          <w:ilvl w:val="0"/>
          <w:numId w:val="14"/>
        </w:numPr>
        <w:shd w:val="clear" w:color="auto" w:fill="FFFFFF"/>
        <w:tabs>
          <w:tab w:val="left" w:pos="907"/>
        </w:tabs>
        <w:spacing w:line="274" w:lineRule="exact"/>
        <w:ind w:left="547"/>
        <w:rPr>
          <w:rFonts w:ascii="Times New Roman" w:hAnsi="Times New Roman" w:cs="Times New Roman"/>
          <w:color w:val="000000"/>
          <w:sz w:val="24"/>
          <w:szCs w:val="24"/>
        </w:rPr>
      </w:pPr>
      <w:r>
        <w:rPr>
          <w:rFonts w:ascii="Times New Roman" w:hAnsi="Times New Roman" w:cs="Times New Roman"/>
          <w:color w:val="000000"/>
          <w:sz w:val="24"/>
          <w:szCs w:val="24"/>
        </w:rPr>
        <w:t>a társulásban ellátott feladatok elfogadása jó a településen</w:t>
      </w:r>
    </w:p>
    <w:p w:rsidR="001D5640" w:rsidRDefault="001D5640" w:rsidP="00835783">
      <w:pPr>
        <w:numPr>
          <w:ilvl w:val="0"/>
          <w:numId w:val="14"/>
        </w:numPr>
        <w:shd w:val="clear" w:color="auto" w:fill="FFFFFF"/>
        <w:tabs>
          <w:tab w:val="left" w:pos="907"/>
        </w:tabs>
        <w:spacing w:line="274" w:lineRule="exact"/>
        <w:ind w:left="547"/>
        <w:rPr>
          <w:rFonts w:ascii="Times New Roman" w:hAnsi="Times New Roman" w:cs="Times New Roman"/>
          <w:color w:val="000000"/>
          <w:sz w:val="24"/>
          <w:szCs w:val="24"/>
        </w:rPr>
      </w:pPr>
      <w:r>
        <w:rPr>
          <w:rFonts w:ascii="Times New Roman" w:hAnsi="Times New Roman" w:cs="Times New Roman"/>
          <w:color w:val="000000"/>
          <w:sz w:val="24"/>
          <w:szCs w:val="24"/>
        </w:rPr>
        <w:t>helyi sajátosságok ismerete a szociális ellátórendszer részéről</w:t>
      </w:r>
    </w:p>
    <w:p w:rsidR="001D5640" w:rsidRDefault="001D5640" w:rsidP="00835783">
      <w:pPr>
        <w:numPr>
          <w:ilvl w:val="0"/>
          <w:numId w:val="14"/>
        </w:numPr>
        <w:shd w:val="clear" w:color="auto" w:fill="FFFFFF"/>
        <w:tabs>
          <w:tab w:val="left" w:pos="907"/>
        </w:tabs>
        <w:spacing w:line="274" w:lineRule="exact"/>
        <w:ind w:left="547"/>
        <w:rPr>
          <w:rFonts w:ascii="Times New Roman" w:hAnsi="Times New Roman" w:cs="Times New Roman"/>
          <w:color w:val="000000"/>
          <w:sz w:val="24"/>
          <w:szCs w:val="24"/>
        </w:rPr>
      </w:pPr>
      <w:r>
        <w:rPr>
          <w:rFonts w:ascii="Times New Roman" w:hAnsi="Times New Roman" w:cs="Times New Roman"/>
          <w:color w:val="000000"/>
          <w:sz w:val="24"/>
          <w:szCs w:val="24"/>
        </w:rPr>
        <w:t>pályázati forrásból felújított épületállomány létrejötte</w:t>
      </w:r>
    </w:p>
    <w:p w:rsidR="001D5640" w:rsidRDefault="001D5640">
      <w:pPr>
        <w:shd w:val="clear" w:color="auto" w:fill="FFFFFF"/>
        <w:spacing w:before="53"/>
        <w:ind w:left="4608"/>
      </w:pPr>
      <w:r>
        <w:rPr>
          <w:color w:val="000000"/>
          <w:spacing w:val="-10"/>
          <w:sz w:val="22"/>
          <w:szCs w:val="22"/>
        </w:rPr>
        <w:t>95</w:t>
      </w:r>
    </w:p>
    <w:p w:rsidR="001D5640" w:rsidRDefault="001D5640">
      <w:pPr>
        <w:shd w:val="clear" w:color="auto" w:fill="FFFFFF"/>
        <w:spacing w:before="53"/>
        <w:ind w:left="4608"/>
        <w:sectPr w:rsidR="001D5640">
          <w:pgSz w:w="11899" w:h="16838"/>
          <w:pgMar w:top="1411" w:right="576" w:bottom="1464" w:left="1229" w:header="708" w:footer="708" w:gutter="0"/>
          <w:cols w:space="60"/>
          <w:noEndnote/>
        </w:sectPr>
      </w:pP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kiépített és együttműködő jelzőrendszeri hálózat</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tapasztalt, jól felkészült szakember gárda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térségi ellátásban a szakmai szolgáltatások színvonala magas</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a civil </w:t>
      </w:r>
      <w:proofErr w:type="gramStart"/>
      <w:r>
        <w:rPr>
          <w:rFonts w:ascii="Times New Roman" w:hAnsi="Times New Roman" w:cs="Times New Roman"/>
          <w:color w:val="000000"/>
          <w:sz w:val="24"/>
          <w:szCs w:val="24"/>
        </w:rPr>
        <w:t>szféra erősödő</w:t>
      </w:r>
      <w:proofErr w:type="gramEnd"/>
      <w:r>
        <w:rPr>
          <w:rFonts w:ascii="Times New Roman" w:hAnsi="Times New Roman" w:cs="Times New Roman"/>
          <w:color w:val="000000"/>
          <w:sz w:val="24"/>
          <w:szCs w:val="24"/>
        </w:rPr>
        <w:t xml:space="preserve"> jelenléte – egyes településeken kifejezetten</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folyamatos kommunikáció társintézményekkel</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sokrétű feladatellátás, tapasztalat- folyamatosság biztosítása</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sokfajta módszer használata, egyéni esetmunka mellett a családi, csoport- és közösségi </w:t>
      </w:r>
      <w:r>
        <w:rPr>
          <w:rFonts w:ascii="Times New Roman" w:hAnsi="Times New Roman" w:cs="Times New Roman"/>
          <w:color w:val="000000"/>
          <w:sz w:val="24"/>
          <w:szCs w:val="24"/>
        </w:rPr>
        <w:t>munka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rendszeres szakmai esetmegbeszélések, tapasztalatcserék</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helyettesítési rendszer kidolgozása, illetve a gyermekjóléti és családsegítő szolgáltatás lehetőség szerinti, szakmai különválasztása megtörtént.</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ingyenes jogi tanácsadás közvetítésének lehetősége helyben a településen (Öttömös, Pusztamérges, Ruzsa, Ásotthalom, Forráskút, Mórahalom)</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pszichológiai tanácsadás lehetősége a klientúra számára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jó szakmai együttműködés a Gyámhivatallal</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jó együttműködés az egyes intézmények programjainak megvalósításában a legtöbb településen</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gyermeki jogok, érdekek figyelembevétele a gyermek szükségleteinek megfelelően</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pályázatokban való sikeres részvétel, kistérségi szinten és a településsel való együttműködésben is</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pályázati forrásokból a nyújtott szolgáltatások körének időszakos bővítésére, továbbá közösségi programok szervezésére van lehetőség</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helyi és térségi médiában való megjelenés, illetve web-oldalon történő megjelenítés erősödik.</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gyors helyzetfelismerés</w:t>
      </w:r>
    </w:p>
    <w:p w:rsidR="001D5640" w:rsidRDefault="001D5640">
      <w:pPr>
        <w:shd w:val="clear" w:color="auto" w:fill="FFFFFF"/>
        <w:spacing w:before="638"/>
      </w:pPr>
      <w:r>
        <w:rPr>
          <w:rFonts w:ascii="Times New Roman" w:hAnsi="Times New Roman" w:cs="Times New Roman"/>
          <w:b/>
          <w:bCs/>
          <w:color w:val="000000"/>
          <w:sz w:val="24"/>
          <w:szCs w:val="24"/>
        </w:rPr>
        <w:t>Gyengeségek:</w:t>
      </w:r>
    </w:p>
    <w:p w:rsidR="001D5640" w:rsidRDefault="001D5640" w:rsidP="00835783">
      <w:pPr>
        <w:numPr>
          <w:ilvl w:val="0"/>
          <w:numId w:val="14"/>
        </w:numPr>
        <w:shd w:val="clear" w:color="auto" w:fill="FFFFFF"/>
        <w:tabs>
          <w:tab w:val="left" w:pos="720"/>
        </w:tabs>
        <w:spacing w:before="29"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Megyei és Regionális Módszertani intézmények kiiktatása a rendszerből, ezek hiánya a napi szakmai munka terén.</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alacsony bérek és megbecsültség jut a rendszerben dolgozóknak, ami a munkatársak hitelét ronthatja, továbbá gátolja a szakképzett, megbízható munkaerő felvételét.</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szociális szolgáltatást igénybe vevők magas száma, egy szakemberre jutó magas ellátotti létszám</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nagy tanyavilág - helyenként nehezen járható külterületi utak</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pacing w:val="-1"/>
          <w:sz w:val="24"/>
          <w:szCs w:val="24"/>
        </w:rPr>
        <w:t>nehezen megközelíthető, idő- és költségigényes a külterületen élő családok gondozása</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az   Önkormányzat</w:t>
      </w:r>
      <w:proofErr w:type="gramEnd"/>
      <w:r>
        <w:rPr>
          <w:rFonts w:ascii="Times New Roman" w:hAnsi="Times New Roman" w:cs="Times New Roman"/>
          <w:color w:val="000000"/>
          <w:sz w:val="24"/>
          <w:szCs w:val="24"/>
        </w:rPr>
        <w:t xml:space="preserve">   érzékenysége   a   szociális   problémák   iránt,   alkalmanként feladatleosztó magatartás a szociális intézmény felé.</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prevenciós feladatokra nagyon kevés idő marad (illetve a szervezése nehézkes)</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fokozott pszichés terhelés</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folyamatosan jelenlévő szokásjog negatív hatása</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tehetetlenség érzése, nevelési eszközök hiánya a nehezen kezelhető gyermekek és családok esetében</w:t>
      </w:r>
    </w:p>
    <w:p w:rsidR="001D5640" w:rsidRDefault="001D5640" w:rsidP="00835783">
      <w:pPr>
        <w:numPr>
          <w:ilvl w:val="0"/>
          <w:numId w:val="14"/>
        </w:numPr>
        <w:shd w:val="clear" w:color="auto" w:fill="FFFFFF"/>
        <w:tabs>
          <w:tab w:val="left" w:pos="720"/>
        </w:tabs>
        <w:spacing w:line="274" w:lineRule="exact"/>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elavult nyilvántartási rendszer, fokozott adminisztráció, elsősorban a gyermekjóléti szolgálatok tekintetében.</w:t>
      </w:r>
    </w:p>
    <w:p w:rsidR="001D5640" w:rsidRDefault="001D5640">
      <w:pPr>
        <w:shd w:val="clear" w:color="auto" w:fill="FFFFFF"/>
        <w:spacing w:before="1181"/>
        <w:ind w:right="5"/>
        <w:jc w:val="center"/>
      </w:pPr>
      <w:r>
        <w:rPr>
          <w:color w:val="000000"/>
        </w:rPr>
        <w:t>96</w:t>
      </w:r>
    </w:p>
    <w:p w:rsidR="001D5640" w:rsidRDefault="001D5640">
      <w:pPr>
        <w:shd w:val="clear" w:color="auto" w:fill="FFFFFF"/>
        <w:spacing w:before="1181"/>
        <w:ind w:right="5"/>
        <w:jc w:val="center"/>
        <w:sectPr w:rsidR="001D5640">
          <w:pgSz w:w="11899" w:h="16838"/>
          <w:pgMar w:top="1411" w:right="1406" w:bottom="1469" w:left="1416" w:header="708" w:footer="708" w:gutter="0"/>
          <w:cols w:space="60"/>
          <w:noEndnote/>
        </w:sectPr>
      </w:pPr>
    </w:p>
    <w:p w:rsidR="001D5640" w:rsidRDefault="001D5640" w:rsidP="00835783">
      <w:pPr>
        <w:numPr>
          <w:ilvl w:val="0"/>
          <w:numId w:val="14"/>
        </w:numPr>
        <w:shd w:val="clear" w:color="auto" w:fill="FFFFFF"/>
        <w:tabs>
          <w:tab w:val="left" w:pos="720"/>
        </w:tabs>
        <w:spacing w:line="274" w:lineRule="exact"/>
        <w:ind w:left="720" w:right="5"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az adminisztrációs munka a gondozásra fordítható időt és </w:t>
      </w:r>
      <w:proofErr w:type="gramStart"/>
      <w:r>
        <w:rPr>
          <w:rFonts w:ascii="Times New Roman" w:hAnsi="Times New Roman" w:cs="Times New Roman"/>
          <w:color w:val="000000"/>
          <w:sz w:val="24"/>
          <w:szCs w:val="24"/>
        </w:rPr>
        <w:t>ezáltal</w:t>
      </w:r>
      <w:proofErr w:type="gramEnd"/>
      <w:r>
        <w:rPr>
          <w:rFonts w:ascii="Times New Roman" w:hAnsi="Times New Roman" w:cs="Times New Roman"/>
          <w:color w:val="000000"/>
          <w:sz w:val="24"/>
          <w:szCs w:val="24"/>
        </w:rPr>
        <w:t xml:space="preserve"> a gondozás minőségét csökkenti.</w:t>
      </w:r>
    </w:p>
    <w:p w:rsidR="001D5640" w:rsidRDefault="001D5640" w:rsidP="00835783">
      <w:pPr>
        <w:numPr>
          <w:ilvl w:val="0"/>
          <w:numId w:val="14"/>
        </w:numPr>
        <w:shd w:val="clear" w:color="auto" w:fill="FFFFFF"/>
        <w:tabs>
          <w:tab w:val="left" w:pos="720"/>
        </w:tabs>
        <w:spacing w:line="274" w:lineRule="exact"/>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szakmai továbbképzés, szupervízió lehetősége kevés, ezek költsége magas, finanszírozhatósága nem megoldott.</w:t>
      </w:r>
    </w:p>
    <w:p w:rsidR="001D5640" w:rsidRDefault="001D5640" w:rsidP="00835783">
      <w:pPr>
        <w:numPr>
          <w:ilvl w:val="0"/>
          <w:numId w:val="14"/>
        </w:numPr>
        <w:shd w:val="clear" w:color="auto" w:fill="FFFFFF"/>
        <w:tabs>
          <w:tab w:val="left" w:pos="720"/>
        </w:tabs>
        <w:spacing w:line="274" w:lineRule="exact"/>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a szakmai kompetenciahatárok egyes területeken még nem válnak szét, habár ezt a jogszabályi változások már kikényszerítik.</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szakmai érdekképviselet nem tudja képviselni az érdekeket.</w:t>
      </w:r>
    </w:p>
    <w:p w:rsidR="001D5640" w:rsidRDefault="001D5640" w:rsidP="00835783">
      <w:pPr>
        <w:numPr>
          <w:ilvl w:val="0"/>
          <w:numId w:val="14"/>
        </w:numPr>
        <w:shd w:val="clear" w:color="auto" w:fill="FFFFFF"/>
        <w:tabs>
          <w:tab w:val="left" w:pos="720"/>
        </w:tabs>
        <w:spacing w:line="274" w:lineRule="exact"/>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az intézménynek nincsenek lehetőségei speciális szolgáltatások nyújtására (pl.: mentálhigiénés, gyógypedagógiai szolgáltatás, </w:t>
      </w:r>
      <w:proofErr w:type="spellStart"/>
      <w:r>
        <w:rPr>
          <w:rFonts w:ascii="Times New Roman" w:hAnsi="Times New Roman" w:cs="Times New Roman"/>
          <w:color w:val="000000"/>
          <w:sz w:val="24"/>
          <w:szCs w:val="24"/>
        </w:rPr>
        <w:t>mediáció</w:t>
      </w:r>
      <w:proofErr w:type="spellEnd"/>
      <w:r>
        <w:rPr>
          <w:rFonts w:ascii="Times New Roman" w:hAnsi="Times New Roman" w:cs="Times New Roman"/>
          <w:color w:val="000000"/>
          <w:sz w:val="24"/>
          <w:szCs w:val="24"/>
        </w:rPr>
        <w:t>, családterápia)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szakma menedzselése csak lassan erősödik.</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szociálpolitikában és a közösségi szociális munkában való részvétel hiányos</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térbeli távolság a kollégáktól adott településen.</w:t>
      </w:r>
    </w:p>
    <w:p w:rsidR="001D5640" w:rsidRDefault="001D5640">
      <w:pPr>
        <w:shd w:val="clear" w:color="auto" w:fill="FFFFFF"/>
        <w:spacing w:before="322"/>
      </w:pPr>
      <w:r>
        <w:rPr>
          <w:rFonts w:ascii="Times New Roman" w:hAnsi="Times New Roman" w:cs="Times New Roman"/>
          <w:b/>
          <w:bCs/>
          <w:color w:val="000000"/>
          <w:sz w:val="24"/>
          <w:szCs w:val="24"/>
        </w:rPr>
        <w:t>Lehetőségek:</w:t>
      </w:r>
    </w:p>
    <w:p w:rsidR="001D5640" w:rsidRDefault="001D5640" w:rsidP="00835783">
      <w:pPr>
        <w:numPr>
          <w:ilvl w:val="0"/>
          <w:numId w:val="14"/>
        </w:numPr>
        <w:shd w:val="clear" w:color="auto" w:fill="FFFFFF"/>
        <w:tabs>
          <w:tab w:val="left" w:pos="720"/>
        </w:tabs>
        <w:spacing w:before="34" w:line="274" w:lineRule="exact"/>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az ellátórendszer tudatos fejlesztése, feladatok kistérségi szintű ellátási lehetőségeinek keresése.</w:t>
      </w:r>
    </w:p>
    <w:p w:rsidR="001D5640" w:rsidRDefault="001D5640" w:rsidP="00835783">
      <w:pPr>
        <w:numPr>
          <w:ilvl w:val="0"/>
          <w:numId w:val="14"/>
        </w:numPr>
        <w:shd w:val="clear" w:color="auto" w:fill="FFFFFF"/>
        <w:tabs>
          <w:tab w:val="left" w:pos="720"/>
        </w:tabs>
        <w:spacing w:line="274" w:lineRule="exact"/>
        <w:ind w:left="720" w:right="5"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helyi médiában való megjelenés további erősítése (helyi újság, honlap, helyi TV, plakát), szolgáltatásokról, programokról folyamatos tájékoztatás.</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uniós források lehetőségeinek kihasználása.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folyamatos szakmai képzés lehetőségének biztosítása.</w:t>
      </w:r>
    </w:p>
    <w:p w:rsidR="001D5640" w:rsidRDefault="001D5640" w:rsidP="00835783">
      <w:pPr>
        <w:numPr>
          <w:ilvl w:val="0"/>
          <w:numId w:val="14"/>
        </w:numPr>
        <w:shd w:val="clear" w:color="auto" w:fill="FFFFFF"/>
        <w:tabs>
          <w:tab w:val="left" w:pos="720"/>
        </w:tabs>
        <w:spacing w:line="274" w:lineRule="exact"/>
        <w:ind w:left="720" w:right="5"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a hátrányos helyzetű csoportokkal szembeni negatív attitűd megváltoztatása, társadalmi szolidaritás növelése.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civil szervezetek fokozott bevonása a hátrányos helyzetű lakosság ellátásba.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önkéntes segítők és az egyház bevonása a szociális feladatok ellátásának rendszerébe.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együttműködések civil szervezetekkel.</w:t>
      </w:r>
    </w:p>
    <w:p w:rsidR="001D5640" w:rsidRDefault="001D5640" w:rsidP="00835783">
      <w:pPr>
        <w:numPr>
          <w:ilvl w:val="0"/>
          <w:numId w:val="14"/>
        </w:numPr>
        <w:shd w:val="clear" w:color="auto" w:fill="FFFFFF"/>
        <w:tabs>
          <w:tab w:val="left" w:pos="720"/>
        </w:tabs>
        <w:spacing w:line="274" w:lineRule="exact"/>
        <w:ind w:left="720" w:right="5"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külföldi intézményekkel partnerkapcsolat létesítése, a feladatok megosztására, elmélyítésére, tapasztalatcserére.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jelzőrendszeri tagok csoportos szupervíziója.</w:t>
      </w:r>
    </w:p>
    <w:p w:rsidR="001D5640" w:rsidRDefault="001D5640" w:rsidP="00835783">
      <w:pPr>
        <w:numPr>
          <w:ilvl w:val="0"/>
          <w:numId w:val="14"/>
        </w:numPr>
        <w:shd w:val="clear" w:color="auto" w:fill="FFFFFF"/>
        <w:tabs>
          <w:tab w:val="left" w:pos="720"/>
        </w:tabs>
        <w:spacing w:line="274" w:lineRule="exact"/>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társulási ellátási formában nagyobb lehetőség van pályázati források elnyerésére, cél a lehetőségek további keresése.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szervezetekkel való együttműködés, </w:t>
      </w:r>
      <w:proofErr w:type="spellStart"/>
      <w:r>
        <w:rPr>
          <w:rFonts w:ascii="Times New Roman" w:hAnsi="Times New Roman" w:cs="Times New Roman"/>
          <w:color w:val="000000"/>
          <w:sz w:val="24"/>
          <w:szCs w:val="24"/>
        </w:rPr>
        <w:t>multidiszciplinaritás</w:t>
      </w:r>
      <w:proofErr w:type="spellEnd"/>
      <w:r>
        <w:rPr>
          <w:rFonts w:ascii="Times New Roman" w:hAnsi="Times New Roman" w:cs="Times New Roman"/>
          <w:color w:val="000000"/>
          <w:sz w:val="24"/>
          <w:szCs w:val="24"/>
        </w:rPr>
        <w:t xml:space="preserve"> mélyítése</w:t>
      </w:r>
    </w:p>
    <w:p w:rsidR="001D5640" w:rsidRDefault="001D5640" w:rsidP="00835783">
      <w:pPr>
        <w:numPr>
          <w:ilvl w:val="0"/>
          <w:numId w:val="14"/>
        </w:numPr>
        <w:shd w:val="clear" w:color="auto" w:fill="FFFFFF"/>
        <w:tabs>
          <w:tab w:val="left" w:pos="720"/>
        </w:tabs>
        <w:spacing w:line="274" w:lineRule="exact"/>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új szolgáltatások kiépítése, speciális szolgáltatások nyújtása (pl.: mentálhigiénés, gyógypedagógiai tanácsadás, </w:t>
      </w:r>
      <w:proofErr w:type="spellStart"/>
      <w:r>
        <w:rPr>
          <w:rFonts w:ascii="Times New Roman" w:hAnsi="Times New Roman" w:cs="Times New Roman"/>
          <w:color w:val="000000"/>
          <w:sz w:val="24"/>
          <w:szCs w:val="24"/>
        </w:rPr>
        <w:t>mediáció</w:t>
      </w:r>
      <w:proofErr w:type="spellEnd"/>
      <w:r>
        <w:rPr>
          <w:rFonts w:ascii="Times New Roman" w:hAnsi="Times New Roman" w:cs="Times New Roman"/>
          <w:color w:val="000000"/>
          <w:sz w:val="24"/>
          <w:szCs w:val="24"/>
        </w:rPr>
        <w:t xml:space="preserve">, családterápia, családtervezési tanácsadás, örökbefogadással kapcsolatos, párkapcsolati, életmódbeli, </w:t>
      </w:r>
      <w:proofErr w:type="spellStart"/>
      <w:r>
        <w:rPr>
          <w:rFonts w:ascii="Times New Roman" w:hAnsi="Times New Roman" w:cs="Times New Roman"/>
          <w:color w:val="000000"/>
          <w:sz w:val="24"/>
          <w:szCs w:val="24"/>
        </w:rPr>
        <w:t>dietetikai</w:t>
      </w:r>
      <w:proofErr w:type="spellEnd"/>
      <w:r>
        <w:rPr>
          <w:rFonts w:ascii="Times New Roman" w:hAnsi="Times New Roman" w:cs="Times New Roman"/>
          <w:color w:val="000000"/>
          <w:sz w:val="24"/>
          <w:szCs w:val="24"/>
        </w:rPr>
        <w:t xml:space="preserve"> tanácsadás)</w:t>
      </w:r>
    </w:p>
    <w:p w:rsidR="001D5640" w:rsidRDefault="001D5640">
      <w:pPr>
        <w:shd w:val="clear" w:color="auto" w:fill="FFFFFF"/>
        <w:spacing w:before="322"/>
      </w:pPr>
      <w:r>
        <w:rPr>
          <w:rFonts w:ascii="Times New Roman" w:hAnsi="Times New Roman" w:cs="Times New Roman"/>
          <w:b/>
          <w:bCs/>
          <w:color w:val="000000"/>
          <w:sz w:val="24"/>
          <w:szCs w:val="24"/>
        </w:rPr>
        <w:t>Veszélyek:</w:t>
      </w:r>
    </w:p>
    <w:p w:rsidR="001D5640" w:rsidRDefault="001D5640" w:rsidP="00835783">
      <w:pPr>
        <w:numPr>
          <w:ilvl w:val="0"/>
          <w:numId w:val="14"/>
        </w:numPr>
        <w:shd w:val="clear" w:color="auto" w:fill="FFFFFF"/>
        <w:tabs>
          <w:tab w:val="left" w:pos="720"/>
        </w:tabs>
        <w:spacing w:before="34"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szociális ellátórendszer finanszírozási elégtelensége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lakosság elöregedése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lakosság mentális és pszichés állapotának romlása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munkanélküliség, a lakosság viszonylagosan alacsony iskolázottsága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fokozódó szociális lemaradás, romló egészségügyi állapot</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fejlesztéshez szükséges saját források elégtelensége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szakmai munkát veszélyeztető, egyre növekvő adminisztráció</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kiszámíthatatlan állami normatívák</w:t>
      </w:r>
    </w:p>
    <w:p w:rsidR="001D5640" w:rsidRDefault="001D5640">
      <w:pPr>
        <w:shd w:val="clear" w:color="auto" w:fill="FFFFFF"/>
        <w:spacing w:before="1416"/>
        <w:jc w:val="center"/>
      </w:pPr>
      <w:r>
        <w:rPr>
          <w:color w:val="000000"/>
        </w:rPr>
        <w:t>97</w:t>
      </w:r>
    </w:p>
    <w:p w:rsidR="001D5640" w:rsidRDefault="001D5640">
      <w:pPr>
        <w:shd w:val="clear" w:color="auto" w:fill="FFFFFF"/>
        <w:spacing w:before="1416"/>
        <w:jc w:val="center"/>
        <w:sectPr w:rsidR="001D5640">
          <w:pgSz w:w="11899" w:h="16838"/>
          <w:pgMar w:top="1411" w:right="1411" w:bottom="1469" w:left="1416" w:header="708" w:footer="708" w:gutter="0"/>
          <w:cols w:space="60"/>
          <w:noEndnote/>
        </w:sectPr>
      </w:pPr>
    </w:p>
    <w:p w:rsidR="001D5640" w:rsidRDefault="001D5640" w:rsidP="00835783">
      <w:pPr>
        <w:numPr>
          <w:ilvl w:val="0"/>
          <w:numId w:val="14"/>
        </w:numPr>
        <w:shd w:val="clear" w:color="auto" w:fill="FFFFFF"/>
        <w:tabs>
          <w:tab w:val="left" w:pos="720"/>
        </w:tabs>
        <w:spacing w:line="274" w:lineRule="exact"/>
        <w:ind w:left="720" w:right="5"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szétforgácsolódás: a törvény által megszabott feladatok és a valóságos lakossági igények közötti különbségek kezelése, vagy a valóságos lakossági igények és a lehetőségeink közötti feszültségek pl.: adósságkezelés hiánya, vagy a családok átmeneti otthonának hiánya.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nem adekvát a szolgáltatások kapacitása a felmerülő igényekhez képest</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nagyobb esetszám, szűkös időkeret, több hibalehetőség, minőségi romlás lehetősége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szakemberek kiégése, választott hivatás feladása, bizonytalanság</w:t>
      </w:r>
    </w:p>
    <w:p w:rsidR="001D5640" w:rsidRDefault="001D5640" w:rsidP="00835783">
      <w:pPr>
        <w:numPr>
          <w:ilvl w:val="0"/>
          <w:numId w:val="14"/>
        </w:numPr>
        <w:shd w:val="clear" w:color="auto" w:fill="FFFFFF"/>
        <w:tabs>
          <w:tab w:val="left" w:pos="720"/>
        </w:tabs>
        <w:spacing w:line="274" w:lineRule="exact"/>
        <w:ind w:left="720" w:right="5"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kompetencia határok sok esetben nem tisztázottak, ezért előfordul más szakterületen dolgozók részéről annak megsértése</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szakma társadalmi elismertségének hiánya</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a gondozásba kerülő gyerekek egyre magasabb életkora, romló személyiségi állapota</w:t>
      </w:r>
    </w:p>
    <w:p w:rsidR="001D5640" w:rsidRDefault="001D5640" w:rsidP="00835783">
      <w:pPr>
        <w:numPr>
          <w:ilvl w:val="0"/>
          <w:numId w:val="14"/>
        </w:numPr>
        <w:shd w:val="clear" w:color="auto" w:fill="FFFFFF"/>
        <w:tabs>
          <w:tab w:val="left" w:pos="720"/>
        </w:tabs>
        <w:spacing w:line="274" w:lineRule="exact"/>
        <w:ind w:left="720" w:right="5"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a meglévő munkalehetőségek embert próbáló (fizikai, pszichikai) minősége az ellátási területen</w:t>
      </w:r>
    </w:p>
    <w:p w:rsidR="001D5640" w:rsidRDefault="001D5640" w:rsidP="00835783">
      <w:pPr>
        <w:numPr>
          <w:ilvl w:val="0"/>
          <w:numId w:val="14"/>
        </w:numPr>
        <w:shd w:val="clear" w:color="auto" w:fill="FFFFFF"/>
        <w:tabs>
          <w:tab w:val="left" w:pos="720"/>
        </w:tabs>
        <w:spacing w:line="274" w:lineRule="exact"/>
        <w:ind w:left="720" w:right="1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megvalósítandó programok szétaprózódnak a 9 település ellátási területén, nagyobb átlátást igényel</w:t>
      </w:r>
    </w:p>
    <w:p w:rsidR="001D5640" w:rsidRDefault="001D5640" w:rsidP="00835783">
      <w:pPr>
        <w:numPr>
          <w:ilvl w:val="0"/>
          <w:numId w:val="14"/>
        </w:numPr>
        <w:shd w:val="clear" w:color="auto" w:fill="FFFFFF"/>
        <w:tabs>
          <w:tab w:val="left" w:pos="720"/>
        </w:tabs>
        <w:spacing w:line="274" w:lineRule="exact"/>
        <w:ind w:left="720" w:right="1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nem időben történő, vagy nem adekvát jelzés miatt egyre súlyosabb problémák, amelyek kezelése ez által lényegesen nehezebbé válik.</w:t>
      </w:r>
    </w:p>
    <w:p w:rsidR="001D5640" w:rsidRDefault="001D5640" w:rsidP="00835783">
      <w:pPr>
        <w:numPr>
          <w:ilvl w:val="0"/>
          <w:numId w:val="14"/>
        </w:numPr>
        <w:shd w:val="clear" w:color="auto" w:fill="FFFFFF"/>
        <w:tabs>
          <w:tab w:val="left" w:pos="720"/>
        </w:tabs>
        <w:spacing w:line="274" w:lineRule="exact"/>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családon belüli erőszak kezelésére még mindig nincs megfelelő eszköz, a szakma gyakran egyedül marad, és bűnbakká válik egyes súlyos esetekben (országos probléma!)</w:t>
      </w:r>
    </w:p>
    <w:p w:rsidR="001D5640" w:rsidRDefault="001D5640" w:rsidP="00835783">
      <w:pPr>
        <w:numPr>
          <w:ilvl w:val="0"/>
          <w:numId w:val="14"/>
        </w:numPr>
        <w:shd w:val="clear" w:color="auto" w:fill="FFFFFF"/>
        <w:tabs>
          <w:tab w:val="left" w:pos="720"/>
        </w:tabs>
        <w:spacing w:line="274" w:lineRule="exact"/>
        <w:ind w:left="720" w:right="1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a pontatlan, megalapozatlan, inadekvát jelzések, elterelik a figyelmet a tényleges problémákról</w:t>
      </w:r>
    </w:p>
    <w:p w:rsidR="001D5640" w:rsidRDefault="001D5640" w:rsidP="00835783">
      <w:pPr>
        <w:numPr>
          <w:ilvl w:val="0"/>
          <w:numId w:val="14"/>
        </w:numPr>
        <w:shd w:val="clear" w:color="auto" w:fill="FFFFFF"/>
        <w:tabs>
          <w:tab w:val="left" w:pos="720"/>
        </w:tabs>
        <w:spacing w:line="274"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irreális elvárások a társintézmények, kliensek, jelzőrendszeri tagok részéről.</w:t>
      </w:r>
    </w:p>
    <w:p w:rsidR="001D5640" w:rsidRDefault="001D5640">
      <w:pPr>
        <w:shd w:val="clear" w:color="auto" w:fill="FFFFFF"/>
        <w:spacing w:before="283" w:line="317" w:lineRule="exact"/>
        <w:ind w:right="5"/>
        <w:jc w:val="both"/>
      </w:pPr>
      <w:r>
        <w:rPr>
          <w:rFonts w:ascii="Times New Roman" w:hAnsi="Times New Roman" w:cs="Times New Roman"/>
          <w:color w:val="000000"/>
          <w:spacing w:val="-1"/>
          <w:sz w:val="24"/>
          <w:szCs w:val="24"/>
        </w:rPr>
        <w:t xml:space="preserve">A fenti SWOT táblákban feltüntetett erős és gyenge oldalak, a megfogalmazott lehetőségek és </w:t>
      </w:r>
      <w:r>
        <w:rPr>
          <w:rFonts w:ascii="Times New Roman" w:hAnsi="Times New Roman" w:cs="Times New Roman"/>
          <w:color w:val="000000"/>
          <w:sz w:val="24"/>
          <w:szCs w:val="24"/>
        </w:rPr>
        <w:t>az elkerülendő veszélyek csak kiragadott, de legfontosabbnak vélt jellemzői a kistérség ellátórendszerének. Megállapítható, hogy olyan ellátórendszer kialakítására kell törekedni, amely az önkormányzatok számára – relatíve – gazdaságosan üzemeltethető, mégis a lehető legnagyobb hatékonysággal bír. Hosszú távú célként egy olyan ellátórendszer kialakítása és megléte a kívánatos, amely arányos strukturális keretek között képes biztosítani az ellátások „kötelező”, teljes spektrumát.</w:t>
      </w:r>
    </w:p>
    <w:p w:rsidR="001D5640" w:rsidRDefault="001D5640">
      <w:pPr>
        <w:shd w:val="clear" w:color="auto" w:fill="FFFFFF"/>
        <w:spacing w:line="317" w:lineRule="exact"/>
        <w:ind w:right="5"/>
        <w:jc w:val="both"/>
      </w:pPr>
      <w:r>
        <w:rPr>
          <w:rFonts w:ascii="Times New Roman" w:hAnsi="Times New Roman" w:cs="Times New Roman"/>
          <w:b/>
          <w:bCs/>
          <w:color w:val="000000"/>
          <w:sz w:val="24"/>
          <w:szCs w:val="24"/>
        </w:rPr>
        <w:t>Szükségesnek látszik a szociális ellátórendszer összehangolása a kistérség települései céljainak és stratégiai vonalainak mentén, a már meglévő és tervezett alap-, és szakosított ellátási formák mentén.</w:t>
      </w:r>
    </w:p>
    <w:p w:rsidR="001D5640" w:rsidRDefault="001D5640">
      <w:pPr>
        <w:shd w:val="clear" w:color="auto" w:fill="FFFFFF"/>
        <w:spacing w:before="3907"/>
        <w:ind w:right="5"/>
        <w:jc w:val="center"/>
      </w:pPr>
      <w:r>
        <w:rPr>
          <w:color w:val="000000"/>
        </w:rPr>
        <w:t>98</w:t>
      </w:r>
    </w:p>
    <w:p w:rsidR="001D5640" w:rsidRDefault="001D5640">
      <w:pPr>
        <w:shd w:val="clear" w:color="auto" w:fill="FFFFFF"/>
        <w:spacing w:before="3907"/>
        <w:ind w:right="5"/>
        <w:jc w:val="center"/>
        <w:sectPr w:rsidR="001D5640">
          <w:pgSz w:w="11899" w:h="16838"/>
          <w:pgMar w:top="1411" w:right="1406" w:bottom="1469" w:left="1416" w:header="708" w:footer="708" w:gutter="0"/>
          <w:cols w:space="60"/>
          <w:noEndnote/>
        </w:sectPr>
      </w:pPr>
    </w:p>
    <w:p w:rsidR="001D5640" w:rsidRDefault="001D5640">
      <w:pPr>
        <w:shd w:val="clear" w:color="auto" w:fill="FFFFFF"/>
        <w:spacing w:line="374" w:lineRule="exact"/>
      </w:pPr>
      <w:r>
        <w:rPr>
          <w:rFonts w:ascii="Times New Roman" w:hAnsi="Times New Roman" w:cs="Times New Roman"/>
          <w:b/>
          <w:bCs/>
          <w:color w:val="000000"/>
          <w:sz w:val="28"/>
          <w:szCs w:val="28"/>
        </w:rPr>
        <w:t xml:space="preserve">XI. </w:t>
      </w:r>
      <w:proofErr w:type="gramStart"/>
      <w:r>
        <w:rPr>
          <w:rFonts w:ascii="Times New Roman" w:hAnsi="Times New Roman" w:cs="Times New Roman"/>
          <w:b/>
          <w:bCs/>
          <w:color w:val="000000"/>
          <w:sz w:val="28"/>
          <w:szCs w:val="28"/>
        </w:rPr>
        <w:t>A</w:t>
      </w:r>
      <w:proofErr w:type="gramEnd"/>
      <w:r>
        <w:rPr>
          <w:rFonts w:ascii="Times New Roman" w:hAnsi="Times New Roman" w:cs="Times New Roman"/>
          <w:b/>
          <w:bCs/>
          <w:color w:val="000000"/>
          <w:sz w:val="28"/>
          <w:szCs w:val="28"/>
        </w:rPr>
        <w:t xml:space="preserve"> Homokháti Kistérség Többcélú Társulása szociális szolgáltatások fejlesztési szükségletei</w:t>
      </w:r>
    </w:p>
    <w:p w:rsidR="001D5640" w:rsidRDefault="001D5640">
      <w:pPr>
        <w:shd w:val="clear" w:color="auto" w:fill="FFFFFF"/>
        <w:spacing w:before="312" w:line="317" w:lineRule="exact"/>
      </w:pPr>
      <w:r>
        <w:rPr>
          <w:rFonts w:ascii="Times New Roman" w:hAnsi="Times New Roman" w:cs="Times New Roman"/>
          <w:color w:val="000000"/>
          <w:sz w:val="24"/>
          <w:szCs w:val="24"/>
        </w:rPr>
        <w:t>A települési önkormányzatnak, mint minden más feladatellátásra kötelezett szervezetnek kistérségi összefogással, ki kell alakítania a segítségnyújtás azon formáit, amelyekkel az igényekhez, szükségletekhez igazodó, korszerű szociális ellátás megvalósítható. Ennek elérése érdekében meg kell határozni azokat a prioritásokat, amelyek a cél elérésének irányait is kijelölik.</w:t>
      </w:r>
    </w:p>
    <w:p w:rsidR="001D5640" w:rsidRDefault="001D5640">
      <w:pPr>
        <w:shd w:val="clear" w:color="auto" w:fill="FFFFFF"/>
        <w:spacing w:before="350"/>
      </w:pPr>
      <w:r>
        <w:rPr>
          <w:rFonts w:ascii="Times New Roman" w:hAnsi="Times New Roman" w:cs="Times New Roman"/>
          <w:b/>
          <w:bCs/>
          <w:color w:val="000000"/>
          <w:sz w:val="24"/>
          <w:szCs w:val="24"/>
        </w:rPr>
        <w:t>A célkitűzéseknek a fejlesztési prioritásokhoz igazodniuk kell:</w:t>
      </w:r>
    </w:p>
    <w:p w:rsidR="001D5640" w:rsidRDefault="001D5640" w:rsidP="00835783">
      <w:pPr>
        <w:numPr>
          <w:ilvl w:val="0"/>
          <w:numId w:val="6"/>
        </w:numPr>
        <w:shd w:val="clear" w:color="auto" w:fill="FFFFFF"/>
        <w:tabs>
          <w:tab w:val="left" w:pos="360"/>
        </w:tabs>
        <w:spacing w:before="38" w:line="293" w:lineRule="exact"/>
        <w:rPr>
          <w:rFonts w:cs="Times New Roman"/>
          <w:color w:val="000000"/>
          <w:sz w:val="24"/>
          <w:szCs w:val="24"/>
        </w:rPr>
      </w:pPr>
      <w:r>
        <w:rPr>
          <w:rFonts w:ascii="Times New Roman" w:hAnsi="Times New Roman" w:cs="Times New Roman"/>
          <w:color w:val="000000"/>
          <w:sz w:val="24"/>
          <w:szCs w:val="24"/>
        </w:rPr>
        <w:t>Az Új Magyarország Nemzeti Fejlesztési Terv 2014-2020–</w:t>
      </w:r>
      <w:proofErr w:type="spellStart"/>
      <w:r>
        <w:rPr>
          <w:rFonts w:ascii="Times New Roman" w:hAnsi="Times New Roman" w:cs="Times New Roman"/>
          <w:color w:val="000000"/>
          <w:sz w:val="24"/>
          <w:szCs w:val="24"/>
        </w:rPr>
        <w:t>ig</w:t>
      </w:r>
      <w:proofErr w:type="spellEnd"/>
      <w:r>
        <w:rPr>
          <w:rFonts w:ascii="Times New Roman" w:hAnsi="Times New Roman" w:cs="Times New Roman"/>
          <w:color w:val="000000"/>
          <w:sz w:val="24"/>
          <w:szCs w:val="24"/>
        </w:rPr>
        <w:t xml:space="preserve"> terjedő szakaszához;</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Regionális Fejlesztés Operatív Programhoz;</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Emberi Erőforrás Fejlesztési Operatív Programhoz;</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Nemzeti Szociálpolitikai Koncepció 2011-2020-ra szóló alapelveihez;</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A Csongrád Megyei Szociális Szolgáltatástervezési Koncepcióhoz;</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Az Idősügyi Nemzeti Stratégiához;</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Az Országos Fogyatékosságügyi Program 2015-2020 évre szóló elképzeléseihez;</w:t>
      </w:r>
    </w:p>
    <w:p w:rsidR="001D5640" w:rsidRDefault="001D5640" w:rsidP="00835783">
      <w:pPr>
        <w:numPr>
          <w:ilvl w:val="0"/>
          <w:numId w:val="6"/>
        </w:numPr>
        <w:shd w:val="clear" w:color="auto" w:fill="FFFFFF"/>
        <w:tabs>
          <w:tab w:val="left" w:pos="360"/>
        </w:tabs>
        <w:spacing w:before="10" w:line="274" w:lineRule="exact"/>
        <w:ind w:left="360" w:right="5" w:hanging="360"/>
        <w:jc w:val="both"/>
        <w:rPr>
          <w:rFonts w:cs="Times New Roman"/>
          <w:color w:val="000000"/>
          <w:sz w:val="24"/>
          <w:szCs w:val="24"/>
        </w:rPr>
      </w:pPr>
      <w:r>
        <w:rPr>
          <w:rFonts w:ascii="Times New Roman" w:hAnsi="Times New Roman" w:cs="Times New Roman"/>
          <w:color w:val="000000"/>
          <w:sz w:val="24"/>
          <w:szCs w:val="24"/>
        </w:rPr>
        <w:t>A társult települések Szociális Szolgáltatástervezési Koncepcióiban meghatározott fejlesztési elképzeléseihez.</w:t>
      </w:r>
    </w:p>
    <w:p w:rsidR="001D5640" w:rsidRDefault="001D5640">
      <w:pPr>
        <w:shd w:val="clear" w:color="auto" w:fill="FFFFFF"/>
        <w:spacing w:before="283" w:line="322" w:lineRule="exact"/>
      </w:pPr>
      <w:r>
        <w:rPr>
          <w:rFonts w:ascii="Times New Roman" w:hAnsi="Times New Roman" w:cs="Times New Roman"/>
          <w:b/>
          <w:bCs/>
          <w:color w:val="000000"/>
          <w:sz w:val="24"/>
          <w:szCs w:val="24"/>
        </w:rPr>
        <w:t>A fenti alapdokumentumok alapján, a szociális szolgáltatások fejlesztésének főbb célterületei:</w:t>
      </w:r>
    </w:p>
    <w:p w:rsidR="001D5640" w:rsidRDefault="001D5640" w:rsidP="00835783">
      <w:pPr>
        <w:numPr>
          <w:ilvl w:val="0"/>
          <w:numId w:val="6"/>
        </w:numPr>
        <w:shd w:val="clear" w:color="auto" w:fill="FFFFFF"/>
        <w:tabs>
          <w:tab w:val="left" w:pos="360"/>
        </w:tabs>
        <w:spacing w:before="34" w:line="278" w:lineRule="exact"/>
        <w:ind w:left="360" w:right="5" w:hanging="360"/>
        <w:jc w:val="both"/>
        <w:rPr>
          <w:rFonts w:cs="Times New Roman"/>
          <w:color w:val="000000"/>
          <w:sz w:val="24"/>
          <w:szCs w:val="24"/>
        </w:rPr>
      </w:pPr>
      <w:r>
        <w:rPr>
          <w:rFonts w:ascii="Times New Roman" w:hAnsi="Times New Roman" w:cs="Times New Roman"/>
          <w:color w:val="000000"/>
          <w:sz w:val="24"/>
          <w:szCs w:val="24"/>
        </w:rPr>
        <w:t>Fokozott figyelmet kell szentelni a meglévő ellátási formák folyamatos monitorozására. Korszerű intézményhálózat működtetése, mennyiségi bővítés a várakozók magas és egyre növekvő számára tekintettel. A meglévő szolgáltatások minőségi fejlesztése.</w:t>
      </w:r>
    </w:p>
    <w:p w:rsidR="001D5640" w:rsidRDefault="001D5640" w:rsidP="00835783">
      <w:pPr>
        <w:numPr>
          <w:ilvl w:val="0"/>
          <w:numId w:val="6"/>
        </w:numPr>
        <w:shd w:val="clear" w:color="auto" w:fill="FFFFFF"/>
        <w:tabs>
          <w:tab w:val="left" w:pos="360"/>
        </w:tabs>
        <w:spacing w:before="10" w:line="278" w:lineRule="exact"/>
        <w:ind w:left="360" w:right="5" w:hanging="360"/>
        <w:jc w:val="both"/>
        <w:rPr>
          <w:rFonts w:cs="Times New Roman"/>
          <w:color w:val="000000"/>
          <w:sz w:val="24"/>
          <w:szCs w:val="24"/>
        </w:rPr>
      </w:pPr>
      <w:r>
        <w:rPr>
          <w:rFonts w:ascii="Times New Roman" w:hAnsi="Times New Roman" w:cs="Times New Roman"/>
          <w:color w:val="000000"/>
          <w:sz w:val="24"/>
          <w:szCs w:val="24"/>
        </w:rPr>
        <w:t>Törekedni kell a család-közeli ellátási formák megvalósítására, de szükség szerint fokozott figyelmet kell fordítani egyes speciális ellátási szükségletekkel rendelkező csoportok igényeire.</w:t>
      </w:r>
    </w:p>
    <w:p w:rsidR="001D5640" w:rsidRDefault="001D5640" w:rsidP="00835783">
      <w:pPr>
        <w:numPr>
          <w:ilvl w:val="0"/>
          <w:numId w:val="6"/>
        </w:numPr>
        <w:shd w:val="clear" w:color="auto" w:fill="FFFFFF"/>
        <w:tabs>
          <w:tab w:val="left" w:pos="360"/>
        </w:tabs>
        <w:spacing w:before="10" w:line="278" w:lineRule="exact"/>
        <w:ind w:left="360" w:right="5" w:hanging="360"/>
        <w:jc w:val="both"/>
        <w:rPr>
          <w:rFonts w:cs="Times New Roman"/>
          <w:color w:val="000000"/>
          <w:sz w:val="24"/>
          <w:szCs w:val="24"/>
        </w:rPr>
      </w:pPr>
      <w:r>
        <w:rPr>
          <w:rFonts w:ascii="Times New Roman" w:hAnsi="Times New Roman" w:cs="Times New Roman"/>
          <w:color w:val="000000"/>
          <w:sz w:val="24"/>
          <w:szCs w:val="24"/>
        </w:rPr>
        <w:t>A hiányzó ellátási formák működtetési feltételeinek kialakítása és a rászorulók számára történő biztosítása. A szolgáltatásoknak egyénre szabottnak, szakszerűnek kell lenni, figyelembe véve a képességek, készségek fejlesztését. Lehetőség szerint a rehabilitációt kell szolgálniuk, valamint elő kell segíteni az önrendelkezés érvényre juttatását.</w:t>
      </w:r>
    </w:p>
    <w:p w:rsidR="001D5640" w:rsidRDefault="001D5640" w:rsidP="00835783">
      <w:pPr>
        <w:numPr>
          <w:ilvl w:val="0"/>
          <w:numId w:val="6"/>
        </w:numPr>
        <w:shd w:val="clear" w:color="auto" w:fill="FFFFFF"/>
        <w:tabs>
          <w:tab w:val="left" w:pos="360"/>
        </w:tabs>
        <w:spacing w:before="19" w:line="274" w:lineRule="exact"/>
        <w:ind w:left="360" w:right="5" w:hanging="360"/>
        <w:jc w:val="both"/>
        <w:rPr>
          <w:rFonts w:cs="Times New Roman"/>
          <w:color w:val="000000"/>
          <w:sz w:val="24"/>
          <w:szCs w:val="24"/>
        </w:rPr>
      </w:pPr>
      <w:r>
        <w:rPr>
          <w:rFonts w:ascii="Times New Roman" w:hAnsi="Times New Roman" w:cs="Times New Roman"/>
          <w:color w:val="000000"/>
          <w:sz w:val="24"/>
          <w:szCs w:val="24"/>
        </w:rPr>
        <w:t xml:space="preserve">A </w:t>
      </w:r>
      <w:proofErr w:type="gramStart"/>
      <w:r>
        <w:rPr>
          <w:rFonts w:ascii="Times New Roman" w:hAnsi="Times New Roman" w:cs="Times New Roman"/>
          <w:color w:val="000000"/>
          <w:sz w:val="24"/>
          <w:szCs w:val="24"/>
        </w:rPr>
        <w:t>meglévő</w:t>
      </w:r>
      <w:proofErr w:type="gramEnd"/>
      <w:r>
        <w:rPr>
          <w:rFonts w:ascii="Times New Roman" w:hAnsi="Times New Roman" w:cs="Times New Roman"/>
          <w:color w:val="000000"/>
          <w:sz w:val="24"/>
          <w:szCs w:val="24"/>
        </w:rPr>
        <w:t xml:space="preserve"> intézményrendszerek egészét tekintve, elsődleges a jogszabályi minimumfeltételek megteremtése mind a személyi, mind a tárgyi feltételek biztosítása mellett, települési és kistérségi szinten. A meglévő ellátások szakmai tartalmának korszerűsítéséhez elengedhetetlen a szolgáltatások színvonalának további emelése, a dolgozók szakmai felkészültségének növelése, az intézmények szervezeti-irányítási rendszerének szükség szerinti átalakítása, egy korszerűbb szemléletmód érvényesítése az ellátásban.</w:t>
      </w:r>
    </w:p>
    <w:p w:rsidR="001D5640" w:rsidRDefault="001D5640" w:rsidP="00835783">
      <w:pPr>
        <w:numPr>
          <w:ilvl w:val="0"/>
          <w:numId w:val="6"/>
        </w:numPr>
        <w:shd w:val="clear" w:color="auto" w:fill="FFFFFF"/>
        <w:tabs>
          <w:tab w:val="left" w:pos="360"/>
        </w:tabs>
        <w:spacing w:before="19" w:line="274" w:lineRule="exact"/>
        <w:ind w:left="360" w:right="10" w:hanging="360"/>
        <w:jc w:val="both"/>
        <w:rPr>
          <w:rFonts w:cs="Times New Roman"/>
          <w:color w:val="000000"/>
          <w:sz w:val="24"/>
          <w:szCs w:val="24"/>
        </w:rPr>
      </w:pPr>
      <w:r>
        <w:rPr>
          <w:rFonts w:ascii="Times New Roman" w:hAnsi="Times New Roman" w:cs="Times New Roman"/>
          <w:color w:val="000000"/>
          <w:sz w:val="24"/>
          <w:szCs w:val="24"/>
        </w:rPr>
        <w:t>Mindenki számára hozzáférhető (akadálymentes, érzékelhető és biztonságos) környezet megteremtése.</w:t>
      </w:r>
    </w:p>
    <w:p w:rsidR="001D5640" w:rsidRDefault="001D5640" w:rsidP="00835783">
      <w:pPr>
        <w:numPr>
          <w:ilvl w:val="0"/>
          <w:numId w:val="6"/>
        </w:numPr>
        <w:shd w:val="clear" w:color="auto" w:fill="FFFFFF"/>
        <w:tabs>
          <w:tab w:val="left" w:pos="360"/>
        </w:tabs>
        <w:spacing w:before="19" w:line="274" w:lineRule="exact"/>
        <w:ind w:left="360" w:hanging="360"/>
        <w:jc w:val="both"/>
        <w:rPr>
          <w:rFonts w:cs="Times New Roman"/>
          <w:color w:val="000000"/>
          <w:sz w:val="24"/>
          <w:szCs w:val="24"/>
        </w:rPr>
      </w:pPr>
      <w:r>
        <w:rPr>
          <w:rFonts w:ascii="Times New Roman" w:hAnsi="Times New Roman" w:cs="Times New Roman"/>
          <w:color w:val="000000"/>
          <w:sz w:val="24"/>
          <w:szCs w:val="24"/>
        </w:rPr>
        <w:t>A feladatfinanszírozási rendszer elveinek érvényesítése, hatékonyságának fokozása, a szakmai elvárások maradéktalan teljesítése és az intézményi önállóság (ezen belül a gazdasági) növelése mellett.</w:t>
      </w:r>
    </w:p>
    <w:p w:rsidR="001D5640" w:rsidRDefault="001D5640">
      <w:pPr>
        <w:shd w:val="clear" w:color="auto" w:fill="FFFFFF"/>
        <w:spacing w:before="696"/>
        <w:ind w:right="5"/>
        <w:jc w:val="center"/>
      </w:pPr>
      <w:r>
        <w:rPr>
          <w:color w:val="000000"/>
        </w:rPr>
        <w:t>99</w:t>
      </w:r>
    </w:p>
    <w:p w:rsidR="001D5640" w:rsidRDefault="001D5640">
      <w:pPr>
        <w:shd w:val="clear" w:color="auto" w:fill="FFFFFF"/>
        <w:spacing w:before="696"/>
        <w:ind w:right="5"/>
        <w:jc w:val="center"/>
        <w:sectPr w:rsidR="001D5640">
          <w:pgSz w:w="11899" w:h="16838"/>
          <w:pgMar w:top="1373" w:right="1406" w:bottom="1469" w:left="1416" w:header="708" w:footer="708" w:gutter="0"/>
          <w:cols w:space="60"/>
          <w:noEndnote/>
        </w:sectPr>
      </w:pPr>
    </w:p>
    <w:p w:rsidR="001D5640" w:rsidRDefault="001D5640" w:rsidP="00835783">
      <w:pPr>
        <w:numPr>
          <w:ilvl w:val="0"/>
          <w:numId w:val="6"/>
        </w:numPr>
        <w:shd w:val="clear" w:color="auto" w:fill="FFFFFF"/>
        <w:tabs>
          <w:tab w:val="left" w:pos="360"/>
        </w:tabs>
        <w:spacing w:line="274" w:lineRule="exact"/>
        <w:ind w:left="360" w:hanging="360"/>
        <w:jc w:val="both"/>
        <w:rPr>
          <w:rFonts w:cs="Times New Roman"/>
          <w:color w:val="000000"/>
          <w:sz w:val="24"/>
          <w:szCs w:val="24"/>
        </w:rPr>
      </w:pPr>
      <w:r>
        <w:rPr>
          <w:rFonts w:ascii="Times New Roman" w:hAnsi="Times New Roman" w:cs="Times New Roman"/>
          <w:color w:val="000000"/>
          <w:sz w:val="24"/>
          <w:szCs w:val="24"/>
        </w:rPr>
        <w:t>A civil szervezetek társadalmi súlyának növelésével elő kell segíteni a lakosság és az ellátottak igényeinek fokozott megjelenését a döntéshozatalban. Közösségfejlesztő programok szervezésével, önsegítő csoportok létrehozásával, a megalakult csoportoknak, egyesületeknek nyújtott konzultációkkal mobilizálni szükséges a civil szervezetekben rejlő erőforrásokat. Hálózati együttműködés kialakítása a civil szervezetek között.</w:t>
      </w:r>
    </w:p>
    <w:p w:rsidR="001D5640" w:rsidRDefault="001D5640" w:rsidP="00835783">
      <w:pPr>
        <w:numPr>
          <w:ilvl w:val="0"/>
          <w:numId w:val="6"/>
        </w:numPr>
        <w:shd w:val="clear" w:color="auto" w:fill="FFFFFF"/>
        <w:tabs>
          <w:tab w:val="left" w:pos="360"/>
        </w:tabs>
        <w:spacing w:before="19" w:line="274" w:lineRule="exact"/>
        <w:ind w:left="360" w:hanging="360"/>
        <w:jc w:val="both"/>
        <w:rPr>
          <w:rFonts w:cs="Times New Roman"/>
          <w:color w:val="000000"/>
          <w:sz w:val="24"/>
          <w:szCs w:val="24"/>
        </w:rPr>
      </w:pPr>
      <w:r>
        <w:rPr>
          <w:rFonts w:ascii="Times New Roman" w:hAnsi="Times New Roman" w:cs="Times New Roman"/>
          <w:color w:val="000000"/>
          <w:sz w:val="24"/>
          <w:szCs w:val="24"/>
        </w:rPr>
        <w:t>A szolgáltatások egymásra épülésének elve mentén hatékony kapcsolat- és információs rendszer működtetése az állami-kistérségi, kistérségi-önkormányzati, valamint a nem állami szolgáltató között. A lépcsőzetesség elve alapján a tényleges állapothoz igazodó szolgáltatásra kerüljön sor. Javítani kell a szolgáltatásokhoz való hozzáférést, továbbá az alap-és szakosított szolgáltatások közötti átjárhatóságot.</w:t>
      </w:r>
    </w:p>
    <w:p w:rsidR="001D5640" w:rsidRDefault="001D5640" w:rsidP="00835783">
      <w:pPr>
        <w:numPr>
          <w:ilvl w:val="0"/>
          <w:numId w:val="6"/>
        </w:numPr>
        <w:shd w:val="clear" w:color="auto" w:fill="FFFFFF"/>
        <w:tabs>
          <w:tab w:val="left" w:pos="360"/>
        </w:tabs>
        <w:spacing w:before="10" w:line="283" w:lineRule="exact"/>
        <w:rPr>
          <w:rFonts w:cs="Times New Roman"/>
          <w:color w:val="000000"/>
          <w:sz w:val="24"/>
          <w:szCs w:val="24"/>
        </w:rPr>
      </w:pPr>
      <w:r>
        <w:rPr>
          <w:rFonts w:ascii="Times New Roman" w:hAnsi="Times New Roman" w:cs="Times New Roman"/>
          <w:color w:val="000000"/>
          <w:sz w:val="24"/>
          <w:szCs w:val="24"/>
        </w:rPr>
        <w:t>Társadalmi, gazdasági, területi kohéziós törekvések szem előtt tartása.</w:t>
      </w:r>
    </w:p>
    <w:p w:rsidR="001D5640" w:rsidRDefault="001D5640" w:rsidP="00835783">
      <w:pPr>
        <w:numPr>
          <w:ilvl w:val="0"/>
          <w:numId w:val="6"/>
        </w:numPr>
        <w:shd w:val="clear" w:color="auto" w:fill="FFFFFF"/>
        <w:tabs>
          <w:tab w:val="left" w:pos="360"/>
        </w:tabs>
        <w:spacing w:before="5" w:line="283" w:lineRule="exact"/>
        <w:ind w:left="360" w:hanging="360"/>
        <w:jc w:val="both"/>
        <w:rPr>
          <w:rFonts w:cs="Times New Roman"/>
          <w:color w:val="000000"/>
          <w:sz w:val="24"/>
          <w:szCs w:val="24"/>
        </w:rPr>
      </w:pPr>
      <w:r>
        <w:rPr>
          <w:rFonts w:ascii="Times New Roman" w:hAnsi="Times New Roman" w:cs="Times New Roman"/>
          <w:color w:val="000000"/>
          <w:sz w:val="24"/>
          <w:szCs w:val="24"/>
        </w:rPr>
        <w:t>Komplex térségi szociális programok indítása a halmozottan hátrányos helyzet oldása, az esélyegyenlőség megteremtése érdekében.</w:t>
      </w:r>
    </w:p>
    <w:p w:rsidR="001D5640" w:rsidRDefault="001D5640" w:rsidP="00835783">
      <w:pPr>
        <w:numPr>
          <w:ilvl w:val="0"/>
          <w:numId w:val="6"/>
        </w:numPr>
        <w:shd w:val="clear" w:color="auto" w:fill="FFFFFF"/>
        <w:tabs>
          <w:tab w:val="left" w:pos="360"/>
        </w:tabs>
        <w:spacing w:before="5" w:line="283" w:lineRule="exact"/>
        <w:ind w:left="360" w:hanging="360"/>
        <w:jc w:val="both"/>
        <w:rPr>
          <w:rFonts w:cs="Times New Roman"/>
          <w:color w:val="000000"/>
          <w:sz w:val="24"/>
          <w:szCs w:val="24"/>
        </w:rPr>
      </w:pPr>
      <w:r>
        <w:rPr>
          <w:rFonts w:ascii="Times New Roman" w:hAnsi="Times New Roman" w:cs="Times New Roman"/>
          <w:color w:val="000000"/>
          <w:sz w:val="24"/>
          <w:szCs w:val="24"/>
        </w:rPr>
        <w:t>Elő kell segíteni a rászorultak könnyebb tájékozódását a szociális ellátórendszerben, a szolgáltatásokat ismertté, a rendszert átláthatóvá kell tenni.</w:t>
      </w:r>
    </w:p>
    <w:p w:rsidR="001D5640" w:rsidRDefault="001D5640" w:rsidP="00835783">
      <w:pPr>
        <w:numPr>
          <w:ilvl w:val="0"/>
          <w:numId w:val="6"/>
        </w:numPr>
        <w:shd w:val="clear" w:color="auto" w:fill="FFFFFF"/>
        <w:tabs>
          <w:tab w:val="left" w:pos="360"/>
        </w:tabs>
        <w:spacing w:before="14" w:line="278" w:lineRule="exact"/>
        <w:ind w:left="360" w:hanging="360"/>
        <w:jc w:val="both"/>
        <w:rPr>
          <w:rFonts w:cs="Times New Roman"/>
          <w:color w:val="000000"/>
          <w:sz w:val="24"/>
          <w:szCs w:val="24"/>
        </w:rPr>
      </w:pPr>
      <w:r>
        <w:rPr>
          <w:rFonts w:ascii="Times New Roman" w:hAnsi="Times New Roman" w:cs="Times New Roman"/>
          <w:color w:val="000000"/>
          <w:sz w:val="24"/>
          <w:szCs w:val="24"/>
        </w:rPr>
        <w:t>Fokozott figyelmet kell fordítani az ellátásban részesülők jog- és érdekvédelmének biztosítására, és figyelembe kell venni az ellátást igénylők önrendelkezési jogát.</w:t>
      </w:r>
    </w:p>
    <w:p w:rsidR="001D5640" w:rsidRDefault="001D5640" w:rsidP="00835783">
      <w:pPr>
        <w:numPr>
          <w:ilvl w:val="0"/>
          <w:numId w:val="6"/>
        </w:numPr>
        <w:shd w:val="clear" w:color="auto" w:fill="FFFFFF"/>
        <w:tabs>
          <w:tab w:val="left" w:pos="360"/>
        </w:tabs>
        <w:spacing w:before="10" w:line="278" w:lineRule="exact"/>
        <w:ind w:left="360" w:hanging="360"/>
        <w:jc w:val="both"/>
        <w:rPr>
          <w:rFonts w:cs="Times New Roman"/>
          <w:color w:val="000000"/>
          <w:sz w:val="24"/>
          <w:szCs w:val="24"/>
        </w:rPr>
      </w:pPr>
      <w:r>
        <w:rPr>
          <w:rFonts w:ascii="Times New Roman" w:hAnsi="Times New Roman" w:cs="Times New Roman"/>
          <w:color w:val="000000"/>
          <w:sz w:val="24"/>
          <w:szCs w:val="24"/>
        </w:rPr>
        <w:t>Továbbra is kiemelt szerepet kell kapnia a fejlesztések során a tanyás területeknek. Az itt élők esélyegyenlőségének növelése speciálisan itt megvalósuló szociális, illetve más szolgáltatásokon keresztül. Tanyasi területek szociális problémáinak megoldása a halmozottan hátrányos helyzet enyhítése érdekében. Élhető tanyák.</w:t>
      </w:r>
    </w:p>
    <w:p w:rsidR="001D5640" w:rsidRDefault="001D5640" w:rsidP="00835783">
      <w:pPr>
        <w:numPr>
          <w:ilvl w:val="0"/>
          <w:numId w:val="6"/>
        </w:numPr>
        <w:shd w:val="clear" w:color="auto" w:fill="FFFFFF"/>
        <w:tabs>
          <w:tab w:val="left" w:pos="360"/>
        </w:tabs>
        <w:spacing w:before="19" w:line="274" w:lineRule="exact"/>
        <w:ind w:left="360" w:hanging="360"/>
        <w:jc w:val="both"/>
        <w:rPr>
          <w:rFonts w:cs="Times New Roman"/>
          <w:color w:val="000000"/>
          <w:sz w:val="24"/>
          <w:szCs w:val="24"/>
        </w:rPr>
      </w:pPr>
      <w:r>
        <w:rPr>
          <w:rFonts w:ascii="Times New Roman" w:hAnsi="Times New Roman" w:cs="Times New Roman"/>
          <w:color w:val="000000"/>
          <w:sz w:val="24"/>
          <w:szCs w:val="24"/>
        </w:rPr>
        <w:t>Halmozottan hátrányos helyzetű emberek részére komplex fejlesztési program beindítása Marginalizálódott csoportok (munkanélküliek, fogyatékosok, szenvedélybetegek) helyzetének javítása munkalehetőségek, speciális foglalkoztatást elősegítő munkalehetőségek és közösségi programok által.</w:t>
      </w:r>
    </w:p>
    <w:p w:rsidR="001D5640" w:rsidRDefault="001D5640" w:rsidP="00835783">
      <w:pPr>
        <w:numPr>
          <w:ilvl w:val="0"/>
          <w:numId w:val="6"/>
        </w:numPr>
        <w:shd w:val="clear" w:color="auto" w:fill="FFFFFF"/>
        <w:tabs>
          <w:tab w:val="left" w:pos="360"/>
        </w:tabs>
        <w:spacing w:before="5" w:line="293" w:lineRule="exact"/>
        <w:rPr>
          <w:rFonts w:cs="Times New Roman"/>
          <w:color w:val="000000"/>
          <w:sz w:val="24"/>
          <w:szCs w:val="24"/>
        </w:rPr>
      </w:pPr>
      <w:r>
        <w:rPr>
          <w:rFonts w:ascii="Times New Roman" w:hAnsi="Times New Roman" w:cs="Times New Roman"/>
          <w:color w:val="000000"/>
          <w:sz w:val="24"/>
          <w:szCs w:val="24"/>
        </w:rPr>
        <w:t>Élhető vidék megteremtésére irányuló ágazatközi fejlesztések.</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Élethosszig tartó tanulást célzó programok.</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Információs társadalom kiépítése.</w:t>
      </w:r>
    </w:p>
    <w:p w:rsidR="001D5640" w:rsidRDefault="001D5640" w:rsidP="00835783">
      <w:pPr>
        <w:numPr>
          <w:ilvl w:val="0"/>
          <w:numId w:val="6"/>
        </w:numPr>
        <w:shd w:val="clear" w:color="auto" w:fill="FFFFFF"/>
        <w:tabs>
          <w:tab w:val="left" w:pos="360"/>
        </w:tabs>
        <w:spacing w:before="10" w:line="274" w:lineRule="exact"/>
        <w:ind w:left="360" w:hanging="360"/>
        <w:jc w:val="both"/>
        <w:rPr>
          <w:rFonts w:cs="Times New Roman"/>
          <w:color w:val="000000"/>
          <w:sz w:val="24"/>
          <w:szCs w:val="24"/>
        </w:rPr>
      </w:pPr>
      <w:r>
        <w:rPr>
          <w:rFonts w:ascii="Times New Roman" w:hAnsi="Times New Roman" w:cs="Times New Roman"/>
          <w:color w:val="000000"/>
          <w:sz w:val="24"/>
          <w:szCs w:val="24"/>
        </w:rPr>
        <w:t>Az Európai Unióhoz való csatlakozás tükrében a szociális szolgáltatások európai szintre emelése feltételeinek megteremtésére mind az államnak, mind a kistérségnek kiemelt figyelmet kell fordítani.</w:t>
      </w:r>
    </w:p>
    <w:p w:rsidR="001D5640" w:rsidRDefault="001D5640">
      <w:pPr>
        <w:shd w:val="clear" w:color="auto" w:fill="FFFFFF"/>
        <w:spacing w:before="283" w:line="317" w:lineRule="exact"/>
        <w:jc w:val="both"/>
      </w:pPr>
      <w:r>
        <w:rPr>
          <w:rFonts w:ascii="Times New Roman" w:hAnsi="Times New Roman" w:cs="Times New Roman"/>
          <w:color w:val="000000"/>
          <w:sz w:val="24"/>
          <w:szCs w:val="24"/>
        </w:rPr>
        <w:t>A fentiekben megfogalmazottak alapján, valamint törvényi kötelezettségből adódóan a Homokháti Kistérség számára a szociális szolgáltatások fejlesztésének célcsoportjai elsősorban:</w:t>
      </w:r>
    </w:p>
    <w:p w:rsidR="001D5640" w:rsidRDefault="001D5640" w:rsidP="00835783">
      <w:pPr>
        <w:numPr>
          <w:ilvl w:val="0"/>
          <w:numId w:val="6"/>
        </w:numPr>
        <w:shd w:val="clear" w:color="auto" w:fill="FFFFFF"/>
        <w:tabs>
          <w:tab w:val="left" w:pos="360"/>
        </w:tabs>
        <w:spacing w:before="43" w:line="274" w:lineRule="exact"/>
        <w:ind w:left="360" w:right="5" w:hanging="360"/>
        <w:jc w:val="both"/>
        <w:rPr>
          <w:rFonts w:cs="Times New Roman"/>
          <w:color w:val="000000"/>
          <w:sz w:val="24"/>
          <w:szCs w:val="24"/>
        </w:rPr>
      </w:pPr>
      <w:r>
        <w:rPr>
          <w:rFonts w:ascii="Times New Roman" w:hAnsi="Times New Roman" w:cs="Times New Roman"/>
          <w:color w:val="000000"/>
          <w:sz w:val="24"/>
          <w:szCs w:val="24"/>
        </w:rPr>
        <w:t xml:space="preserve">Időskorúak (kiemelten: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betegek, mozgáskorlátozottak, illetve tanyás területen élők)</w:t>
      </w:r>
    </w:p>
    <w:p w:rsidR="001D5640" w:rsidRDefault="001D5640" w:rsidP="00835783">
      <w:pPr>
        <w:numPr>
          <w:ilvl w:val="0"/>
          <w:numId w:val="6"/>
        </w:numPr>
        <w:shd w:val="clear" w:color="auto" w:fill="FFFFFF"/>
        <w:tabs>
          <w:tab w:val="left" w:pos="360"/>
        </w:tabs>
        <w:spacing w:before="5" w:line="293" w:lineRule="exact"/>
        <w:rPr>
          <w:rFonts w:cs="Times New Roman"/>
          <w:color w:val="000000"/>
          <w:sz w:val="24"/>
          <w:szCs w:val="24"/>
        </w:rPr>
      </w:pPr>
      <w:r>
        <w:rPr>
          <w:rFonts w:ascii="Times New Roman" w:hAnsi="Times New Roman" w:cs="Times New Roman"/>
          <w:color w:val="000000"/>
          <w:sz w:val="24"/>
          <w:szCs w:val="24"/>
        </w:rPr>
        <w:t>Fogyatékos személyek</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Pszichiátriai betegek</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Szenvedélybetegek</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Speciális ellátást igénylő személyek</w:t>
      </w:r>
    </w:p>
    <w:p w:rsidR="001D5640" w:rsidRDefault="001D5640" w:rsidP="00835783">
      <w:pPr>
        <w:numPr>
          <w:ilvl w:val="0"/>
          <w:numId w:val="6"/>
        </w:numPr>
        <w:shd w:val="clear" w:color="auto" w:fill="FFFFFF"/>
        <w:tabs>
          <w:tab w:val="left" w:pos="360"/>
        </w:tabs>
        <w:spacing w:line="293" w:lineRule="exact"/>
        <w:rPr>
          <w:rFonts w:cs="Times New Roman"/>
          <w:color w:val="000000"/>
          <w:sz w:val="24"/>
          <w:szCs w:val="24"/>
        </w:rPr>
      </w:pPr>
      <w:r>
        <w:rPr>
          <w:rFonts w:ascii="Times New Roman" w:hAnsi="Times New Roman" w:cs="Times New Roman"/>
          <w:color w:val="000000"/>
          <w:sz w:val="24"/>
          <w:szCs w:val="24"/>
        </w:rPr>
        <w:t>Külterületen élők</w:t>
      </w:r>
    </w:p>
    <w:p w:rsidR="001D5640" w:rsidRDefault="001D5640">
      <w:pPr>
        <w:shd w:val="clear" w:color="auto" w:fill="FFFFFF"/>
        <w:spacing w:before="1651"/>
        <w:ind w:left="14"/>
        <w:jc w:val="center"/>
      </w:pPr>
      <w:r>
        <w:rPr>
          <w:color w:val="000000"/>
        </w:rPr>
        <w:t>100</w:t>
      </w:r>
    </w:p>
    <w:p w:rsidR="001D5640" w:rsidRDefault="001D5640">
      <w:pPr>
        <w:shd w:val="clear" w:color="auto" w:fill="FFFFFF"/>
        <w:spacing w:before="1651"/>
        <w:ind w:left="14"/>
        <w:jc w:val="center"/>
        <w:sectPr w:rsidR="001D5640">
          <w:pgSz w:w="11899" w:h="16838"/>
          <w:pgMar w:top="1430" w:right="1411" w:bottom="1469" w:left="1416" w:header="708" w:footer="708" w:gutter="0"/>
          <w:cols w:space="60"/>
          <w:noEndnote/>
        </w:sectPr>
      </w:pP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A szociális szolgáltatások fejlesztését alapvetően két cél mentén kell megszervezni. Az egyik a meglévő ellátási formák minőségi/mennyiségi fejlesztése, a másik a hiányzó szolgáltatások biztosítása. Figyelembe véve a szociális ellátórendszer jelenlegi helyzetét a kistérség területén, a koncepció által átfogott időszakban, a két cél közötti szakmai szempontokat figyelembe véve, az erőforrások megfelelő arányú elosztása indokolt.</w:t>
      </w:r>
    </w:p>
    <w:p w:rsidR="001D5640" w:rsidRDefault="001D5640">
      <w:pPr>
        <w:shd w:val="clear" w:color="auto" w:fill="FFFFFF"/>
        <w:spacing w:before="350"/>
      </w:pPr>
      <w:r>
        <w:rPr>
          <w:rFonts w:ascii="Times New Roman" w:hAnsi="Times New Roman" w:cs="Times New Roman"/>
          <w:b/>
          <w:bCs/>
          <w:color w:val="000000"/>
          <w:sz w:val="24"/>
          <w:szCs w:val="24"/>
        </w:rPr>
        <w:t>A fejlesztési stratégia kidolgozásához figyelembe kell venni a helyi tendenciákat:</w:t>
      </w:r>
    </w:p>
    <w:p w:rsidR="001D5640" w:rsidRDefault="001D5640">
      <w:pPr>
        <w:shd w:val="clear" w:color="auto" w:fill="FFFFFF"/>
        <w:spacing w:before="317" w:line="317" w:lineRule="exact"/>
        <w:jc w:val="both"/>
      </w:pPr>
      <w:r>
        <w:rPr>
          <w:rFonts w:ascii="Times New Roman" w:hAnsi="Times New Roman" w:cs="Times New Roman"/>
          <w:color w:val="000000"/>
          <w:sz w:val="24"/>
          <w:szCs w:val="24"/>
        </w:rPr>
        <w:t xml:space="preserve">A kistérség demográfiai jellemzői: A kistérség időskorú lakosságának száma nő, míg a születések száma csökken. Fontos, hogy a fiatalok a településeken maradjanak, hiszen ez a korosztály alkotja az elkövetkező évek keresőképes rétegét. Ugyanakkor az ún. </w:t>
      </w:r>
      <w:proofErr w:type="gramStart"/>
      <w:r>
        <w:rPr>
          <w:rFonts w:ascii="Times New Roman" w:hAnsi="Times New Roman" w:cs="Times New Roman"/>
          <w:color w:val="000000"/>
          <w:sz w:val="24"/>
          <w:szCs w:val="24"/>
        </w:rPr>
        <w:t>betelepülők</w:t>
      </w:r>
      <w:proofErr w:type="gramEnd"/>
      <w:r>
        <w:rPr>
          <w:rFonts w:ascii="Times New Roman" w:hAnsi="Times New Roman" w:cs="Times New Roman"/>
          <w:color w:val="000000"/>
          <w:sz w:val="24"/>
          <w:szCs w:val="24"/>
        </w:rPr>
        <w:t xml:space="preserve"> számának gyarapodásából fakadóan, át kell gondolni azok "tervezhetőségét", a kistérség más területi koncepcióira figyelemmel.</w:t>
      </w:r>
    </w:p>
    <w:p w:rsidR="001D5640" w:rsidRDefault="001D5640">
      <w:pPr>
        <w:shd w:val="clear" w:color="auto" w:fill="FFFFFF"/>
        <w:spacing w:before="638" w:line="317" w:lineRule="exact"/>
        <w:ind w:right="5"/>
        <w:jc w:val="both"/>
      </w:pPr>
      <w:r>
        <w:rPr>
          <w:rFonts w:ascii="Times New Roman" w:hAnsi="Times New Roman" w:cs="Times New Roman"/>
          <w:b/>
          <w:bCs/>
          <w:color w:val="000000"/>
          <w:sz w:val="24"/>
          <w:szCs w:val="24"/>
        </w:rPr>
        <w:t>Figyelembe kell venni a szolgáltatásokat igénybevevők körét, illetve az általuk hozott problémakört:</w:t>
      </w:r>
    </w:p>
    <w:p w:rsidR="001D5640" w:rsidRDefault="001D5640" w:rsidP="00835783">
      <w:pPr>
        <w:numPr>
          <w:ilvl w:val="0"/>
          <w:numId w:val="6"/>
        </w:numPr>
        <w:shd w:val="clear" w:color="auto" w:fill="FFFFFF"/>
        <w:tabs>
          <w:tab w:val="left" w:pos="1080"/>
        </w:tabs>
        <w:spacing w:before="38"/>
        <w:ind w:left="720"/>
        <w:rPr>
          <w:rFonts w:cs="Times New Roman"/>
          <w:color w:val="000000"/>
          <w:sz w:val="24"/>
          <w:szCs w:val="24"/>
        </w:rPr>
      </w:pPr>
      <w:r>
        <w:rPr>
          <w:rFonts w:ascii="Times New Roman" w:hAnsi="Times New Roman" w:cs="Times New Roman"/>
          <w:color w:val="000000"/>
          <w:sz w:val="24"/>
          <w:szCs w:val="24"/>
        </w:rPr>
        <w:t>A hátrányos helyzetű családok, gyerekek, idősek létszámát és arányát.</w:t>
      </w:r>
    </w:p>
    <w:p w:rsidR="001D5640" w:rsidRDefault="001D5640" w:rsidP="00835783">
      <w:pPr>
        <w:numPr>
          <w:ilvl w:val="0"/>
          <w:numId w:val="6"/>
        </w:numPr>
        <w:shd w:val="clear" w:color="auto" w:fill="FFFFFF"/>
        <w:tabs>
          <w:tab w:val="left" w:pos="1080"/>
        </w:tabs>
        <w:spacing w:before="19" w:line="274" w:lineRule="exact"/>
        <w:ind w:left="1080" w:hanging="360"/>
        <w:rPr>
          <w:rFonts w:cs="Times New Roman"/>
          <w:color w:val="000000"/>
          <w:sz w:val="24"/>
          <w:szCs w:val="24"/>
        </w:rPr>
      </w:pPr>
      <w:r>
        <w:rPr>
          <w:rFonts w:ascii="Times New Roman" w:hAnsi="Times New Roman" w:cs="Times New Roman"/>
          <w:color w:val="000000"/>
          <w:sz w:val="24"/>
          <w:szCs w:val="24"/>
        </w:rPr>
        <w:t>A kistérségben a szenvedélybetegségen belül az alkoholizmus okozta társadalmi, szociális és egészségügyi hatásmechanizmusokat.</w:t>
      </w:r>
    </w:p>
    <w:p w:rsidR="001D5640" w:rsidRDefault="001D5640" w:rsidP="00835783">
      <w:pPr>
        <w:numPr>
          <w:ilvl w:val="0"/>
          <w:numId w:val="6"/>
        </w:numPr>
        <w:shd w:val="clear" w:color="auto" w:fill="FFFFFF"/>
        <w:tabs>
          <w:tab w:val="left" w:pos="1080"/>
        </w:tabs>
        <w:spacing w:before="14"/>
        <w:ind w:left="720"/>
        <w:rPr>
          <w:rFonts w:cs="Times New Roman"/>
          <w:color w:val="000000"/>
          <w:sz w:val="24"/>
          <w:szCs w:val="24"/>
        </w:rPr>
      </w:pPr>
      <w:r>
        <w:rPr>
          <w:rFonts w:ascii="Times New Roman" w:hAnsi="Times New Roman" w:cs="Times New Roman"/>
          <w:color w:val="000000"/>
          <w:sz w:val="24"/>
          <w:szCs w:val="24"/>
        </w:rPr>
        <w:t>A térségben országosan is magasnak számító depresszív kórképek számát.</w:t>
      </w:r>
    </w:p>
    <w:p w:rsidR="001D5640" w:rsidRDefault="001D5640" w:rsidP="00835783">
      <w:pPr>
        <w:numPr>
          <w:ilvl w:val="0"/>
          <w:numId w:val="6"/>
        </w:numPr>
        <w:shd w:val="clear" w:color="auto" w:fill="FFFFFF"/>
        <w:tabs>
          <w:tab w:val="left" w:pos="1080"/>
        </w:tabs>
        <w:spacing w:before="14" w:line="274" w:lineRule="exact"/>
        <w:ind w:left="1080" w:hanging="360"/>
        <w:rPr>
          <w:rFonts w:cs="Times New Roman"/>
          <w:color w:val="000000"/>
          <w:sz w:val="24"/>
          <w:szCs w:val="24"/>
        </w:rPr>
      </w:pPr>
      <w:proofErr w:type="gramStart"/>
      <w:r>
        <w:rPr>
          <w:rFonts w:ascii="Times New Roman" w:hAnsi="Times New Roman" w:cs="Times New Roman"/>
          <w:color w:val="000000"/>
          <w:sz w:val="24"/>
          <w:szCs w:val="24"/>
        </w:rPr>
        <w:t>A    tanyán</w:t>
      </w:r>
      <w:proofErr w:type="gramEnd"/>
      <w:r>
        <w:rPr>
          <w:rFonts w:ascii="Times New Roman" w:hAnsi="Times New Roman" w:cs="Times New Roman"/>
          <w:color w:val="000000"/>
          <w:sz w:val="24"/>
          <w:szCs w:val="24"/>
        </w:rPr>
        <w:t xml:space="preserve">    élők    élethelyzetéből    adódó    speciális    társadalmi,    gazdasági szükségleteket.</w:t>
      </w:r>
    </w:p>
    <w:p w:rsidR="001D5640" w:rsidRDefault="001D5640" w:rsidP="00835783">
      <w:pPr>
        <w:numPr>
          <w:ilvl w:val="0"/>
          <w:numId w:val="6"/>
        </w:numPr>
        <w:shd w:val="clear" w:color="auto" w:fill="FFFFFF"/>
        <w:tabs>
          <w:tab w:val="left" w:pos="1080"/>
        </w:tabs>
        <w:spacing w:before="19"/>
        <w:ind w:left="720"/>
        <w:rPr>
          <w:rFonts w:cs="Times New Roman"/>
          <w:color w:val="000000"/>
          <w:sz w:val="24"/>
          <w:szCs w:val="24"/>
        </w:rPr>
      </w:pPr>
      <w:r>
        <w:rPr>
          <w:rFonts w:ascii="Times New Roman" w:hAnsi="Times New Roman" w:cs="Times New Roman"/>
          <w:color w:val="000000"/>
          <w:sz w:val="24"/>
          <w:szCs w:val="24"/>
        </w:rPr>
        <w:t>A különböző fogyatékossággal élő személyek speciális igényeit, szükségleteit.</w:t>
      </w:r>
    </w:p>
    <w:p w:rsidR="001D5640" w:rsidRDefault="001D5640" w:rsidP="00835783">
      <w:pPr>
        <w:numPr>
          <w:ilvl w:val="0"/>
          <w:numId w:val="6"/>
        </w:numPr>
        <w:shd w:val="clear" w:color="auto" w:fill="FFFFFF"/>
        <w:tabs>
          <w:tab w:val="left" w:pos="1080"/>
        </w:tabs>
        <w:spacing w:before="14" w:line="274" w:lineRule="exact"/>
        <w:ind w:left="1080" w:hanging="360"/>
        <w:rPr>
          <w:rFonts w:cs="Times New Roman"/>
          <w:color w:val="000000"/>
          <w:sz w:val="24"/>
          <w:szCs w:val="24"/>
        </w:rPr>
      </w:pPr>
      <w:r>
        <w:rPr>
          <w:rFonts w:ascii="Times New Roman" w:hAnsi="Times New Roman" w:cs="Times New Roman"/>
          <w:color w:val="000000"/>
          <w:sz w:val="24"/>
          <w:szCs w:val="24"/>
        </w:rPr>
        <w:t>A térség gazdasági, foglalkoztatottsági mutatóit. A térség gazdaság-földrajzi helyzetét.</w:t>
      </w:r>
    </w:p>
    <w:p w:rsidR="001D5640" w:rsidRDefault="001D5640">
      <w:pPr>
        <w:shd w:val="clear" w:color="auto" w:fill="FFFFFF"/>
        <w:spacing w:before="600" w:line="370" w:lineRule="exact"/>
        <w:ind w:right="5"/>
        <w:jc w:val="both"/>
      </w:pPr>
      <w:r>
        <w:rPr>
          <w:rFonts w:ascii="Times New Roman" w:hAnsi="Times New Roman" w:cs="Times New Roman"/>
          <w:b/>
          <w:bCs/>
          <w:color w:val="000000"/>
          <w:sz w:val="28"/>
          <w:szCs w:val="28"/>
        </w:rPr>
        <w:t xml:space="preserve">XII. </w:t>
      </w:r>
      <w:proofErr w:type="gramStart"/>
      <w:r>
        <w:rPr>
          <w:rFonts w:ascii="Times New Roman" w:hAnsi="Times New Roman" w:cs="Times New Roman"/>
          <w:b/>
          <w:bCs/>
          <w:color w:val="000000"/>
          <w:sz w:val="28"/>
          <w:szCs w:val="28"/>
        </w:rPr>
        <w:t>A</w:t>
      </w:r>
      <w:proofErr w:type="gramEnd"/>
      <w:r>
        <w:rPr>
          <w:rFonts w:ascii="Times New Roman" w:hAnsi="Times New Roman" w:cs="Times New Roman"/>
          <w:b/>
          <w:bCs/>
          <w:color w:val="000000"/>
          <w:sz w:val="28"/>
          <w:szCs w:val="28"/>
        </w:rPr>
        <w:t xml:space="preserve"> Homokháti Kistérség Többcélú Társulása szociális szolgáltatás fejlesztésének várható irányai</w:t>
      </w:r>
    </w:p>
    <w:p w:rsidR="001D5640" w:rsidRDefault="001D5640">
      <w:pPr>
        <w:shd w:val="clear" w:color="auto" w:fill="FFFFFF"/>
        <w:spacing w:before="350"/>
      </w:pPr>
      <w:r>
        <w:rPr>
          <w:rFonts w:ascii="Times New Roman" w:hAnsi="Times New Roman" w:cs="Times New Roman"/>
          <w:b/>
          <w:bCs/>
          <w:color w:val="000000"/>
          <w:sz w:val="24"/>
          <w:szCs w:val="24"/>
        </w:rPr>
        <w:t>A legfontosabb általános irányvonalak a fejlesztések során:</w:t>
      </w:r>
    </w:p>
    <w:p w:rsidR="001D5640" w:rsidRDefault="001D5640">
      <w:pPr>
        <w:shd w:val="clear" w:color="auto" w:fill="FFFFFF"/>
        <w:spacing w:before="29" w:line="274" w:lineRule="exact"/>
        <w:ind w:left="1080"/>
      </w:pPr>
      <w:proofErr w:type="gramStart"/>
      <w:r>
        <w:rPr>
          <w:smallCaps/>
          <w:color w:val="000000"/>
          <w:sz w:val="24"/>
          <w:szCs w:val="24"/>
        </w:rPr>
        <w:t xml:space="preserve">o   </w:t>
      </w:r>
      <w:r>
        <w:rPr>
          <w:rFonts w:ascii="Times New Roman" w:cs="Times New Roman"/>
          <w:color w:val="000000"/>
          <w:sz w:val="24"/>
          <w:szCs w:val="24"/>
        </w:rPr>
        <w:t>Jogszab</w:t>
      </w:r>
      <w:r>
        <w:rPr>
          <w:rFonts w:ascii="Times New Roman" w:hAnsi="Times New Roman" w:cs="Times New Roman"/>
          <w:color w:val="000000"/>
          <w:sz w:val="24"/>
          <w:szCs w:val="24"/>
        </w:rPr>
        <w:t>ályi</w:t>
      </w:r>
      <w:proofErr w:type="gramEnd"/>
      <w:r>
        <w:rPr>
          <w:rFonts w:ascii="Times New Roman" w:hAnsi="Times New Roman" w:cs="Times New Roman"/>
          <w:color w:val="000000"/>
          <w:sz w:val="24"/>
          <w:szCs w:val="24"/>
        </w:rPr>
        <w:t xml:space="preserve"> előírások teljesítése a társulásban ellátott szociális szolgáltatási</w:t>
      </w:r>
    </w:p>
    <w:p w:rsidR="001D5640" w:rsidRDefault="001D5640">
      <w:pPr>
        <w:shd w:val="clear" w:color="auto" w:fill="FFFFFF"/>
        <w:spacing w:line="274" w:lineRule="exact"/>
        <w:ind w:left="1080" w:right="3360" w:firstLine="360"/>
      </w:pPr>
      <w:proofErr w:type="gramStart"/>
      <w:r>
        <w:rPr>
          <w:rFonts w:ascii="Times New Roman" w:hAnsi="Times New Roman" w:cs="Times New Roman"/>
          <w:color w:val="000000"/>
          <w:sz w:val="24"/>
          <w:szCs w:val="24"/>
        </w:rPr>
        <w:t>feladatok</w:t>
      </w:r>
      <w:proofErr w:type="gramEnd"/>
      <w:r>
        <w:rPr>
          <w:rFonts w:ascii="Times New Roman" w:hAnsi="Times New Roman" w:cs="Times New Roman"/>
          <w:color w:val="000000"/>
          <w:sz w:val="24"/>
          <w:szCs w:val="24"/>
        </w:rPr>
        <w:t xml:space="preserve"> esetében. </w:t>
      </w:r>
      <w:proofErr w:type="gramStart"/>
      <w:r>
        <w:rPr>
          <w:rFonts w:hAnsi="Times New Roman"/>
          <w:smallCaps/>
          <w:color w:val="000000"/>
          <w:sz w:val="24"/>
          <w:szCs w:val="24"/>
        </w:rPr>
        <w:t xml:space="preserve">o   </w:t>
      </w:r>
      <w:r>
        <w:rPr>
          <w:rFonts w:ascii="Times New Roman" w:hAnsi="Times New Roman" w:cs="Times New Roman"/>
          <w:color w:val="000000"/>
          <w:sz w:val="24"/>
          <w:szCs w:val="24"/>
        </w:rPr>
        <w:t>Személyi</w:t>
      </w:r>
      <w:proofErr w:type="gramEnd"/>
      <w:r>
        <w:rPr>
          <w:rFonts w:ascii="Times New Roman" w:hAnsi="Times New Roman" w:cs="Times New Roman"/>
          <w:color w:val="000000"/>
          <w:sz w:val="24"/>
          <w:szCs w:val="24"/>
        </w:rPr>
        <w:t xml:space="preserve"> feltételek biztosítása. </w:t>
      </w:r>
      <w:proofErr w:type="gramStart"/>
      <w:r>
        <w:rPr>
          <w:rFonts w:hAnsi="Times New Roman"/>
          <w:smallCaps/>
          <w:color w:val="000000"/>
          <w:sz w:val="24"/>
          <w:szCs w:val="24"/>
        </w:rPr>
        <w:t xml:space="preserve">o   </w:t>
      </w:r>
      <w:r>
        <w:rPr>
          <w:rFonts w:ascii="Times New Roman" w:hAnsi="Times New Roman" w:cs="Times New Roman"/>
          <w:color w:val="000000"/>
          <w:sz w:val="24"/>
          <w:szCs w:val="24"/>
        </w:rPr>
        <w:t>Tárgyi</w:t>
      </w:r>
      <w:proofErr w:type="gramEnd"/>
      <w:r>
        <w:rPr>
          <w:rFonts w:ascii="Times New Roman" w:hAnsi="Times New Roman" w:cs="Times New Roman"/>
          <w:color w:val="000000"/>
          <w:sz w:val="24"/>
          <w:szCs w:val="24"/>
        </w:rPr>
        <w:t xml:space="preserve">, infrastrukturális háttér biztosítása. </w:t>
      </w:r>
      <w:proofErr w:type="gramStart"/>
      <w:r>
        <w:rPr>
          <w:rFonts w:hAnsi="Times New Roman"/>
          <w:smallCaps/>
          <w:color w:val="000000"/>
          <w:sz w:val="24"/>
          <w:szCs w:val="24"/>
        </w:rPr>
        <w:t xml:space="preserve">o   </w:t>
      </w:r>
      <w:r>
        <w:rPr>
          <w:rFonts w:ascii="Times New Roman" w:hAnsi="Times New Roman" w:cs="Times New Roman"/>
          <w:color w:val="000000"/>
          <w:sz w:val="24"/>
          <w:szCs w:val="24"/>
        </w:rPr>
        <w:t>Szakképzettségi</w:t>
      </w:r>
      <w:proofErr w:type="gramEnd"/>
      <w:r>
        <w:rPr>
          <w:rFonts w:ascii="Times New Roman" w:hAnsi="Times New Roman" w:cs="Times New Roman"/>
          <w:color w:val="000000"/>
          <w:sz w:val="24"/>
          <w:szCs w:val="24"/>
        </w:rPr>
        <w:t xml:space="preserve"> feltételek teljesítése. </w:t>
      </w:r>
      <w:proofErr w:type="gramStart"/>
      <w:r>
        <w:rPr>
          <w:rFonts w:hAnsi="Times New Roman"/>
          <w:smallCaps/>
          <w:color w:val="000000"/>
          <w:sz w:val="24"/>
          <w:szCs w:val="24"/>
        </w:rPr>
        <w:t xml:space="preserve">o   </w:t>
      </w:r>
      <w:r>
        <w:rPr>
          <w:rFonts w:ascii="Times New Roman" w:hAnsi="Times New Roman" w:cs="Times New Roman"/>
          <w:color w:val="000000"/>
          <w:sz w:val="24"/>
          <w:szCs w:val="24"/>
        </w:rPr>
        <w:t>Működőképesség</w:t>
      </w:r>
      <w:proofErr w:type="gramEnd"/>
      <w:r>
        <w:rPr>
          <w:rFonts w:ascii="Times New Roman" w:hAnsi="Times New Roman" w:cs="Times New Roman"/>
          <w:color w:val="000000"/>
          <w:sz w:val="24"/>
          <w:szCs w:val="24"/>
        </w:rPr>
        <w:t xml:space="preserve"> megőrzése.</w:t>
      </w:r>
    </w:p>
    <w:p w:rsidR="001D5640" w:rsidRDefault="001D5640">
      <w:pPr>
        <w:shd w:val="clear" w:color="auto" w:fill="FFFFFF"/>
        <w:spacing w:before="2074"/>
        <w:ind w:left="5"/>
        <w:jc w:val="center"/>
      </w:pPr>
      <w:r>
        <w:rPr>
          <w:color w:val="000000"/>
        </w:rPr>
        <w:t>101</w:t>
      </w:r>
    </w:p>
    <w:p w:rsidR="001D5640" w:rsidRDefault="001D5640">
      <w:pPr>
        <w:shd w:val="clear" w:color="auto" w:fill="FFFFFF"/>
        <w:spacing w:before="2074"/>
        <w:ind w:left="5"/>
        <w:jc w:val="center"/>
        <w:sectPr w:rsidR="001D5640">
          <w:pgSz w:w="11899" w:h="16838"/>
          <w:pgMar w:top="1382" w:right="1406" w:bottom="1469" w:left="1416" w:header="708" w:footer="708" w:gutter="0"/>
          <w:cols w:space="60"/>
          <w:noEndnote/>
        </w:sectPr>
      </w:pPr>
    </w:p>
    <w:p w:rsidR="001D5640" w:rsidRDefault="001D5640">
      <w:pPr>
        <w:shd w:val="clear" w:color="auto" w:fill="FFFFFF"/>
        <w:jc w:val="center"/>
      </w:pPr>
      <w:r>
        <w:rPr>
          <w:rFonts w:ascii="Times New Roman" w:hAnsi="Times New Roman" w:cs="Times New Roman"/>
          <w:b/>
          <w:bCs/>
          <w:color w:val="000000"/>
          <w:spacing w:val="-2"/>
          <w:sz w:val="24"/>
          <w:szCs w:val="24"/>
        </w:rPr>
        <w:t>Fejlesztési irányvonalak, stratégiák</w:t>
      </w:r>
    </w:p>
    <w:p w:rsidR="001D5640" w:rsidRDefault="001D5640">
      <w:pPr>
        <w:shd w:val="clear" w:color="auto" w:fill="FFFFFF"/>
        <w:spacing w:before="67" w:line="634" w:lineRule="exact"/>
        <w:ind w:left="2050" w:right="960" w:hanging="739"/>
      </w:pPr>
      <w:r>
        <w:rPr>
          <w:rFonts w:ascii="Times New Roman" w:hAnsi="Times New Roman" w:cs="Times New Roman"/>
          <w:b/>
          <w:bCs/>
          <w:color w:val="000000"/>
          <w:spacing w:val="-1"/>
          <w:sz w:val="24"/>
          <w:szCs w:val="24"/>
        </w:rPr>
        <w:t xml:space="preserve">Fő cél: A kistérségi komplex ellátórendszer-bővítése, fejlesztése </w:t>
      </w:r>
      <w:r>
        <w:rPr>
          <w:rFonts w:ascii="Times New Roman" w:hAnsi="Times New Roman" w:cs="Times New Roman"/>
          <w:b/>
          <w:bCs/>
          <w:color w:val="000000"/>
          <w:sz w:val="24"/>
          <w:szCs w:val="24"/>
        </w:rPr>
        <w:t>Szociális és gyermekjóléti ellátás modernizációja</w:t>
      </w:r>
    </w:p>
    <w:p w:rsidR="001D5640" w:rsidRDefault="001D5640">
      <w:pPr>
        <w:shd w:val="clear" w:color="auto" w:fill="FFFFFF"/>
        <w:spacing w:line="634" w:lineRule="exact"/>
      </w:pPr>
      <w:r>
        <w:rPr>
          <w:rFonts w:ascii="Times New Roman" w:hAnsi="Times New Roman" w:cs="Times New Roman"/>
          <w:b/>
          <w:bCs/>
          <w:color w:val="000000"/>
          <w:sz w:val="24"/>
          <w:szCs w:val="24"/>
        </w:rPr>
        <w:t>Erősség-lehetőség stratégiák:</w:t>
      </w:r>
    </w:p>
    <w:p w:rsidR="001D5640" w:rsidRDefault="001D5640" w:rsidP="00835783">
      <w:pPr>
        <w:numPr>
          <w:ilvl w:val="0"/>
          <w:numId w:val="1"/>
        </w:numPr>
        <w:shd w:val="clear" w:color="auto" w:fill="FFFFFF"/>
        <w:tabs>
          <w:tab w:val="left" w:pos="706"/>
        </w:tabs>
        <w:spacing w:line="274" w:lineRule="exact"/>
        <w:ind w:left="706" w:right="5" w:hanging="346"/>
        <w:jc w:val="both"/>
        <w:rPr>
          <w:rFonts w:cs="Times New Roman"/>
          <w:color w:val="000000"/>
          <w:sz w:val="24"/>
          <w:szCs w:val="24"/>
        </w:rPr>
      </w:pPr>
      <w:r>
        <w:rPr>
          <w:rFonts w:ascii="Times New Roman" w:hAnsi="Times New Roman" w:cs="Times New Roman"/>
          <w:color w:val="000000"/>
          <w:sz w:val="24"/>
          <w:szCs w:val="24"/>
        </w:rPr>
        <w:t>Mind a 8 településen működő szolgálat tudatos fejlesztése, a szolgáltatások rendszerben történő kezelése</w:t>
      </w:r>
    </w:p>
    <w:p w:rsidR="001D5640" w:rsidRDefault="001D5640" w:rsidP="00835783">
      <w:pPr>
        <w:numPr>
          <w:ilvl w:val="0"/>
          <w:numId w:val="1"/>
        </w:numPr>
        <w:shd w:val="clear" w:color="auto" w:fill="FFFFFF"/>
        <w:tabs>
          <w:tab w:val="left" w:pos="706"/>
        </w:tabs>
        <w:spacing w:before="14" w:line="278" w:lineRule="exact"/>
        <w:ind w:left="360"/>
        <w:rPr>
          <w:rFonts w:cs="Times New Roman"/>
          <w:color w:val="000000"/>
          <w:sz w:val="24"/>
          <w:szCs w:val="24"/>
        </w:rPr>
      </w:pPr>
      <w:r>
        <w:rPr>
          <w:rFonts w:ascii="Times New Roman" w:hAnsi="Times New Roman" w:cs="Times New Roman"/>
          <w:color w:val="000000"/>
          <w:sz w:val="24"/>
          <w:szCs w:val="24"/>
        </w:rPr>
        <w:t>Valódi szükségletekre épülő kistérségi szintű ellátások bevezetése</w:t>
      </w:r>
    </w:p>
    <w:p w:rsidR="001D5640" w:rsidRDefault="001D5640" w:rsidP="00835783">
      <w:pPr>
        <w:numPr>
          <w:ilvl w:val="0"/>
          <w:numId w:val="1"/>
        </w:numPr>
        <w:shd w:val="clear" w:color="auto" w:fill="FFFFFF"/>
        <w:tabs>
          <w:tab w:val="left" w:pos="706"/>
        </w:tabs>
        <w:spacing w:before="10" w:line="278" w:lineRule="exact"/>
        <w:ind w:left="706" w:hanging="346"/>
        <w:jc w:val="both"/>
        <w:rPr>
          <w:rFonts w:cs="Times New Roman"/>
          <w:color w:val="000000"/>
          <w:sz w:val="24"/>
          <w:szCs w:val="24"/>
        </w:rPr>
      </w:pPr>
      <w:r>
        <w:rPr>
          <w:rFonts w:ascii="Times New Roman" w:hAnsi="Times New Roman" w:cs="Times New Roman"/>
          <w:color w:val="000000"/>
          <w:sz w:val="24"/>
          <w:szCs w:val="24"/>
        </w:rPr>
        <w:t>Szolgáltatások körének időszakos bővítése, minőségének javítása, szakember gárda szakmai munkájának, mentális állapotának szinten tartása pályázati források igénybevételével</w:t>
      </w:r>
    </w:p>
    <w:p w:rsidR="001D5640" w:rsidRDefault="001D5640" w:rsidP="00835783">
      <w:pPr>
        <w:numPr>
          <w:ilvl w:val="0"/>
          <w:numId w:val="1"/>
        </w:numPr>
        <w:shd w:val="clear" w:color="auto" w:fill="FFFFFF"/>
        <w:tabs>
          <w:tab w:val="left" w:pos="706"/>
        </w:tabs>
        <w:spacing w:before="10" w:line="278" w:lineRule="exact"/>
        <w:ind w:left="706" w:hanging="346"/>
        <w:jc w:val="both"/>
        <w:rPr>
          <w:rFonts w:cs="Times New Roman"/>
          <w:color w:val="000000"/>
          <w:sz w:val="24"/>
          <w:szCs w:val="24"/>
        </w:rPr>
      </w:pPr>
      <w:r>
        <w:rPr>
          <w:rFonts w:ascii="Times New Roman" w:hAnsi="Times New Roman" w:cs="Times New Roman"/>
          <w:color w:val="000000"/>
          <w:sz w:val="24"/>
          <w:szCs w:val="24"/>
        </w:rPr>
        <w:t>Civil szféra bevonása, velük való együttműködésre törekvés, és ez által a helyi társadalmi kohézió növelése</w:t>
      </w:r>
    </w:p>
    <w:p w:rsidR="001D5640" w:rsidRDefault="001D5640" w:rsidP="00835783">
      <w:pPr>
        <w:numPr>
          <w:ilvl w:val="0"/>
          <w:numId w:val="1"/>
        </w:numPr>
        <w:shd w:val="clear" w:color="auto" w:fill="FFFFFF"/>
        <w:tabs>
          <w:tab w:val="left" w:pos="706"/>
        </w:tabs>
        <w:spacing w:before="5" w:line="293" w:lineRule="exact"/>
        <w:ind w:left="360"/>
        <w:rPr>
          <w:rFonts w:cs="Times New Roman"/>
          <w:color w:val="000000"/>
          <w:sz w:val="24"/>
          <w:szCs w:val="24"/>
        </w:rPr>
      </w:pPr>
      <w:r>
        <w:rPr>
          <w:rFonts w:ascii="Times New Roman" w:hAnsi="Times New Roman" w:cs="Times New Roman"/>
          <w:color w:val="000000"/>
          <w:sz w:val="24"/>
          <w:szCs w:val="24"/>
        </w:rPr>
        <w:t>A szolgáltatások helyi médiában való megjelenítése</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Társintézményekkel és a jelzőrendszer tagjaival való jó együttműködés megtartása</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Jogszabály szabta keretek illetve az ellátottak jogainak megtartása</w:t>
      </w:r>
    </w:p>
    <w:p w:rsidR="001D5640" w:rsidRDefault="001D5640">
      <w:pPr>
        <w:shd w:val="clear" w:color="auto" w:fill="FFFFFF"/>
        <w:spacing w:before="312"/>
        <w:ind w:left="360"/>
      </w:pPr>
      <w:r>
        <w:rPr>
          <w:rFonts w:ascii="Times New Roman" w:hAnsi="Times New Roman" w:cs="Times New Roman"/>
          <w:b/>
          <w:bCs/>
          <w:color w:val="000000"/>
          <w:sz w:val="24"/>
          <w:szCs w:val="24"/>
        </w:rPr>
        <w:t>Gyengeség – lehetőség stratégiák:</w:t>
      </w:r>
    </w:p>
    <w:p w:rsidR="001D5640" w:rsidRDefault="001D5640" w:rsidP="00835783">
      <w:pPr>
        <w:numPr>
          <w:ilvl w:val="0"/>
          <w:numId w:val="1"/>
        </w:numPr>
        <w:shd w:val="clear" w:color="auto" w:fill="FFFFFF"/>
        <w:tabs>
          <w:tab w:val="left" w:pos="706"/>
        </w:tabs>
        <w:spacing w:before="53"/>
        <w:ind w:left="360"/>
        <w:rPr>
          <w:rFonts w:cs="Times New Roman"/>
          <w:color w:val="000000"/>
          <w:sz w:val="24"/>
          <w:szCs w:val="24"/>
        </w:rPr>
      </w:pPr>
      <w:r>
        <w:rPr>
          <w:rFonts w:ascii="Times New Roman" w:hAnsi="Times New Roman" w:cs="Times New Roman"/>
          <w:color w:val="000000"/>
          <w:sz w:val="24"/>
          <w:szCs w:val="24"/>
        </w:rPr>
        <w:t>Szakmai munka színvonalának elismertetése, helyi médiában való megjelenítése</w:t>
      </w:r>
    </w:p>
    <w:p w:rsidR="001D5640" w:rsidRDefault="001D5640" w:rsidP="00835783">
      <w:pPr>
        <w:numPr>
          <w:ilvl w:val="0"/>
          <w:numId w:val="1"/>
        </w:numPr>
        <w:shd w:val="clear" w:color="auto" w:fill="FFFFFF"/>
        <w:tabs>
          <w:tab w:val="left" w:pos="706"/>
        </w:tabs>
        <w:spacing w:before="14" w:line="274" w:lineRule="exact"/>
        <w:ind w:left="706" w:hanging="346"/>
        <w:jc w:val="both"/>
        <w:rPr>
          <w:rFonts w:cs="Times New Roman"/>
          <w:color w:val="000000"/>
          <w:sz w:val="24"/>
          <w:szCs w:val="24"/>
        </w:rPr>
      </w:pPr>
      <w:r>
        <w:rPr>
          <w:rFonts w:ascii="Times New Roman" w:hAnsi="Times New Roman" w:cs="Times New Roman"/>
          <w:color w:val="000000"/>
          <w:sz w:val="24"/>
          <w:szCs w:val="24"/>
        </w:rPr>
        <w:t>Tanyavilágban élők ellátása érdekében a tanyagondnoki szolgálatokkal való jó együttműködés megtartása</w:t>
      </w:r>
    </w:p>
    <w:p w:rsidR="001D5640" w:rsidRDefault="001D5640" w:rsidP="00835783">
      <w:pPr>
        <w:numPr>
          <w:ilvl w:val="0"/>
          <w:numId w:val="1"/>
        </w:numPr>
        <w:shd w:val="clear" w:color="auto" w:fill="FFFFFF"/>
        <w:tabs>
          <w:tab w:val="left" w:pos="706"/>
        </w:tabs>
        <w:spacing w:before="10" w:line="283" w:lineRule="exact"/>
        <w:ind w:left="360"/>
        <w:rPr>
          <w:rFonts w:cs="Times New Roman"/>
          <w:color w:val="000000"/>
          <w:sz w:val="24"/>
          <w:szCs w:val="24"/>
        </w:rPr>
      </w:pPr>
      <w:r>
        <w:rPr>
          <w:rFonts w:ascii="Times New Roman" w:hAnsi="Times New Roman" w:cs="Times New Roman"/>
          <w:color w:val="000000"/>
          <w:sz w:val="24"/>
          <w:szCs w:val="24"/>
        </w:rPr>
        <w:t>Tárgyi feltételek javítása pályázati forrásokból</w:t>
      </w:r>
    </w:p>
    <w:p w:rsidR="001D5640" w:rsidRDefault="001D5640" w:rsidP="00835783">
      <w:pPr>
        <w:numPr>
          <w:ilvl w:val="0"/>
          <w:numId w:val="1"/>
        </w:numPr>
        <w:shd w:val="clear" w:color="auto" w:fill="FFFFFF"/>
        <w:tabs>
          <w:tab w:val="left" w:pos="706"/>
        </w:tabs>
        <w:spacing w:before="5" w:line="283" w:lineRule="exact"/>
        <w:ind w:left="706" w:right="5" w:hanging="346"/>
        <w:jc w:val="both"/>
        <w:rPr>
          <w:rFonts w:cs="Times New Roman"/>
          <w:color w:val="000000"/>
          <w:sz w:val="24"/>
          <w:szCs w:val="24"/>
        </w:rPr>
      </w:pPr>
      <w:r>
        <w:rPr>
          <w:rFonts w:ascii="Times New Roman" w:hAnsi="Times New Roman" w:cs="Times New Roman"/>
          <w:color w:val="000000"/>
          <w:sz w:val="24"/>
          <w:szCs w:val="24"/>
        </w:rPr>
        <w:t>Szakmai munka színvonalának növelése a folyamatos szakmai képzések lehetőségének igénybevételével</w:t>
      </w:r>
    </w:p>
    <w:p w:rsidR="001D5640" w:rsidRDefault="001D5640" w:rsidP="00835783">
      <w:pPr>
        <w:numPr>
          <w:ilvl w:val="0"/>
          <w:numId w:val="1"/>
        </w:numPr>
        <w:shd w:val="clear" w:color="auto" w:fill="FFFFFF"/>
        <w:tabs>
          <w:tab w:val="left" w:pos="706"/>
        </w:tabs>
        <w:spacing w:before="5" w:line="283" w:lineRule="exact"/>
        <w:ind w:left="706" w:hanging="346"/>
        <w:jc w:val="both"/>
        <w:rPr>
          <w:rFonts w:cs="Times New Roman"/>
          <w:color w:val="000000"/>
          <w:sz w:val="24"/>
          <w:szCs w:val="24"/>
        </w:rPr>
      </w:pPr>
      <w:r>
        <w:rPr>
          <w:rFonts w:ascii="Times New Roman" w:hAnsi="Times New Roman" w:cs="Times New Roman"/>
          <w:color w:val="000000"/>
          <w:sz w:val="24"/>
          <w:szCs w:val="24"/>
        </w:rPr>
        <w:t>A dolgozók fokozott pszichés terhelésének ellensúlyozása rendszeres szupervízió segítségével</w:t>
      </w:r>
    </w:p>
    <w:p w:rsidR="001D5640" w:rsidRDefault="001D5640" w:rsidP="00835783">
      <w:pPr>
        <w:numPr>
          <w:ilvl w:val="0"/>
          <w:numId w:val="1"/>
        </w:numPr>
        <w:shd w:val="clear" w:color="auto" w:fill="FFFFFF"/>
        <w:tabs>
          <w:tab w:val="left" w:pos="706"/>
        </w:tabs>
        <w:spacing w:before="5" w:line="283" w:lineRule="exact"/>
        <w:ind w:left="706" w:hanging="346"/>
        <w:jc w:val="both"/>
        <w:rPr>
          <w:rFonts w:cs="Times New Roman"/>
          <w:color w:val="000000"/>
          <w:sz w:val="24"/>
          <w:szCs w:val="24"/>
        </w:rPr>
      </w:pPr>
      <w:r>
        <w:rPr>
          <w:rFonts w:ascii="Times New Roman" w:hAnsi="Times New Roman" w:cs="Times New Roman"/>
          <w:color w:val="000000"/>
          <w:sz w:val="24"/>
          <w:szCs w:val="24"/>
        </w:rPr>
        <w:t>Prevenciós feladatok hangsúlyozása, és ehhez a társintézmények, civil szervezetek megnyerése</w:t>
      </w:r>
    </w:p>
    <w:p w:rsidR="001D5640" w:rsidRDefault="001D5640">
      <w:pPr>
        <w:shd w:val="clear" w:color="auto" w:fill="FFFFFF"/>
        <w:spacing w:before="322"/>
      </w:pPr>
      <w:r>
        <w:rPr>
          <w:rFonts w:ascii="Times New Roman" w:hAnsi="Times New Roman" w:cs="Times New Roman"/>
          <w:b/>
          <w:bCs/>
          <w:color w:val="000000"/>
          <w:sz w:val="24"/>
          <w:szCs w:val="24"/>
        </w:rPr>
        <w:t>Erősség-veszély stratégiák</w:t>
      </w:r>
    </w:p>
    <w:p w:rsidR="001D5640" w:rsidRDefault="001D5640" w:rsidP="00835783">
      <w:pPr>
        <w:numPr>
          <w:ilvl w:val="0"/>
          <w:numId w:val="1"/>
        </w:numPr>
        <w:shd w:val="clear" w:color="auto" w:fill="FFFFFF"/>
        <w:tabs>
          <w:tab w:val="left" w:pos="706"/>
        </w:tabs>
        <w:spacing w:before="48" w:line="278" w:lineRule="exact"/>
        <w:ind w:left="706" w:hanging="346"/>
        <w:jc w:val="both"/>
        <w:rPr>
          <w:rFonts w:cs="Times New Roman"/>
          <w:color w:val="000000"/>
          <w:sz w:val="24"/>
          <w:szCs w:val="24"/>
        </w:rPr>
      </w:pPr>
      <w:r>
        <w:rPr>
          <w:rFonts w:ascii="Times New Roman" w:hAnsi="Times New Roman" w:cs="Times New Roman"/>
          <w:color w:val="000000"/>
          <w:sz w:val="24"/>
          <w:szCs w:val="24"/>
        </w:rPr>
        <w:t>Finanszírozási elégtelenség ellensúlyozására a helyi társadalmi kohézió növelése, a civilek bevonásával</w:t>
      </w:r>
    </w:p>
    <w:p w:rsidR="001D5640" w:rsidRDefault="001D5640" w:rsidP="00835783">
      <w:pPr>
        <w:numPr>
          <w:ilvl w:val="0"/>
          <w:numId w:val="1"/>
        </w:numPr>
        <w:shd w:val="clear" w:color="auto" w:fill="FFFFFF"/>
        <w:tabs>
          <w:tab w:val="left" w:pos="706"/>
        </w:tabs>
        <w:spacing w:before="10" w:line="278" w:lineRule="exact"/>
        <w:ind w:left="706" w:right="5" w:hanging="346"/>
        <w:jc w:val="both"/>
        <w:rPr>
          <w:rFonts w:cs="Times New Roman"/>
          <w:color w:val="000000"/>
          <w:sz w:val="24"/>
          <w:szCs w:val="24"/>
        </w:rPr>
      </w:pPr>
      <w:r>
        <w:rPr>
          <w:rFonts w:ascii="Times New Roman" w:hAnsi="Times New Roman" w:cs="Times New Roman"/>
          <w:color w:val="000000"/>
          <w:sz w:val="24"/>
          <w:szCs w:val="24"/>
        </w:rPr>
        <w:t>A lakosság mentális, szociális és gazdasági adottságaihoz igazodó szolgáltatások szervezése</w:t>
      </w:r>
    </w:p>
    <w:p w:rsidR="001D5640" w:rsidRDefault="001D5640" w:rsidP="00835783">
      <w:pPr>
        <w:numPr>
          <w:ilvl w:val="0"/>
          <w:numId w:val="1"/>
        </w:numPr>
        <w:shd w:val="clear" w:color="auto" w:fill="FFFFFF"/>
        <w:tabs>
          <w:tab w:val="left" w:pos="706"/>
        </w:tabs>
        <w:spacing w:before="19" w:line="274" w:lineRule="exact"/>
        <w:ind w:left="706" w:hanging="346"/>
        <w:jc w:val="both"/>
        <w:rPr>
          <w:rFonts w:cs="Times New Roman"/>
          <w:color w:val="000000"/>
          <w:sz w:val="24"/>
          <w:szCs w:val="24"/>
        </w:rPr>
      </w:pPr>
      <w:r>
        <w:rPr>
          <w:rFonts w:ascii="Times New Roman" w:hAnsi="Times New Roman" w:cs="Times New Roman"/>
          <w:color w:val="000000"/>
          <w:sz w:val="24"/>
          <w:szCs w:val="24"/>
        </w:rPr>
        <w:t>Családon belüli erőszak kezelésére szélesebb körű összefogás (jelzőrendszer, társintézmények, civil szervezetek), a helyi társadalom ez irányú érzékenységének fokozása</w:t>
      </w:r>
    </w:p>
    <w:p w:rsidR="001D5640" w:rsidRDefault="001D5640">
      <w:pPr>
        <w:shd w:val="clear" w:color="auto" w:fill="FFFFFF"/>
        <w:spacing w:before="283" w:line="322" w:lineRule="exact"/>
        <w:ind w:right="3360" w:firstLine="3715"/>
      </w:pPr>
      <w:r>
        <w:rPr>
          <w:rFonts w:ascii="Times New Roman" w:hAnsi="Times New Roman" w:cs="Times New Roman"/>
          <w:b/>
          <w:bCs/>
          <w:color w:val="000000"/>
          <w:spacing w:val="-1"/>
          <w:sz w:val="24"/>
          <w:szCs w:val="24"/>
        </w:rPr>
        <w:t xml:space="preserve">Fejlesztési célok </w:t>
      </w:r>
      <w:r>
        <w:rPr>
          <w:rFonts w:ascii="Times New Roman" w:hAnsi="Times New Roman" w:cs="Times New Roman"/>
          <w:b/>
          <w:bCs/>
          <w:color w:val="000000"/>
          <w:sz w:val="24"/>
          <w:szCs w:val="24"/>
        </w:rPr>
        <w:t>Speciális, konkrét célok</w:t>
      </w:r>
    </w:p>
    <w:p w:rsidR="001D5640" w:rsidRDefault="001D5640" w:rsidP="00835783">
      <w:pPr>
        <w:numPr>
          <w:ilvl w:val="0"/>
          <w:numId w:val="1"/>
        </w:numPr>
        <w:shd w:val="clear" w:color="auto" w:fill="FFFFFF"/>
        <w:tabs>
          <w:tab w:val="left" w:pos="706"/>
        </w:tabs>
        <w:spacing w:line="322" w:lineRule="exact"/>
        <w:ind w:left="360"/>
        <w:rPr>
          <w:rFonts w:cs="Times New Roman"/>
          <w:color w:val="000000"/>
          <w:sz w:val="24"/>
          <w:szCs w:val="24"/>
        </w:rPr>
      </w:pPr>
      <w:r>
        <w:rPr>
          <w:rFonts w:ascii="Times New Roman" w:hAnsi="Times New Roman" w:cs="Times New Roman"/>
          <w:color w:val="000000"/>
          <w:sz w:val="24"/>
          <w:szCs w:val="24"/>
        </w:rPr>
        <w:t>A munka jobb menedzselése, ezáltal a szakemberek munkájának elismertetése.</w:t>
      </w:r>
    </w:p>
    <w:p w:rsidR="001D5640" w:rsidRDefault="001D5640" w:rsidP="00835783">
      <w:pPr>
        <w:numPr>
          <w:ilvl w:val="0"/>
          <w:numId w:val="1"/>
        </w:numPr>
        <w:shd w:val="clear" w:color="auto" w:fill="FFFFFF"/>
        <w:tabs>
          <w:tab w:val="left" w:pos="706"/>
        </w:tabs>
        <w:spacing w:line="283" w:lineRule="exact"/>
        <w:ind w:left="706" w:hanging="346"/>
        <w:jc w:val="both"/>
        <w:rPr>
          <w:rFonts w:cs="Times New Roman"/>
          <w:color w:val="000000"/>
          <w:sz w:val="24"/>
          <w:szCs w:val="24"/>
        </w:rPr>
      </w:pPr>
      <w:r>
        <w:rPr>
          <w:rFonts w:ascii="Times New Roman" w:hAnsi="Times New Roman" w:cs="Times New Roman"/>
          <w:color w:val="000000"/>
          <w:sz w:val="24"/>
          <w:szCs w:val="24"/>
        </w:rPr>
        <w:t>Tanyagondnokokkal való együttműködés további javítása, a fenntartói/munkáltatói, illetve a szakmai szerepkörök összeegyeztetése, a szakmai célok sérülése nélkül.</w:t>
      </w:r>
    </w:p>
    <w:p w:rsidR="001D5640" w:rsidRDefault="001D5640" w:rsidP="00835783">
      <w:pPr>
        <w:numPr>
          <w:ilvl w:val="0"/>
          <w:numId w:val="1"/>
        </w:numPr>
        <w:shd w:val="clear" w:color="auto" w:fill="FFFFFF"/>
        <w:tabs>
          <w:tab w:val="left" w:pos="706"/>
        </w:tabs>
        <w:spacing w:before="5" w:line="283" w:lineRule="exact"/>
        <w:ind w:left="360"/>
        <w:rPr>
          <w:rFonts w:cs="Times New Roman"/>
          <w:color w:val="000000"/>
          <w:sz w:val="24"/>
          <w:szCs w:val="24"/>
        </w:rPr>
      </w:pPr>
      <w:r>
        <w:rPr>
          <w:rFonts w:ascii="Times New Roman" w:hAnsi="Times New Roman" w:cs="Times New Roman"/>
          <w:color w:val="000000"/>
          <w:sz w:val="24"/>
          <w:szCs w:val="24"/>
        </w:rPr>
        <w:t>Tárgyi infrastruktúra fejlesztése, pályázati források maximális kihasználása.</w:t>
      </w:r>
    </w:p>
    <w:p w:rsidR="001D5640" w:rsidRDefault="001D5640">
      <w:pPr>
        <w:shd w:val="clear" w:color="auto" w:fill="FFFFFF"/>
        <w:spacing w:before="120"/>
        <w:ind w:left="10"/>
        <w:jc w:val="center"/>
      </w:pPr>
      <w:r>
        <w:rPr>
          <w:color w:val="000000"/>
        </w:rPr>
        <w:t>102</w:t>
      </w:r>
    </w:p>
    <w:p w:rsidR="001D5640" w:rsidRDefault="001D5640">
      <w:pPr>
        <w:shd w:val="clear" w:color="auto" w:fill="FFFFFF"/>
        <w:spacing w:before="120"/>
        <w:ind w:left="10"/>
        <w:jc w:val="center"/>
        <w:sectPr w:rsidR="001D5640">
          <w:pgSz w:w="11899" w:h="16838"/>
          <w:pgMar w:top="1416" w:right="1411" w:bottom="1469" w:left="1416" w:header="708" w:footer="708" w:gutter="0"/>
          <w:cols w:space="60"/>
          <w:noEndnote/>
        </w:sectPr>
      </w:pPr>
    </w:p>
    <w:p w:rsidR="001D5640" w:rsidRDefault="001D5640" w:rsidP="00835783">
      <w:pPr>
        <w:numPr>
          <w:ilvl w:val="0"/>
          <w:numId w:val="1"/>
        </w:numPr>
        <w:shd w:val="clear" w:color="auto" w:fill="FFFFFF"/>
        <w:tabs>
          <w:tab w:val="left" w:pos="706"/>
        </w:tabs>
        <w:spacing w:line="283" w:lineRule="exact"/>
        <w:ind w:left="706" w:hanging="346"/>
        <w:rPr>
          <w:rFonts w:cs="Times New Roman"/>
          <w:color w:val="000000"/>
          <w:sz w:val="24"/>
          <w:szCs w:val="24"/>
        </w:rPr>
      </w:pPr>
      <w:r>
        <w:rPr>
          <w:rFonts w:ascii="Times New Roman" w:hAnsi="Times New Roman" w:cs="Times New Roman"/>
          <w:color w:val="000000"/>
          <w:sz w:val="24"/>
          <w:szCs w:val="24"/>
        </w:rPr>
        <w:t>Adott családgondozóra jutó családok számának optimalizálása, a jogszabályban leírtaknak megfelelően</w:t>
      </w:r>
    </w:p>
    <w:p w:rsidR="001D5640" w:rsidRDefault="001D5640" w:rsidP="00835783">
      <w:pPr>
        <w:numPr>
          <w:ilvl w:val="0"/>
          <w:numId w:val="1"/>
        </w:numPr>
        <w:shd w:val="clear" w:color="auto" w:fill="FFFFFF"/>
        <w:tabs>
          <w:tab w:val="left" w:pos="706"/>
        </w:tabs>
        <w:spacing w:before="5" w:line="283" w:lineRule="exact"/>
        <w:ind w:left="360"/>
        <w:rPr>
          <w:rFonts w:cs="Times New Roman"/>
          <w:color w:val="000000"/>
          <w:sz w:val="24"/>
          <w:szCs w:val="24"/>
        </w:rPr>
      </w:pPr>
      <w:r>
        <w:rPr>
          <w:rFonts w:ascii="Times New Roman" w:hAnsi="Times New Roman" w:cs="Times New Roman"/>
          <w:color w:val="000000"/>
          <w:sz w:val="24"/>
          <w:szCs w:val="24"/>
        </w:rPr>
        <w:t xml:space="preserve">rendszeres szupervízió, </w:t>
      </w:r>
      <w:proofErr w:type="spellStart"/>
      <w:r>
        <w:rPr>
          <w:rFonts w:ascii="Times New Roman" w:hAnsi="Times New Roman" w:cs="Times New Roman"/>
          <w:color w:val="000000"/>
          <w:sz w:val="24"/>
          <w:szCs w:val="24"/>
        </w:rPr>
        <w:t>burn-out</w:t>
      </w:r>
      <w:proofErr w:type="spellEnd"/>
      <w:r>
        <w:rPr>
          <w:rFonts w:ascii="Times New Roman" w:hAnsi="Times New Roman" w:cs="Times New Roman"/>
          <w:color w:val="000000"/>
          <w:sz w:val="24"/>
          <w:szCs w:val="24"/>
        </w:rPr>
        <w:t xml:space="preserve"> tréning, és szakmai továbbképzések</w:t>
      </w:r>
    </w:p>
    <w:p w:rsidR="001D5640" w:rsidRDefault="001D5640" w:rsidP="00835783">
      <w:pPr>
        <w:numPr>
          <w:ilvl w:val="0"/>
          <w:numId w:val="1"/>
        </w:numPr>
        <w:shd w:val="clear" w:color="auto" w:fill="FFFFFF"/>
        <w:tabs>
          <w:tab w:val="left" w:pos="706"/>
        </w:tabs>
        <w:spacing w:before="5" w:line="283" w:lineRule="exact"/>
        <w:ind w:left="706" w:hanging="346"/>
        <w:rPr>
          <w:rFonts w:cs="Times New Roman"/>
          <w:color w:val="000000"/>
          <w:sz w:val="24"/>
          <w:szCs w:val="24"/>
        </w:rPr>
      </w:pPr>
      <w:r>
        <w:rPr>
          <w:rFonts w:ascii="Times New Roman" w:hAnsi="Times New Roman" w:cs="Times New Roman"/>
          <w:color w:val="000000"/>
          <w:sz w:val="24"/>
          <w:szCs w:val="24"/>
        </w:rPr>
        <w:t>speciális szolgáltatások kiépítése és fejlesztése a Homokháti Kistérségben (átmeneti otthonok, speciális nappali ellátási formák)</w:t>
      </w:r>
    </w:p>
    <w:p w:rsidR="001D5640" w:rsidRDefault="001D5640" w:rsidP="00835783">
      <w:pPr>
        <w:numPr>
          <w:ilvl w:val="0"/>
          <w:numId w:val="1"/>
        </w:numPr>
        <w:shd w:val="clear" w:color="auto" w:fill="FFFFFF"/>
        <w:tabs>
          <w:tab w:val="left" w:pos="706"/>
        </w:tabs>
        <w:spacing w:before="14" w:line="278" w:lineRule="exact"/>
        <w:ind w:left="706" w:hanging="346"/>
        <w:rPr>
          <w:rFonts w:cs="Times New Roman"/>
          <w:color w:val="000000"/>
          <w:sz w:val="24"/>
          <w:szCs w:val="24"/>
        </w:rPr>
      </w:pPr>
      <w:proofErr w:type="gramStart"/>
      <w:r>
        <w:rPr>
          <w:rFonts w:ascii="Times New Roman" w:hAnsi="Times New Roman" w:cs="Times New Roman"/>
          <w:color w:val="000000"/>
          <w:sz w:val="24"/>
          <w:szCs w:val="24"/>
        </w:rPr>
        <w:t>folyamatos    kommunikáció</w:t>
      </w:r>
      <w:proofErr w:type="gramEnd"/>
      <w:r>
        <w:rPr>
          <w:rFonts w:ascii="Times New Roman" w:hAnsi="Times New Roman" w:cs="Times New Roman"/>
          <w:color w:val="000000"/>
          <w:sz w:val="24"/>
          <w:szCs w:val="24"/>
        </w:rPr>
        <w:t xml:space="preserve">    az    újraalakuló    módszertani    intézményekkel,    a nyilvántartási és dokumentációs rendszer könnyítése érdekében.</w:t>
      </w:r>
    </w:p>
    <w:p w:rsidR="001D5640" w:rsidRDefault="001D5640" w:rsidP="00835783">
      <w:pPr>
        <w:numPr>
          <w:ilvl w:val="0"/>
          <w:numId w:val="1"/>
        </w:numPr>
        <w:shd w:val="clear" w:color="auto" w:fill="FFFFFF"/>
        <w:tabs>
          <w:tab w:val="left" w:pos="706"/>
        </w:tabs>
        <w:spacing w:before="10" w:line="278" w:lineRule="exact"/>
        <w:ind w:left="706" w:hanging="346"/>
        <w:rPr>
          <w:rFonts w:cs="Times New Roman"/>
          <w:color w:val="000000"/>
          <w:sz w:val="24"/>
          <w:szCs w:val="24"/>
        </w:rPr>
      </w:pPr>
      <w:r>
        <w:rPr>
          <w:rFonts w:ascii="Times New Roman" w:hAnsi="Times New Roman" w:cs="Times New Roman"/>
          <w:color w:val="000000"/>
          <w:sz w:val="24"/>
          <w:szCs w:val="24"/>
        </w:rPr>
        <w:t>szakmai ajánlások és protokollok kidolgozása helyi sajátosságok figyelembevételével, a helyben tevékenykedő szakemberek részére.</w:t>
      </w:r>
    </w:p>
    <w:p w:rsidR="001D5640" w:rsidRDefault="001D5640" w:rsidP="00835783">
      <w:pPr>
        <w:numPr>
          <w:ilvl w:val="0"/>
          <w:numId w:val="1"/>
        </w:numPr>
        <w:shd w:val="clear" w:color="auto" w:fill="FFFFFF"/>
        <w:tabs>
          <w:tab w:val="left" w:pos="706"/>
        </w:tabs>
        <w:spacing w:before="5" w:line="293" w:lineRule="exact"/>
        <w:ind w:left="360"/>
        <w:rPr>
          <w:rFonts w:cs="Times New Roman"/>
          <w:color w:val="000000"/>
          <w:sz w:val="24"/>
          <w:szCs w:val="24"/>
        </w:rPr>
      </w:pPr>
      <w:r>
        <w:rPr>
          <w:rFonts w:ascii="Times New Roman" w:hAnsi="Times New Roman" w:cs="Times New Roman"/>
          <w:color w:val="000000"/>
          <w:sz w:val="24"/>
          <w:szCs w:val="24"/>
        </w:rPr>
        <w:t>Átmeneti ellátások kiépítésének szorgalmazása</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Szükségletfelmérés adekvát szolgáltatások nyújtása érdekében</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Minőségbiztosítás céljából végzett lakossági elégedettségmérések megvalósítása</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Részvétel a helyi szociálpolitikában, a Szociálpolitikai Kerekasztal tevékenységében.</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Jelzőrendszer célzott fejlesztése</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Meglévő együttműködés fejlesztése, erősítése a települések szakemberei között</w:t>
      </w:r>
    </w:p>
    <w:p w:rsidR="001D5640" w:rsidRDefault="001D5640">
      <w:pPr>
        <w:shd w:val="clear" w:color="auto" w:fill="FFFFFF"/>
        <w:spacing w:before="312"/>
      </w:pPr>
      <w:r>
        <w:rPr>
          <w:rFonts w:ascii="Times New Roman" w:hAnsi="Times New Roman" w:cs="Times New Roman"/>
          <w:b/>
          <w:bCs/>
          <w:color w:val="000000"/>
          <w:sz w:val="24"/>
          <w:szCs w:val="24"/>
        </w:rPr>
        <w:t>Prioritások (főbb célok)</w:t>
      </w:r>
    </w:p>
    <w:p w:rsidR="001D5640" w:rsidRDefault="001D5640" w:rsidP="00835783">
      <w:pPr>
        <w:numPr>
          <w:ilvl w:val="0"/>
          <w:numId w:val="1"/>
        </w:numPr>
        <w:shd w:val="clear" w:color="auto" w:fill="FFFFFF"/>
        <w:tabs>
          <w:tab w:val="left" w:pos="706"/>
        </w:tabs>
        <w:spacing w:before="38" w:line="293" w:lineRule="exact"/>
        <w:ind w:left="360"/>
        <w:rPr>
          <w:rFonts w:cs="Times New Roman"/>
          <w:color w:val="000000"/>
          <w:sz w:val="24"/>
          <w:szCs w:val="24"/>
        </w:rPr>
      </w:pPr>
      <w:r>
        <w:rPr>
          <w:rFonts w:ascii="Times New Roman" w:hAnsi="Times New Roman" w:cs="Times New Roman"/>
          <w:color w:val="000000"/>
          <w:sz w:val="24"/>
          <w:szCs w:val="24"/>
        </w:rPr>
        <w:t>Családgondozói munka hatékony végzéséhez szükséges keretek biztosítása</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Szociális szolgáltatások humán és gazdasági infrastruktúrájának fejlesztése</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Új, speciális szolgáltatások bevezetése</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A települések egységes színvonalú, de a helyi sajátosságokra figyelő ellátása</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Ellátási szükségletek rugalmas kezelése, átjárhatóság az egyes szolgáltatások között</w:t>
      </w:r>
    </w:p>
    <w:p w:rsidR="001D5640" w:rsidRDefault="001D5640">
      <w:pPr>
        <w:shd w:val="clear" w:color="auto" w:fill="FFFFFF"/>
        <w:tabs>
          <w:tab w:val="left" w:pos="710"/>
        </w:tabs>
        <w:spacing w:line="293" w:lineRule="exact"/>
        <w:ind w:firstLine="360"/>
      </w:pPr>
      <w:r>
        <w:rPr>
          <w:rFonts w:cs="Times New Roman"/>
          <w:color w:val="000000"/>
          <w:sz w:val="24"/>
          <w:szCs w:val="24"/>
        </w:rPr>
        <w:t>•</w:t>
      </w:r>
      <w:r>
        <w:rPr>
          <w:rFonts w:ascii="Times New Roman" w:hAnsi="Times New Roman" w:cs="Times New Roman"/>
          <w:color w:val="000000"/>
          <w:sz w:val="24"/>
          <w:szCs w:val="24"/>
        </w:rPr>
        <w:tab/>
        <w:t>Helyi társadalmi kohézió növelése, szolidaritás erősítése</w:t>
      </w:r>
      <w:r>
        <w:rPr>
          <w:rFonts w:ascii="Times New Roman" w:hAnsi="Times New Roman" w:cs="Times New Roman"/>
          <w:color w:val="000000"/>
          <w:sz w:val="24"/>
          <w:szCs w:val="24"/>
        </w:rPr>
        <w:br/>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létesítés módjáról a kistérségi igények felmérése után, gazdaságossági számítások alapján</w:t>
      </w:r>
      <w:r>
        <w:rPr>
          <w:rFonts w:ascii="Times New Roman" w:hAnsi="Times New Roman" w:cs="Times New Roman"/>
          <w:color w:val="000000"/>
          <w:sz w:val="24"/>
          <w:szCs w:val="24"/>
        </w:rPr>
        <w:br/>
        <w:t>indokolt dönteni.</w:t>
      </w:r>
    </w:p>
    <w:p w:rsidR="001D5640" w:rsidRDefault="001D5640">
      <w:pPr>
        <w:shd w:val="clear" w:color="auto" w:fill="FFFFFF"/>
        <w:spacing w:before="350"/>
        <w:ind w:right="10"/>
        <w:jc w:val="center"/>
      </w:pPr>
      <w:r>
        <w:rPr>
          <w:rFonts w:ascii="Times New Roman" w:hAnsi="Times New Roman" w:cs="Times New Roman"/>
          <w:b/>
          <w:bCs/>
          <w:color w:val="000000"/>
          <w:sz w:val="24"/>
          <w:szCs w:val="24"/>
        </w:rPr>
        <w:t>Időskorúak speciális igényeihez igazodó szolgáltatások</w:t>
      </w:r>
    </w:p>
    <w:p w:rsidR="001D5640" w:rsidRDefault="001D5640">
      <w:pPr>
        <w:shd w:val="clear" w:color="auto" w:fill="FFFFFF"/>
        <w:spacing w:before="317" w:line="317" w:lineRule="exact"/>
        <w:ind w:right="5" w:firstLine="120"/>
        <w:jc w:val="both"/>
      </w:pPr>
      <w:r>
        <w:rPr>
          <w:rFonts w:ascii="Times New Roman" w:hAnsi="Times New Roman" w:cs="Times New Roman"/>
          <w:color w:val="000000"/>
          <w:sz w:val="24"/>
          <w:szCs w:val="24"/>
        </w:rPr>
        <w:t>Mind az idősellátás, mind a rehabilitáció területén olyan komplex, integrált rendszert kell kialakítani, amely egyenlő hozzáférésű, megfelelő kapacitású, költség-hatékony és a rehabilitációs hálózat esetében a fogyatékosság, a funkciócsökkenés okozta szükségleteket, illetve az idősellátás során a változó életkori profilok mellett, a különleges életkori igényeket is képes kielégíteni.</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A Nemzeti Szociálpolitikai Koncepció a lakhatást biztosító szolgáltatások között tárgyalja a bentlakásos otthonokkal kapcsolatos célokat, terveket. E szerint differenciálni kíván a szolgáltatást igénybe venni akaró, de szociálisan nem rászorultak, illetve a szociálisan ténylegesen rászorulók között, akik esetenként nem rendelkeznek a térítési díj megfizetéséhez elegendő forrással sem. A szakmai létszámokat az intézmény által nyújtott, tényleges feladatellátáshoz rugalmasan igazítaná, így, ennek megfelelően, a szakmai létszám és a szakképzettség, széles palettán mozogna. Nagyobb hangsúlyt helyezne az önkéntesek bevonására, akiket főállású munkatárs szervezne, segítendő az intézmény napi, nem kifejezetten szakmai (pl. szabadidős) jellegű tevékenységét.</w:t>
      </w:r>
    </w:p>
    <w:p w:rsidR="001D5640" w:rsidRDefault="001D5640">
      <w:pPr>
        <w:shd w:val="clear" w:color="auto" w:fill="FFFFFF"/>
        <w:spacing w:before="312" w:line="317" w:lineRule="exact"/>
        <w:ind w:firstLine="178"/>
        <w:jc w:val="both"/>
      </w:pPr>
      <w:r>
        <w:rPr>
          <w:rFonts w:ascii="Times New Roman" w:hAnsi="Times New Roman" w:cs="Times New Roman"/>
          <w:color w:val="000000"/>
          <w:sz w:val="24"/>
          <w:szCs w:val="24"/>
        </w:rPr>
        <w:t xml:space="preserve">A már </w:t>
      </w:r>
      <w:r>
        <w:rPr>
          <w:rFonts w:ascii="Times New Roman" w:hAnsi="Times New Roman" w:cs="Times New Roman"/>
          <w:b/>
          <w:bCs/>
          <w:color w:val="000000"/>
          <w:sz w:val="24"/>
          <w:szCs w:val="24"/>
        </w:rPr>
        <w:t xml:space="preserve">meglévő bentlakásos elhelyezést nyújtó intézmények </w:t>
      </w:r>
      <w:r>
        <w:rPr>
          <w:rFonts w:ascii="Times New Roman" w:hAnsi="Times New Roman" w:cs="Times New Roman"/>
          <w:color w:val="000000"/>
          <w:sz w:val="24"/>
          <w:szCs w:val="24"/>
        </w:rPr>
        <w:t>esetében integrálás lehetne az egyik járható út. Többlépcsős kistérségi szociális ellátórendszer hatékony ellátási</w:t>
      </w:r>
    </w:p>
    <w:p w:rsidR="001D5640" w:rsidRDefault="001D5640">
      <w:pPr>
        <w:shd w:val="clear" w:color="auto" w:fill="FFFFFF"/>
        <w:spacing w:before="29"/>
        <w:jc w:val="center"/>
      </w:pPr>
      <w:r>
        <w:rPr>
          <w:color w:val="000000"/>
          <w:spacing w:val="-12"/>
          <w:sz w:val="22"/>
          <w:szCs w:val="22"/>
        </w:rPr>
        <w:t>103</w:t>
      </w:r>
    </w:p>
    <w:p w:rsidR="001D5640" w:rsidRDefault="001D5640">
      <w:pPr>
        <w:shd w:val="clear" w:color="auto" w:fill="FFFFFF"/>
        <w:spacing w:before="29"/>
        <w:jc w:val="center"/>
        <w:sectPr w:rsidR="001D5640">
          <w:pgSz w:w="11899" w:h="16838"/>
          <w:pgMar w:top="1421" w:right="1406" w:bottom="1464" w:left="1416" w:header="708" w:footer="708" w:gutter="0"/>
          <w:cols w:space="60"/>
          <w:noEndnote/>
        </w:sectPr>
      </w:pPr>
    </w:p>
    <w:p w:rsidR="001D5640" w:rsidRDefault="001D5640">
      <w:pPr>
        <w:shd w:val="clear" w:color="auto" w:fill="FFFFFF"/>
        <w:spacing w:line="317" w:lineRule="exact"/>
        <w:ind w:right="5"/>
        <w:jc w:val="both"/>
      </w:pPr>
      <w:proofErr w:type="gramStart"/>
      <w:r>
        <w:rPr>
          <w:rFonts w:ascii="Times New Roman" w:hAnsi="Times New Roman" w:cs="Times New Roman"/>
          <w:color w:val="000000"/>
          <w:sz w:val="24"/>
          <w:szCs w:val="24"/>
        </w:rPr>
        <w:t>formájának</w:t>
      </w:r>
      <w:proofErr w:type="gramEnd"/>
      <w:r>
        <w:rPr>
          <w:rFonts w:ascii="Times New Roman" w:hAnsi="Times New Roman" w:cs="Times New Roman"/>
          <w:color w:val="000000"/>
          <w:sz w:val="24"/>
          <w:szCs w:val="24"/>
        </w:rPr>
        <w:t xml:space="preserve"> kialakítása. Innovatív idősgondozás elemeinek megjelenítése, beillesztése a már működő intézményrendszerbe. A válaszképesség növelése érdekében meg kell teremteni a korszerű idősellátás helyszíneit, tárgyi és személyi követelményeit.</w:t>
      </w:r>
    </w:p>
    <w:p w:rsidR="001D5640" w:rsidRDefault="001D5640">
      <w:pPr>
        <w:shd w:val="clear" w:color="auto" w:fill="FFFFFF"/>
        <w:spacing w:line="317" w:lineRule="exact"/>
        <w:ind w:right="5" w:firstLine="182"/>
        <w:jc w:val="both"/>
      </w:pPr>
      <w:r>
        <w:rPr>
          <w:rFonts w:ascii="Times New Roman" w:hAnsi="Times New Roman" w:cs="Times New Roman"/>
          <w:b/>
          <w:bCs/>
          <w:color w:val="000000"/>
          <w:sz w:val="24"/>
          <w:szCs w:val="24"/>
        </w:rPr>
        <w:t xml:space="preserve">A társulásban működtetett idősek otthonaiban a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ellátás tárgyi és személyi feltételrendszerének biztosítása az egyik legfontosabb célkitűzés</w:t>
      </w:r>
      <w:r>
        <w:rPr>
          <w:rFonts w:ascii="Times New Roman" w:hAnsi="Times New Roman" w:cs="Times New Roman"/>
          <w:color w:val="000000"/>
          <w:sz w:val="24"/>
          <w:szCs w:val="24"/>
        </w:rPr>
        <w:t xml:space="preserve">, továbbá – ahol erre igény mutatkozik </w:t>
      </w:r>
      <w:r>
        <w:rPr>
          <w:rFonts w:ascii="Times New Roman" w:hAnsi="Times New Roman" w:cs="Times New Roman"/>
          <w:b/>
          <w:bCs/>
          <w:color w:val="000000"/>
          <w:sz w:val="24"/>
          <w:szCs w:val="24"/>
        </w:rPr>
        <w:t>- az ápolási részlegek kialakítása</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Utóbbi esetben a kórházak túlterheltségét figyelembe véve, javulnának az ellátottak életesélyei, szakszerű ápolás, speciális tárgyi feltételek, és az ezekhez szükséges többletfinanszírozás mellett.</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Szakmai létszámbővítés, a munkatársak rendszeres továbbképzése, a kifáradást, a kiégést megelőző programok szervezése, és ezek finanszírozása elengedhetetlen a szolgáltatások fejlesztése érdekében.</w:t>
      </w:r>
    </w:p>
    <w:p w:rsidR="001D5640" w:rsidRDefault="001D5640">
      <w:pPr>
        <w:shd w:val="clear" w:color="auto" w:fill="FFFFFF"/>
        <w:spacing w:before="307" w:line="322" w:lineRule="exact"/>
        <w:ind w:right="5"/>
        <w:jc w:val="both"/>
      </w:pPr>
      <w:r>
        <w:rPr>
          <w:rFonts w:ascii="Times New Roman" w:hAnsi="Times New Roman" w:cs="Times New Roman"/>
          <w:color w:val="000000"/>
          <w:sz w:val="24"/>
          <w:szCs w:val="24"/>
        </w:rPr>
        <w:t xml:space="preserve">Az intézmények részéről megalapozott igény mutatkozik az </w:t>
      </w:r>
      <w:r>
        <w:rPr>
          <w:rFonts w:ascii="Times New Roman" w:hAnsi="Times New Roman" w:cs="Times New Roman"/>
          <w:b/>
          <w:bCs/>
          <w:color w:val="000000"/>
          <w:sz w:val="24"/>
          <w:szCs w:val="24"/>
        </w:rPr>
        <w:t xml:space="preserve">egyes speciális munkakörök </w:t>
      </w:r>
      <w:r>
        <w:rPr>
          <w:rFonts w:ascii="Times New Roman" w:hAnsi="Times New Roman" w:cs="Times New Roman"/>
          <w:color w:val="000000"/>
          <w:sz w:val="24"/>
          <w:szCs w:val="24"/>
        </w:rPr>
        <w:t xml:space="preserve">kialakítására, </w:t>
      </w:r>
      <w:r>
        <w:rPr>
          <w:rFonts w:ascii="Times New Roman" w:hAnsi="Times New Roman" w:cs="Times New Roman"/>
          <w:b/>
          <w:bCs/>
          <w:color w:val="000000"/>
          <w:sz w:val="24"/>
          <w:szCs w:val="24"/>
        </w:rPr>
        <w:t>úgymint hospice nővér, dietetikus és gyógytornász foglalkoztatása</w:t>
      </w:r>
      <w:r>
        <w:rPr>
          <w:rFonts w:ascii="Times New Roman" w:hAnsi="Times New Roman" w:cs="Times New Roman"/>
          <w:color w:val="000000"/>
          <w:sz w:val="24"/>
          <w:szCs w:val="24"/>
        </w:rPr>
        <w:t>.</w:t>
      </w:r>
    </w:p>
    <w:p w:rsidR="001D5640" w:rsidRDefault="001D5640">
      <w:pPr>
        <w:shd w:val="clear" w:color="auto" w:fill="FFFFFF"/>
        <w:spacing w:before="312" w:line="317" w:lineRule="exact"/>
      </w:pPr>
      <w:r>
        <w:rPr>
          <w:rFonts w:ascii="Times New Roman" w:hAnsi="Times New Roman" w:cs="Times New Roman"/>
          <w:color w:val="000000"/>
          <w:sz w:val="24"/>
          <w:szCs w:val="24"/>
        </w:rPr>
        <w:t xml:space="preserve">Konkrét középtávú szakmai cél a </w:t>
      </w:r>
      <w:r>
        <w:rPr>
          <w:rFonts w:ascii="Times New Roman" w:hAnsi="Times New Roman" w:cs="Times New Roman"/>
          <w:b/>
          <w:bCs/>
          <w:color w:val="000000"/>
          <w:sz w:val="24"/>
          <w:szCs w:val="24"/>
        </w:rPr>
        <w:t xml:space="preserve">színvonalas és szakszerű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ellátás </w:t>
      </w:r>
      <w:r>
        <w:rPr>
          <w:rFonts w:ascii="Times New Roman" w:hAnsi="Times New Roman" w:cs="Times New Roman"/>
          <w:color w:val="000000"/>
          <w:sz w:val="24"/>
          <w:szCs w:val="24"/>
        </w:rPr>
        <w:t>kialakítása,</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valamint</w:t>
      </w:r>
      <w:proofErr w:type="gramEnd"/>
      <w:r>
        <w:rPr>
          <w:rFonts w:ascii="Times New Roman" w:hAnsi="Times New Roman" w:cs="Times New Roman"/>
          <w:color w:val="000000"/>
          <w:sz w:val="24"/>
          <w:szCs w:val="24"/>
        </w:rPr>
        <w:t xml:space="preserve"> a gyászélmények feldolgozásának segítése, az előbbi két terület szakirodalmának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elméleti</w:t>
      </w:r>
      <w:proofErr w:type="gramEnd"/>
      <w:r>
        <w:rPr>
          <w:rFonts w:ascii="Times New Roman" w:hAnsi="Times New Roman" w:cs="Times New Roman"/>
          <w:color w:val="000000"/>
          <w:sz w:val="24"/>
          <w:szCs w:val="24"/>
        </w:rPr>
        <w:t xml:space="preserve">   feldolgozása,   átültetése   a   gyakorlatba,   módszertani   útmutatók,   protokollok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kidolgozása</w:t>
      </w:r>
      <w:proofErr w:type="gramEnd"/>
      <w:r>
        <w:rPr>
          <w:rFonts w:ascii="Times New Roman" w:hAnsi="Times New Roman" w:cs="Times New Roman"/>
          <w:color w:val="000000"/>
          <w:sz w:val="24"/>
          <w:szCs w:val="24"/>
        </w:rPr>
        <w:t>, jó gyakorlatok kialakítása.</w:t>
      </w:r>
    </w:p>
    <w:p w:rsidR="001D5640" w:rsidRDefault="001D5640">
      <w:pPr>
        <w:shd w:val="clear" w:color="auto" w:fill="FFFFFF"/>
        <w:spacing w:line="317" w:lineRule="exact"/>
      </w:pPr>
      <w:r>
        <w:rPr>
          <w:rFonts w:ascii="Times New Roman" w:hAnsi="Times New Roman" w:cs="Times New Roman"/>
          <w:color w:val="000000"/>
          <w:sz w:val="24"/>
          <w:szCs w:val="24"/>
        </w:rPr>
        <w:t>Az intézmények a megszokottnál talán nagyobb hangsúlyt fektetnek a hozzátartozók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bevonására</w:t>
      </w:r>
      <w:proofErr w:type="gramEnd"/>
      <w:r>
        <w:rPr>
          <w:rFonts w:ascii="Times New Roman" w:hAnsi="Times New Roman" w:cs="Times New Roman"/>
          <w:color w:val="000000"/>
          <w:sz w:val="24"/>
          <w:szCs w:val="24"/>
        </w:rPr>
        <w:t xml:space="preserve"> a problémamegoldásba, illetve a hozzátartozók mentális támogatására is, mert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egy-egy</w:t>
      </w:r>
      <w:proofErr w:type="gramEnd"/>
      <w:r>
        <w:rPr>
          <w:rFonts w:ascii="Times New Roman" w:hAnsi="Times New Roman" w:cs="Times New Roman"/>
          <w:color w:val="000000"/>
          <w:sz w:val="24"/>
          <w:szCs w:val="24"/>
        </w:rPr>
        <w:t xml:space="preserve"> problémát csak komplex megközelítéssel tudnak kezelni.</w:t>
      </w:r>
    </w:p>
    <w:p w:rsidR="001D5640" w:rsidRDefault="001D5640">
      <w:pPr>
        <w:shd w:val="clear" w:color="auto" w:fill="FFFFFF"/>
        <w:spacing w:line="317" w:lineRule="exact"/>
      </w:pPr>
      <w:r>
        <w:rPr>
          <w:rFonts w:ascii="Times New Roman" w:hAnsi="Times New Roman" w:cs="Times New Roman"/>
          <w:color w:val="000000"/>
          <w:sz w:val="24"/>
          <w:szCs w:val="24"/>
        </w:rPr>
        <w:t xml:space="preserve">A Napsugár Otthon Ásotthalmi Fogyatékos Személyeket ellátó részlegében a fentieken túl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pPr>
      <w:proofErr w:type="gramStart"/>
      <w:r>
        <w:rPr>
          <w:rFonts w:ascii="Times New Roman" w:hAnsi="Times New Roman" w:cs="Times New Roman"/>
          <w:b/>
          <w:bCs/>
          <w:color w:val="000000"/>
          <w:sz w:val="24"/>
          <w:szCs w:val="24"/>
        </w:rPr>
        <w:t>szociális</w:t>
      </w:r>
      <w:proofErr w:type="gramEnd"/>
      <w:r>
        <w:rPr>
          <w:rFonts w:ascii="Times New Roman" w:hAnsi="Times New Roman" w:cs="Times New Roman"/>
          <w:b/>
          <w:bCs/>
          <w:color w:val="000000"/>
          <w:sz w:val="24"/>
          <w:szCs w:val="24"/>
        </w:rPr>
        <w:t xml:space="preserve">  foglalkoztatás  kibővítésében  </w:t>
      </w:r>
      <w:r>
        <w:rPr>
          <w:rFonts w:ascii="Times New Roman" w:hAnsi="Times New Roman" w:cs="Times New Roman"/>
          <w:color w:val="000000"/>
          <w:sz w:val="24"/>
          <w:szCs w:val="24"/>
        </w:rPr>
        <w:t>keresik  a  fejlődési  lehetőséget,  a  cél,  külső</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munkahelyek</w:t>
      </w:r>
      <w:proofErr w:type="gramEnd"/>
      <w:r>
        <w:rPr>
          <w:rFonts w:ascii="Times New Roman" w:hAnsi="Times New Roman" w:cs="Times New Roman"/>
          <w:color w:val="000000"/>
          <w:sz w:val="24"/>
          <w:szCs w:val="24"/>
        </w:rPr>
        <w:t xml:space="preserve"> felkutatása ellátottaik számára.</w:t>
      </w:r>
    </w:p>
    <w:p w:rsidR="001D5640" w:rsidRDefault="001D5640">
      <w:pPr>
        <w:shd w:val="clear" w:color="auto" w:fill="FFFFFF"/>
        <w:spacing w:before="226" w:line="317" w:lineRule="exact"/>
        <w:jc w:val="both"/>
      </w:pPr>
      <w:r>
        <w:rPr>
          <w:rFonts w:ascii="Times New Roman" w:hAnsi="Times New Roman" w:cs="Times New Roman"/>
          <w:color w:val="000000"/>
          <w:sz w:val="24"/>
          <w:szCs w:val="24"/>
        </w:rPr>
        <w:t xml:space="preserve">Kiemelten fontos szerepet kap, a bentlakásos intézményi elhelyezés igénybevétele szigorodásával, </w:t>
      </w:r>
      <w:r>
        <w:rPr>
          <w:rFonts w:ascii="Times New Roman" w:hAnsi="Times New Roman" w:cs="Times New Roman"/>
          <w:b/>
          <w:bCs/>
          <w:color w:val="000000"/>
          <w:sz w:val="24"/>
          <w:szCs w:val="24"/>
        </w:rPr>
        <w:t>az alapszolgáltatások erősítése</w:t>
      </w:r>
      <w:r>
        <w:rPr>
          <w:rFonts w:ascii="Times New Roman" w:hAnsi="Times New Roman" w:cs="Times New Roman"/>
          <w:color w:val="000000"/>
          <w:sz w:val="24"/>
          <w:szCs w:val="24"/>
        </w:rPr>
        <w:t xml:space="preserve">. Fontos hogy az elmagányosodásból adódó depresszív kórképeket megelőzzük. Ennek egyik fontos helyszíne lehet az </w:t>
      </w:r>
      <w:r>
        <w:rPr>
          <w:rFonts w:ascii="Times New Roman" w:hAnsi="Times New Roman" w:cs="Times New Roman"/>
          <w:b/>
          <w:bCs/>
          <w:color w:val="000000"/>
          <w:sz w:val="24"/>
          <w:szCs w:val="24"/>
        </w:rPr>
        <w:t>idősek nappali ellátása által kínált közösségi tér</w:t>
      </w:r>
      <w:r>
        <w:rPr>
          <w:rFonts w:ascii="Times New Roman" w:hAnsi="Times New Roman" w:cs="Times New Roman"/>
          <w:color w:val="000000"/>
          <w:sz w:val="24"/>
          <w:szCs w:val="24"/>
        </w:rPr>
        <w:t xml:space="preserve">. Ezt kiemelten kell kezelni Öttömösön, Pusztamérgesen ahol az elvándorlásból, továbbá Mórahalmon, Zákányszéken, Ásotthalmon, ahol a külterületen élő idősek magas számából következik ez a probléma. A nappali ellátás speciális formája a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betegek nappali ellátása</w:t>
      </w:r>
      <w:r>
        <w:rPr>
          <w:rFonts w:ascii="Times New Roman" w:hAnsi="Times New Roman" w:cs="Times New Roman"/>
          <w:color w:val="000000"/>
          <w:sz w:val="24"/>
          <w:szCs w:val="24"/>
        </w:rPr>
        <w:t xml:space="preserve">, amely több helyszínnel már megvalósult a kistérségen belül. A tárgyi feltételek a jogszabályi elvárások szerint biztosítottak, de nem minden helyszínen optimálisak. Szükséges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ellátottak nap szükségleteihez igazodó, </w:t>
      </w:r>
      <w:r>
        <w:rPr>
          <w:rFonts w:ascii="Times New Roman" w:hAnsi="Times New Roman" w:cs="Times New Roman"/>
          <w:color w:val="000000"/>
          <w:spacing w:val="-1"/>
          <w:sz w:val="24"/>
          <w:szCs w:val="24"/>
        </w:rPr>
        <w:t xml:space="preserve">biztonságos, foglalkoztatásra és pihenésre alkalmas helyszíneinek ki- és átalakítása, továbbá a </w:t>
      </w:r>
      <w:r>
        <w:rPr>
          <w:rFonts w:ascii="Times New Roman" w:hAnsi="Times New Roman" w:cs="Times New Roman"/>
          <w:color w:val="000000"/>
          <w:sz w:val="24"/>
          <w:szCs w:val="24"/>
        </w:rPr>
        <w:t>szakemberek folyamatos továbbképzése ennek a speciális területnek a szakszerű ellátása érdekében.</w:t>
      </w:r>
    </w:p>
    <w:p w:rsidR="001D5640" w:rsidRDefault="001D5640">
      <w:pPr>
        <w:shd w:val="clear" w:color="auto" w:fill="FFFFFF"/>
        <w:spacing w:before="341" w:line="317" w:lineRule="exact"/>
        <w:ind w:right="5"/>
        <w:jc w:val="both"/>
      </w:pPr>
      <w:r>
        <w:rPr>
          <w:rFonts w:ascii="Times New Roman" w:hAnsi="Times New Roman" w:cs="Times New Roman"/>
          <w:b/>
          <w:bCs/>
          <w:color w:val="000000"/>
          <w:sz w:val="24"/>
          <w:szCs w:val="24"/>
        </w:rPr>
        <w:t xml:space="preserve">Kiemelt szakmai törekvés, </w:t>
      </w:r>
      <w:r>
        <w:rPr>
          <w:rFonts w:ascii="Times New Roman" w:hAnsi="Times New Roman" w:cs="Times New Roman"/>
          <w:color w:val="000000"/>
          <w:sz w:val="24"/>
          <w:szCs w:val="24"/>
        </w:rPr>
        <w:t xml:space="preserve">hogy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személy, szellemi leépülése során is viszonylagosan jó közérzettel, testi-lelki egyensúlyának megtartása mellett élje az életét. Gondolkodási/emlékezési zavarai ellenére is érzékelje a jó bánásmódot, állapotromlását</w:t>
      </w:r>
    </w:p>
    <w:p w:rsidR="001D5640" w:rsidRDefault="001D5640">
      <w:pPr>
        <w:shd w:val="clear" w:color="auto" w:fill="FFFFFF"/>
        <w:spacing w:before="485"/>
        <w:ind w:left="10"/>
        <w:jc w:val="center"/>
      </w:pPr>
      <w:r>
        <w:rPr>
          <w:color w:val="000000"/>
        </w:rPr>
        <w:t>104</w:t>
      </w:r>
    </w:p>
    <w:p w:rsidR="001D5640" w:rsidRDefault="001D5640">
      <w:pPr>
        <w:shd w:val="clear" w:color="auto" w:fill="FFFFFF"/>
        <w:spacing w:before="485"/>
        <w:ind w:left="10"/>
        <w:jc w:val="center"/>
        <w:sectPr w:rsidR="001D5640">
          <w:pgSz w:w="11899" w:h="16838"/>
          <w:pgMar w:top="1382" w:right="1406" w:bottom="1469" w:left="1416" w:header="708" w:footer="708" w:gutter="0"/>
          <w:cols w:space="60"/>
          <w:noEndnote/>
        </w:sectPr>
      </w:pP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késleltető</w:t>
      </w:r>
      <w:proofErr w:type="gramEnd"/>
      <w:r>
        <w:rPr>
          <w:rFonts w:ascii="Times New Roman" w:hAnsi="Times New Roman" w:cs="Times New Roman"/>
          <w:color w:val="000000"/>
          <w:sz w:val="24"/>
          <w:szCs w:val="24"/>
        </w:rPr>
        <w:t xml:space="preserve"> támogatást kapjon. Önellátási képességének csökkenése mellett is kielégítettek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legyenek</w:t>
      </w:r>
      <w:proofErr w:type="gramEnd"/>
      <w:r>
        <w:rPr>
          <w:rFonts w:ascii="Times New Roman" w:hAnsi="Times New Roman" w:cs="Times New Roman"/>
          <w:color w:val="000000"/>
          <w:sz w:val="24"/>
          <w:szCs w:val="24"/>
        </w:rPr>
        <w:t xml:space="preserve"> szükségletei és meg tudja őrizni emberi méltóságát.</w:t>
      </w:r>
    </w:p>
    <w:p w:rsidR="001D5640" w:rsidRDefault="001D5640">
      <w:pPr>
        <w:shd w:val="clear" w:color="auto" w:fill="FFFFFF"/>
        <w:spacing w:line="317" w:lineRule="exact"/>
      </w:pPr>
      <w:r>
        <w:rPr>
          <w:rFonts w:ascii="Times New Roman" w:hAnsi="Times New Roman" w:cs="Times New Roman"/>
          <w:color w:val="000000"/>
          <w:sz w:val="24"/>
          <w:szCs w:val="24"/>
        </w:rPr>
        <w:t>A megfogalmazott problémák, igények alapján a szolgáltatás szakmai színvonalának emelése</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érdekében</w:t>
      </w:r>
      <w:proofErr w:type="gramEnd"/>
      <w:r>
        <w:rPr>
          <w:rFonts w:ascii="Times New Roman" w:hAnsi="Times New Roman" w:cs="Times New Roman"/>
          <w:color w:val="000000"/>
          <w:sz w:val="24"/>
          <w:szCs w:val="24"/>
        </w:rPr>
        <w:t>, szükséges a folyamatos tájékoztatás minden formájának kiaknázása a betegség</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létéről</w:t>
      </w:r>
      <w:proofErr w:type="gramEnd"/>
      <w:r>
        <w:rPr>
          <w:rFonts w:ascii="Times New Roman" w:hAnsi="Times New Roman" w:cs="Times New Roman"/>
          <w:color w:val="000000"/>
          <w:sz w:val="24"/>
          <w:szCs w:val="24"/>
        </w:rPr>
        <w:t>,  felismeréséről   és  kezelésének  lehetőségeiről,  mindezt  családok,  szakemberek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bevonásával</w:t>
      </w:r>
      <w:proofErr w:type="gramEnd"/>
      <w:r>
        <w:rPr>
          <w:rFonts w:ascii="Times New Roman" w:hAnsi="Times New Roman" w:cs="Times New Roman"/>
          <w:color w:val="000000"/>
          <w:sz w:val="24"/>
          <w:szCs w:val="24"/>
        </w:rPr>
        <w:t xml:space="preserve"> (pl.: Alzheimer kávézók kialakítása, kérdezz-felelek, családias beszélgetések</w:t>
      </w:r>
    </w:p>
    <w:p w:rsidR="001D5640" w:rsidRDefault="001D5640">
      <w:pPr>
        <w:shd w:val="clear" w:color="auto" w:fill="FFFFFF"/>
        <w:spacing w:line="317" w:lineRule="exact"/>
      </w:pPr>
      <w:r>
        <w:rPr>
          <w:rFonts w:ascii="Times New Roman" w:hAnsi="Times New Roman" w:cs="Times New Roman"/>
          <w:color w:val="000000"/>
          <w:spacing w:val="-1"/>
          <w:sz w:val="24"/>
          <w:szCs w:val="24"/>
        </w:rPr>
        <w:t xml:space="preserve">lehetősége), hiszen fontos a betegség korai felismerése, és a minél korábbi beavatkozás segít </w:t>
      </w:r>
      <w:proofErr w:type="gramStart"/>
      <w:r>
        <w:rPr>
          <w:rFonts w:ascii="Times New Roman" w:hAnsi="Times New Roman" w:cs="Times New Roman"/>
          <w:color w:val="000000"/>
          <w:spacing w:val="-1"/>
          <w:sz w:val="24"/>
          <w:szCs w:val="24"/>
        </w:rPr>
        <w:t>a</w:t>
      </w:r>
      <w:proofErr w:type="gramEnd"/>
    </w:p>
    <w:p w:rsidR="001D5640" w:rsidRDefault="001D5640">
      <w:pPr>
        <w:shd w:val="clear" w:color="auto" w:fill="FFFFFF"/>
        <w:spacing w:line="317" w:lineRule="exact"/>
      </w:pPr>
      <w:proofErr w:type="gramStart"/>
      <w:r>
        <w:rPr>
          <w:rFonts w:ascii="Times New Roman" w:hAnsi="Times New Roman" w:cs="Times New Roman"/>
          <w:color w:val="000000"/>
          <w:sz w:val="24"/>
          <w:szCs w:val="24"/>
        </w:rPr>
        <w:t>viszonylagos</w:t>
      </w:r>
      <w:proofErr w:type="gramEnd"/>
      <w:r>
        <w:rPr>
          <w:rFonts w:ascii="Times New Roman" w:hAnsi="Times New Roman" w:cs="Times New Roman"/>
          <w:color w:val="000000"/>
          <w:sz w:val="24"/>
          <w:szCs w:val="24"/>
        </w:rPr>
        <w:t xml:space="preserve"> jó állapot szinten tartásában.</w:t>
      </w:r>
    </w:p>
    <w:p w:rsidR="001D5640" w:rsidRDefault="001D5640">
      <w:pPr>
        <w:shd w:val="clear" w:color="auto" w:fill="FFFFFF"/>
        <w:spacing w:line="317" w:lineRule="exact"/>
      </w:pPr>
      <w:r>
        <w:rPr>
          <w:rFonts w:ascii="Times New Roman" w:hAnsi="Times New Roman" w:cs="Times New Roman"/>
          <w:color w:val="000000"/>
          <w:sz w:val="24"/>
          <w:szCs w:val="24"/>
        </w:rPr>
        <w:t>Az elérhető szűrővizsgálatok lehetőségének megismerése, kihasználása.</w:t>
      </w:r>
    </w:p>
    <w:p w:rsidR="001D5640" w:rsidRDefault="001D5640">
      <w:pPr>
        <w:shd w:val="clear" w:color="auto" w:fill="FFFFFF"/>
        <w:spacing w:line="317" w:lineRule="exact"/>
      </w:pPr>
      <w:r>
        <w:rPr>
          <w:rFonts w:ascii="Times New Roman" w:hAnsi="Times New Roman" w:cs="Times New Roman"/>
          <w:color w:val="000000"/>
          <w:sz w:val="24"/>
          <w:szCs w:val="24"/>
        </w:rPr>
        <w:t>Pozitív gondozói légkör biztosítása.</w:t>
      </w:r>
    </w:p>
    <w:p w:rsidR="001D5640" w:rsidRDefault="001D5640">
      <w:pPr>
        <w:shd w:val="clear" w:color="auto" w:fill="FFFFFF"/>
        <w:spacing w:line="317" w:lineRule="exact"/>
      </w:pPr>
      <w:r>
        <w:rPr>
          <w:rFonts w:ascii="Times New Roman" w:hAnsi="Times New Roman" w:cs="Times New Roman"/>
          <w:color w:val="000000"/>
          <w:sz w:val="24"/>
          <w:szCs w:val="24"/>
        </w:rPr>
        <w:t>Az új intézményi modellek megismerése, átvételére törekvés. (Zene-, művészet-, mozgás-,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állat-terápiás</w:t>
      </w:r>
      <w:proofErr w:type="gramEnd"/>
      <w:r>
        <w:rPr>
          <w:rFonts w:ascii="Times New Roman" w:hAnsi="Times New Roman" w:cs="Times New Roman"/>
          <w:color w:val="000000"/>
          <w:sz w:val="24"/>
          <w:szCs w:val="24"/>
        </w:rPr>
        <w:t xml:space="preserve"> foglalkozások)</w:t>
      </w:r>
    </w:p>
    <w:p w:rsidR="001D5640" w:rsidRDefault="001D5640">
      <w:pPr>
        <w:shd w:val="clear" w:color="auto" w:fill="FFFFFF"/>
        <w:spacing w:line="317" w:lineRule="exact"/>
      </w:pPr>
      <w:r>
        <w:rPr>
          <w:rFonts w:ascii="Times New Roman" w:hAnsi="Times New Roman" w:cs="Times New Roman"/>
          <w:color w:val="000000"/>
          <w:sz w:val="24"/>
          <w:szCs w:val="24"/>
        </w:rPr>
        <w:t xml:space="preserve">A biztonságos környezet korszerű megközelítés elvének alkalmazása, mely szerint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pPr>
      <w:proofErr w:type="gramStart"/>
      <w:r>
        <w:rPr>
          <w:rFonts w:ascii="Times New Roman" w:hAnsi="Times New Roman" w:cs="Times New Roman"/>
          <w:color w:val="000000"/>
          <w:sz w:val="24"/>
          <w:szCs w:val="24"/>
        </w:rPr>
        <w:t>közvetlen</w:t>
      </w:r>
      <w:proofErr w:type="gramEnd"/>
      <w:r>
        <w:rPr>
          <w:rFonts w:ascii="Times New Roman" w:hAnsi="Times New Roman" w:cs="Times New Roman"/>
          <w:color w:val="000000"/>
          <w:sz w:val="24"/>
          <w:szCs w:val="24"/>
        </w:rPr>
        <w:t xml:space="preserve"> korlátozás helyett a kockázatcsökkentő környezeti feltételek, és a kockázati</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viselkedés</w:t>
      </w:r>
      <w:proofErr w:type="gramEnd"/>
      <w:r>
        <w:rPr>
          <w:rFonts w:ascii="Times New Roman" w:hAnsi="Times New Roman" w:cs="Times New Roman"/>
          <w:color w:val="000000"/>
          <w:sz w:val="24"/>
          <w:szCs w:val="24"/>
        </w:rPr>
        <w:t xml:space="preserve"> indirekt alakítása válik hangsúlyossá. Minden esetben olyan környezetet szükséges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kialakítani</w:t>
      </w:r>
      <w:proofErr w:type="gramEnd"/>
      <w:r>
        <w:rPr>
          <w:rFonts w:ascii="Times New Roman" w:hAnsi="Times New Roman" w:cs="Times New Roman"/>
          <w:color w:val="000000"/>
          <w:sz w:val="24"/>
          <w:szCs w:val="24"/>
        </w:rPr>
        <w:t xml:space="preserve">, amely a </w:t>
      </w:r>
      <w:proofErr w:type="spellStart"/>
      <w:r>
        <w:rPr>
          <w:rFonts w:ascii="Times New Roman" w:hAnsi="Times New Roman" w:cs="Times New Roman"/>
          <w:color w:val="000000"/>
          <w:sz w:val="24"/>
          <w:szCs w:val="24"/>
        </w:rPr>
        <w:t>demenciában</w:t>
      </w:r>
      <w:proofErr w:type="spellEnd"/>
      <w:r>
        <w:rPr>
          <w:rFonts w:ascii="Times New Roman" w:hAnsi="Times New Roman" w:cs="Times New Roman"/>
          <w:color w:val="000000"/>
          <w:sz w:val="24"/>
          <w:szCs w:val="24"/>
        </w:rPr>
        <w:t xml:space="preserve"> szenvedő személy szempontjából nem zárt és nem</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korlátozó</w:t>
      </w:r>
      <w:proofErr w:type="gramEnd"/>
      <w:r>
        <w:rPr>
          <w:rFonts w:ascii="Times New Roman" w:hAnsi="Times New Roman" w:cs="Times New Roman"/>
          <w:color w:val="000000"/>
          <w:sz w:val="24"/>
          <w:szCs w:val="24"/>
        </w:rPr>
        <w:t>, hanem kontrollálható.</w:t>
      </w:r>
    </w:p>
    <w:p w:rsidR="001D5640" w:rsidRDefault="001D5640">
      <w:pPr>
        <w:shd w:val="clear" w:color="auto" w:fill="FFFFFF"/>
        <w:spacing w:line="317" w:lineRule="exact"/>
      </w:pPr>
      <w:r>
        <w:rPr>
          <w:rFonts w:ascii="Times New Roman" w:hAnsi="Times New Roman" w:cs="Times New Roman"/>
          <w:b/>
          <w:bCs/>
          <w:color w:val="000000"/>
          <w:sz w:val="24"/>
          <w:szCs w:val="24"/>
        </w:rPr>
        <w:t xml:space="preserve">Az intézményi környezet kialakítása </w:t>
      </w:r>
      <w:r>
        <w:rPr>
          <w:rFonts w:ascii="Times New Roman" w:hAnsi="Times New Roman" w:cs="Times New Roman"/>
          <w:color w:val="000000"/>
          <w:sz w:val="24"/>
          <w:szCs w:val="24"/>
        </w:rPr>
        <w:t>során alapvető törekvés olyan gondozási környezetet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megteremtése</w:t>
      </w:r>
      <w:proofErr w:type="gramEnd"/>
      <w:r>
        <w:rPr>
          <w:rFonts w:ascii="Times New Roman" w:hAnsi="Times New Roman" w:cs="Times New Roman"/>
          <w:color w:val="000000"/>
          <w:sz w:val="24"/>
          <w:szCs w:val="24"/>
        </w:rPr>
        <w:t>, amely támaszkodik a mentálisan hanyatló idős személy még meglévő,</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mobilizálható</w:t>
      </w:r>
      <w:proofErr w:type="gramEnd"/>
      <w:r>
        <w:rPr>
          <w:rFonts w:ascii="Times New Roman" w:hAnsi="Times New Roman" w:cs="Times New Roman"/>
          <w:color w:val="000000"/>
          <w:sz w:val="24"/>
          <w:szCs w:val="24"/>
        </w:rPr>
        <w:t xml:space="preserve">   készségeire,   és   amely   alkalmakat   kínál   e   készségek   funkcionális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megerősítésére</w:t>
      </w:r>
      <w:proofErr w:type="gramEnd"/>
      <w:r>
        <w:rPr>
          <w:rFonts w:ascii="Times New Roman" w:hAnsi="Times New Roman" w:cs="Times New Roman"/>
          <w:color w:val="000000"/>
          <w:sz w:val="24"/>
          <w:szCs w:val="24"/>
        </w:rPr>
        <w:t>, megőrzésére.</w:t>
      </w:r>
    </w:p>
    <w:p w:rsidR="001D5640" w:rsidRDefault="001D5640">
      <w:pPr>
        <w:shd w:val="clear" w:color="auto" w:fill="FFFFFF"/>
        <w:spacing w:line="317" w:lineRule="exact"/>
      </w:pPr>
      <w:r>
        <w:rPr>
          <w:rFonts w:ascii="Times New Roman" w:hAnsi="Times New Roman" w:cs="Times New Roman"/>
          <w:color w:val="000000"/>
          <w:sz w:val="24"/>
          <w:szCs w:val="24"/>
        </w:rPr>
        <w:t>A kistérség lakosságának nagy része tanyán él, ahol nem megfelelő az infrastrukturális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ellátottság</w:t>
      </w:r>
      <w:proofErr w:type="gramEnd"/>
      <w:r>
        <w:rPr>
          <w:rFonts w:ascii="Times New Roman" w:hAnsi="Times New Roman" w:cs="Times New Roman"/>
          <w:color w:val="000000"/>
          <w:sz w:val="24"/>
          <w:szCs w:val="24"/>
        </w:rPr>
        <w:t>,   ezért   a   tanyai   lakosság   szolgáltatáshoz   való   hozzájutásának   segítése,</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intézményekbe</w:t>
      </w:r>
      <w:proofErr w:type="gramEnd"/>
      <w:r>
        <w:rPr>
          <w:rFonts w:ascii="Times New Roman" w:hAnsi="Times New Roman" w:cs="Times New Roman"/>
          <w:color w:val="000000"/>
          <w:sz w:val="24"/>
          <w:szCs w:val="24"/>
        </w:rPr>
        <w:t xml:space="preserve"> szállításuk, illetve hazaszállításuk fontos cél.</w:t>
      </w:r>
    </w:p>
    <w:p w:rsidR="001D5640" w:rsidRDefault="001D5640">
      <w:pPr>
        <w:shd w:val="clear" w:color="auto" w:fill="FFFFFF"/>
        <w:spacing w:line="317" w:lineRule="exact"/>
      </w:pPr>
      <w:r>
        <w:rPr>
          <w:rFonts w:ascii="Times New Roman" w:hAnsi="Times New Roman" w:cs="Times New Roman"/>
          <w:color w:val="000000"/>
          <w:sz w:val="24"/>
          <w:szCs w:val="24"/>
        </w:rPr>
        <w:t xml:space="preserve">Azokon a településeken, ahol jelenleg nincs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nappali ellátás, és a későbbiekben igény</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jelentkezik</w:t>
      </w:r>
      <w:proofErr w:type="gramEnd"/>
      <w:r>
        <w:rPr>
          <w:rFonts w:ascii="Times New Roman" w:hAnsi="Times New Roman" w:cs="Times New Roman"/>
          <w:color w:val="000000"/>
          <w:sz w:val="24"/>
          <w:szCs w:val="24"/>
        </w:rPr>
        <w:t xml:space="preserve"> erre a szolgáltatásra, ott ennek biztosítása, integráltan az idősek nappali ellátása</w:t>
      </w:r>
    </w:p>
    <w:p w:rsidR="001D5640" w:rsidRDefault="001D5640">
      <w:pPr>
        <w:shd w:val="clear" w:color="auto" w:fill="FFFFFF"/>
        <w:spacing w:line="317" w:lineRule="exact"/>
      </w:pPr>
      <w:proofErr w:type="gramStart"/>
      <w:r>
        <w:rPr>
          <w:rFonts w:ascii="Times New Roman" w:hAnsi="Times New Roman" w:cs="Times New Roman"/>
          <w:color w:val="000000"/>
          <w:spacing w:val="-1"/>
          <w:sz w:val="24"/>
          <w:szCs w:val="24"/>
        </w:rPr>
        <w:t>keretén</w:t>
      </w:r>
      <w:proofErr w:type="gramEnd"/>
      <w:r>
        <w:rPr>
          <w:rFonts w:ascii="Times New Roman" w:hAnsi="Times New Roman" w:cs="Times New Roman"/>
          <w:color w:val="000000"/>
          <w:spacing w:val="-1"/>
          <w:sz w:val="24"/>
          <w:szCs w:val="24"/>
        </w:rPr>
        <w:t xml:space="preserve"> belül, vagy a már ellátást működtető két település valamelyikébe való eljutás segítése.</w:t>
      </w:r>
    </w:p>
    <w:p w:rsidR="001D5640" w:rsidRDefault="001D5640">
      <w:pPr>
        <w:shd w:val="clear" w:color="auto" w:fill="FFFFFF"/>
        <w:spacing w:line="317" w:lineRule="exact"/>
        <w:ind w:right="10"/>
        <w:jc w:val="both"/>
      </w:pPr>
      <w:r>
        <w:rPr>
          <w:rFonts w:ascii="Times New Roman" w:hAnsi="Times New Roman" w:cs="Times New Roman"/>
          <w:b/>
          <w:bCs/>
          <w:color w:val="000000"/>
          <w:sz w:val="24"/>
          <w:szCs w:val="24"/>
        </w:rPr>
        <w:t xml:space="preserve">Alternatív megoldás lehet kistérségi szinten, egy erre alkalmas helyen (pl. Mórahalom, Szenvedélybetegek Nappali Intézménye) önálló térségi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ellátás megszervezésre.</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A célok elérése érdekében fontos a gondozó és mentálhigiénés munkatársak képzése, továbbképzése, szakmai képességeik fejlesztésére és a kiégés megelőzésére szervezett szupervízió biztosítása.</w:t>
      </w:r>
    </w:p>
    <w:p w:rsidR="001D5640" w:rsidRDefault="001D5640">
      <w:pPr>
        <w:shd w:val="clear" w:color="auto" w:fill="FFFFFF"/>
        <w:spacing w:before="312" w:line="317" w:lineRule="exact"/>
        <w:jc w:val="both"/>
      </w:pPr>
      <w:r>
        <w:rPr>
          <w:rFonts w:ascii="Times New Roman" w:hAnsi="Times New Roman" w:cs="Times New Roman"/>
          <w:b/>
          <w:bCs/>
          <w:color w:val="000000"/>
          <w:sz w:val="24"/>
          <w:szCs w:val="24"/>
        </w:rPr>
        <w:t xml:space="preserve">Az étkeztetés, házi segítségnyújtás </w:t>
      </w:r>
      <w:r>
        <w:rPr>
          <w:rFonts w:ascii="Times New Roman" w:hAnsi="Times New Roman" w:cs="Times New Roman"/>
          <w:color w:val="000000"/>
          <w:sz w:val="24"/>
          <w:szCs w:val="24"/>
        </w:rPr>
        <w:t>is egyre nagyobb arányban kerül igénybevételre a célcsoport részéről. Az étkeztetés helyben fogyasztása lehetőségének biztosítása, szintén a társas kapcsolatok erősítését szolgálja. Ezen feladatok szakmai színvonalának magas szinten tartását jól képzett dolgozók alkalmazásával, azok folyamatos képzésével illetve különféle ápolástechnikai eszközök beszerzésével célszerű elérni.</w:t>
      </w:r>
    </w:p>
    <w:p w:rsidR="001D5640" w:rsidRDefault="001D5640">
      <w:pPr>
        <w:shd w:val="clear" w:color="auto" w:fill="FFFFFF"/>
        <w:spacing w:line="317" w:lineRule="exact"/>
        <w:ind w:right="5"/>
        <w:jc w:val="both"/>
      </w:pPr>
      <w:r>
        <w:rPr>
          <w:rFonts w:ascii="Times New Roman" w:hAnsi="Times New Roman" w:cs="Times New Roman"/>
          <w:color w:val="000000"/>
          <w:sz w:val="24"/>
          <w:szCs w:val="24"/>
        </w:rPr>
        <w:t xml:space="preserve">Az elmúlt évek tapasztalatai alapján szükségessé válhat egy </w:t>
      </w:r>
      <w:r>
        <w:rPr>
          <w:rFonts w:ascii="Times New Roman" w:hAnsi="Times New Roman" w:cs="Times New Roman"/>
          <w:b/>
          <w:bCs/>
          <w:color w:val="000000"/>
          <w:sz w:val="24"/>
          <w:szCs w:val="24"/>
        </w:rPr>
        <w:t>24 órás folyamatos gondozási szolgáltatás, valamint ügyeleti rendszer működtetése is</w:t>
      </w:r>
      <w:r>
        <w:rPr>
          <w:rFonts w:ascii="Times New Roman" w:hAnsi="Times New Roman" w:cs="Times New Roman"/>
          <w:color w:val="000000"/>
          <w:sz w:val="24"/>
          <w:szCs w:val="24"/>
        </w:rPr>
        <w:t xml:space="preserve">. Növekszik azon hozzátartozók száma, akik napi 4 órás, vagy azt meghaladó gondozási igényű szüleik, nagyszüleik </w:t>
      </w:r>
      <w:r>
        <w:rPr>
          <w:rFonts w:ascii="Times New Roman" w:hAnsi="Times New Roman" w:cs="Times New Roman"/>
          <w:color w:val="000000"/>
          <w:spacing w:val="-1"/>
          <w:sz w:val="24"/>
          <w:szCs w:val="24"/>
        </w:rPr>
        <w:t xml:space="preserve">ellátásáról szeretnének gondoskodni arra az időszakra, amíg az idős a bentlakásos ellátást nem </w:t>
      </w:r>
      <w:r>
        <w:rPr>
          <w:rFonts w:ascii="Times New Roman" w:hAnsi="Times New Roman" w:cs="Times New Roman"/>
          <w:color w:val="000000"/>
          <w:sz w:val="24"/>
          <w:szCs w:val="24"/>
        </w:rPr>
        <w:t>veheti igénybe. Ekkor már az idős személy olyan ápolási tevékenységeket igényel és olyan</w:t>
      </w:r>
    </w:p>
    <w:p w:rsidR="001D5640" w:rsidRDefault="001D5640">
      <w:pPr>
        <w:shd w:val="clear" w:color="auto" w:fill="FFFFFF"/>
        <w:spacing w:before="91"/>
        <w:jc w:val="center"/>
      </w:pPr>
      <w:r>
        <w:rPr>
          <w:color w:val="000000"/>
          <w:spacing w:val="-12"/>
          <w:sz w:val="22"/>
          <w:szCs w:val="22"/>
        </w:rPr>
        <w:t>105</w:t>
      </w:r>
    </w:p>
    <w:p w:rsidR="001D5640" w:rsidRDefault="001D5640">
      <w:pPr>
        <w:shd w:val="clear" w:color="auto" w:fill="FFFFFF"/>
        <w:spacing w:before="91"/>
        <w:jc w:val="center"/>
        <w:sectPr w:rsidR="001D5640">
          <w:pgSz w:w="11899" w:h="16838"/>
          <w:pgMar w:top="1382" w:right="1406" w:bottom="1464" w:left="1416" w:header="708" w:footer="708" w:gutter="0"/>
          <w:cols w:space="60"/>
          <w:noEndnote/>
        </w:sectPr>
      </w:pPr>
    </w:p>
    <w:p w:rsidR="001D5640" w:rsidRDefault="001D5640">
      <w:pPr>
        <w:shd w:val="clear" w:color="auto" w:fill="FFFFFF"/>
        <w:spacing w:line="317" w:lineRule="exact"/>
        <w:jc w:val="both"/>
      </w:pPr>
      <w:proofErr w:type="gramStart"/>
      <w:r>
        <w:rPr>
          <w:rFonts w:ascii="Times New Roman" w:hAnsi="Times New Roman" w:cs="Times New Roman"/>
          <w:color w:val="000000"/>
          <w:sz w:val="24"/>
          <w:szCs w:val="24"/>
        </w:rPr>
        <w:t>gyakorisággal</w:t>
      </w:r>
      <w:proofErr w:type="gramEnd"/>
      <w:r>
        <w:rPr>
          <w:rFonts w:ascii="Times New Roman" w:hAnsi="Times New Roman" w:cs="Times New Roman"/>
          <w:color w:val="000000"/>
          <w:sz w:val="24"/>
          <w:szCs w:val="24"/>
        </w:rPr>
        <w:t xml:space="preserve"> (esetenként éjszaka is), amely meghaladja a házi segítségnyújtás kapacitásait, időkorlátait. Ilyen esetekben lehetne jó megoldás egy házi ápolással egybekötött, magasabb időtartamú gondozási forma létrehozása, működtetése.</w:t>
      </w:r>
    </w:p>
    <w:p w:rsidR="001D5640" w:rsidRDefault="001D5640">
      <w:pPr>
        <w:shd w:val="clear" w:color="auto" w:fill="FFFFFF"/>
        <w:spacing w:before="312" w:line="317" w:lineRule="exact"/>
        <w:jc w:val="both"/>
      </w:pPr>
      <w:r>
        <w:rPr>
          <w:rFonts w:ascii="Times New Roman" w:hAnsi="Times New Roman" w:cs="Times New Roman"/>
          <w:color w:val="000000"/>
          <w:sz w:val="24"/>
          <w:szCs w:val="24"/>
        </w:rPr>
        <w:t xml:space="preserve">A házi segítségnyújtást tekintve, a Nemzeti Szociálpolitikai Koncepció, utalásokat tesz a szolgáltatás teljes jövőbeni átalakítására. Ezek a változtatások részben – jogszabályok által – az elmúlt időszakban már megkezdődtek. Cél, hogy a magasabb rendű szakmai tudást feltételező és elváró, illetve a szakmai tudást nem igénylő tevékenységek mind financiális, mind pedig szakképzettség tekintetében váljanak szét, ezzel is hatékonyabbá és rugalmasabbá téve a szolgáltatást. A kistérségi szolgáltatások, vélhetően </w:t>
      </w:r>
      <w:proofErr w:type="gramStart"/>
      <w:r>
        <w:rPr>
          <w:rFonts w:ascii="Times New Roman" w:hAnsi="Times New Roman" w:cs="Times New Roman"/>
          <w:color w:val="000000"/>
          <w:sz w:val="24"/>
          <w:szCs w:val="24"/>
        </w:rPr>
        <w:t>ezen</w:t>
      </w:r>
      <w:proofErr w:type="gramEnd"/>
      <w:r>
        <w:rPr>
          <w:rFonts w:ascii="Times New Roman" w:hAnsi="Times New Roman" w:cs="Times New Roman"/>
          <w:color w:val="000000"/>
          <w:sz w:val="24"/>
          <w:szCs w:val="24"/>
        </w:rPr>
        <w:t xml:space="preserve"> vezérelvek mentén változnak majd a közeljövőben.</w:t>
      </w:r>
    </w:p>
    <w:p w:rsidR="001D5640" w:rsidRDefault="001D5640">
      <w:pPr>
        <w:shd w:val="clear" w:color="auto" w:fill="FFFFFF"/>
        <w:spacing w:before="667"/>
        <w:ind w:left="734"/>
      </w:pPr>
      <w:r>
        <w:rPr>
          <w:rFonts w:ascii="Times New Roman" w:hAnsi="Times New Roman" w:cs="Times New Roman"/>
          <w:b/>
          <w:bCs/>
          <w:color w:val="000000"/>
          <w:sz w:val="24"/>
          <w:szCs w:val="24"/>
        </w:rPr>
        <w:t>Közösségi és támogató szolgálat ellátásának illetve minőségének fejlesztése</w:t>
      </w:r>
    </w:p>
    <w:p w:rsidR="001D5640" w:rsidRDefault="001D5640">
      <w:pPr>
        <w:shd w:val="clear" w:color="auto" w:fill="FFFFFF"/>
        <w:spacing w:before="322" w:line="317" w:lineRule="exact"/>
      </w:pPr>
      <w:r>
        <w:rPr>
          <w:rFonts w:ascii="Times New Roman" w:hAnsi="Times New Roman" w:cs="Times New Roman"/>
          <w:b/>
          <w:bCs/>
          <w:color w:val="000000"/>
          <w:sz w:val="24"/>
          <w:szCs w:val="24"/>
        </w:rPr>
        <w:t>Támogató szolgálat fejlesztése:</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fogyatékkal élő emberek és családjaik a legsérülékenyebb társadalmi csoportot alkotják. Olyan környezetet kell teremteni számukra a kistérségen belül, ahol egyenlő esélyekkel érvényesülhetnek a mindennapi életük során. Így fontos, hogy a lakhatásuk megfelelő, tehát biztonságos és akadálymentesített körülmények között megoldott legyen, a közlekedésben egyenlő eséllyel részt vehessenek, a szociális és egészségügyi ellátás, a társadalmi életben való részvétel is a megfelelő szinten biztosított legyen részükre. Az iskoláztatás és a munkavállalás területén egyenlő esélyű hozzáférést kell biztosítani. Egy kiválasztott településen eredményes lehet egy megváltozott munkaképességűeket és fogyatékkal élőket foglalkoztató munkahely megteremtése, ahová a környékbeli településekről munkát vállalhatnának azon személyek, akik arra alkalmasak egészségi állapotuknál fogva, és szeretnének is dolgozni. A közösségben való tevékenykedés élménye, az érzés, hogy a társadalom hasznos tagjának érezhetik magukat, minőségi javulást hozhat számukra. A támogató szolgálatok, a településekről Szegedre viszonylag nagy létszámban szállítanak speciális szükségletű gyermekeket. Egy szükségletfelmérést követően, megalapozott igény alapján, Mórahalom városában egy speciális felkészítést igénylő tanulók befogadására alkalmas intézmény létrehozása szükséges, amely óvodai és iskolai csoportot is működtetne. A Támogató Szolgálatok tekintetében a legnagyobb problémát a szolgálatok által használt gépjárművek állapota jelenti. Kiemelten szükséges a </w:t>
      </w:r>
      <w:r>
        <w:rPr>
          <w:rFonts w:ascii="Times New Roman" w:hAnsi="Times New Roman" w:cs="Times New Roman"/>
          <w:b/>
          <w:bCs/>
          <w:color w:val="000000"/>
          <w:sz w:val="24"/>
          <w:szCs w:val="24"/>
        </w:rPr>
        <w:t>gépjármű állományt felújítani, lecserélni</w:t>
      </w:r>
      <w:r>
        <w:rPr>
          <w:rFonts w:ascii="Times New Roman" w:hAnsi="Times New Roman" w:cs="Times New Roman"/>
          <w:color w:val="000000"/>
          <w:sz w:val="24"/>
          <w:szCs w:val="24"/>
        </w:rPr>
        <w:t>, a biztonságos közlekedés feltételeinek megfelelően.</w:t>
      </w:r>
    </w:p>
    <w:p w:rsidR="001D5640" w:rsidRDefault="001D5640">
      <w:pPr>
        <w:shd w:val="clear" w:color="auto" w:fill="FFFFFF"/>
        <w:spacing w:before="350"/>
        <w:jc w:val="center"/>
      </w:pPr>
      <w:r>
        <w:rPr>
          <w:rFonts w:ascii="Times New Roman" w:hAnsi="Times New Roman" w:cs="Times New Roman"/>
          <w:b/>
          <w:bCs/>
          <w:color w:val="000000"/>
          <w:sz w:val="24"/>
          <w:szCs w:val="24"/>
        </w:rPr>
        <w:t>Közösségi ellátás fejlesztése</w:t>
      </w:r>
    </w:p>
    <w:p w:rsidR="001D5640" w:rsidRDefault="001D5640">
      <w:pPr>
        <w:shd w:val="clear" w:color="auto" w:fill="FFFFFF"/>
        <w:spacing w:before="317" w:line="317" w:lineRule="exact"/>
        <w:jc w:val="both"/>
      </w:pPr>
      <w:r>
        <w:rPr>
          <w:rFonts w:ascii="Times New Roman" w:hAnsi="Times New Roman" w:cs="Times New Roman"/>
          <w:color w:val="000000"/>
          <w:sz w:val="24"/>
          <w:szCs w:val="24"/>
        </w:rPr>
        <w:t>A fogyatékkal élők, pszichiátriai gondozottak és szenvedélybetegek részére nappali, átmeneti és rehabilitációs intézményi ellátások kialakítása illetve fejlesztése, a lehetőségek figyelembevételével.</w:t>
      </w:r>
    </w:p>
    <w:p w:rsidR="001D5640" w:rsidRDefault="001D5640">
      <w:pPr>
        <w:shd w:val="clear" w:color="auto" w:fill="FFFFFF"/>
        <w:spacing w:line="317" w:lineRule="exact"/>
        <w:jc w:val="both"/>
      </w:pPr>
      <w:r>
        <w:rPr>
          <w:rFonts w:ascii="Times New Roman" w:hAnsi="Times New Roman" w:cs="Times New Roman"/>
          <w:color w:val="000000"/>
          <w:sz w:val="24"/>
          <w:szCs w:val="24"/>
        </w:rPr>
        <w:t>A már működő közösségi ellátás bázisként működhetne, mely lehetőséget és helyszínt biztosítana ezen ellátotti csoportnak is a napközbeni tartózkodásra, pszichiátriai betegek</w:t>
      </w:r>
    </w:p>
    <w:p w:rsidR="001D5640" w:rsidRDefault="001D5640">
      <w:pPr>
        <w:shd w:val="clear" w:color="auto" w:fill="FFFFFF"/>
        <w:spacing w:before="86"/>
        <w:ind w:left="5"/>
        <w:jc w:val="center"/>
      </w:pPr>
      <w:r>
        <w:rPr>
          <w:color w:val="000000"/>
          <w:spacing w:val="-12"/>
          <w:sz w:val="22"/>
          <w:szCs w:val="22"/>
        </w:rPr>
        <w:t>106</w:t>
      </w:r>
    </w:p>
    <w:p w:rsidR="001D5640" w:rsidRDefault="001D5640">
      <w:pPr>
        <w:shd w:val="clear" w:color="auto" w:fill="FFFFFF"/>
        <w:spacing w:before="86"/>
        <w:ind w:left="5"/>
        <w:jc w:val="center"/>
        <w:sectPr w:rsidR="001D5640">
          <w:pgSz w:w="11899" w:h="16838"/>
          <w:pgMar w:top="1382" w:right="1411" w:bottom="1464" w:left="1416" w:header="708" w:footer="708" w:gutter="0"/>
          <w:cols w:space="60"/>
          <w:noEndnote/>
        </w:sectPr>
      </w:pPr>
    </w:p>
    <w:p w:rsidR="001D5640" w:rsidRDefault="001D5640">
      <w:pPr>
        <w:shd w:val="clear" w:color="auto" w:fill="FFFFFF"/>
        <w:spacing w:line="317" w:lineRule="exact"/>
        <w:jc w:val="both"/>
      </w:pPr>
      <w:proofErr w:type="gramStart"/>
      <w:r>
        <w:rPr>
          <w:rFonts w:ascii="Times New Roman" w:hAnsi="Times New Roman" w:cs="Times New Roman"/>
          <w:color w:val="000000"/>
          <w:sz w:val="24"/>
          <w:szCs w:val="24"/>
        </w:rPr>
        <w:t>nappali</w:t>
      </w:r>
      <w:proofErr w:type="gramEnd"/>
      <w:r>
        <w:rPr>
          <w:rFonts w:ascii="Times New Roman" w:hAnsi="Times New Roman" w:cs="Times New Roman"/>
          <w:color w:val="000000"/>
          <w:sz w:val="24"/>
          <w:szCs w:val="24"/>
        </w:rPr>
        <w:t xml:space="preserve"> ellátása terén. </w:t>
      </w:r>
      <w:r>
        <w:rPr>
          <w:rFonts w:ascii="Times New Roman" w:hAnsi="Times New Roman" w:cs="Times New Roman"/>
          <w:b/>
          <w:bCs/>
          <w:color w:val="000000"/>
          <w:sz w:val="24"/>
          <w:szCs w:val="24"/>
        </w:rPr>
        <w:t xml:space="preserve">Mobil krízisszolgáltatás kiépítése </w:t>
      </w:r>
      <w:r>
        <w:rPr>
          <w:rFonts w:ascii="Times New Roman" w:hAnsi="Times New Roman" w:cs="Times New Roman"/>
          <w:color w:val="000000"/>
          <w:sz w:val="24"/>
          <w:szCs w:val="24"/>
        </w:rPr>
        <w:t xml:space="preserve">továbbra is indokolt, amely olyan multidiszciplináris munkacsoportban valósítható meg, amelyben szociális munkás (családgondozó munkatárs), pszichológus, mentálhigiénés szakember, közösségi koordinátor, közösségi gondozó vehetne részt az aktuális szükségleteknek megfelelően. Mindezt figyelembe véve indokolt egy átmeneti vagy tartós, bentlakásos intézményi fejlesztés is, mely a fogyatékos személyeket gondozó családtagok tehermentesítését, és munkaerőpiacra történő visszatérését célozná meg. Szoros az összefüggés a fogyatékossággal élők és azok hozzátartozói, illetve a pszichiátriai megbetegedések és ezen emberek ellátása között. Fogyatékosokról való gondoskodás területén a szállító szolgáltatás kiépítése megtörtént, kiemelten célozva a tanyai lakosság </w:t>
      </w:r>
      <w:r>
        <w:rPr>
          <w:rFonts w:ascii="Times New Roman" w:hAnsi="Times New Roman" w:cs="Times New Roman"/>
          <w:color w:val="000000"/>
          <w:spacing w:val="-1"/>
          <w:sz w:val="24"/>
          <w:szCs w:val="24"/>
        </w:rPr>
        <w:t xml:space="preserve">speciális igényeit. A térségben már működő, </w:t>
      </w:r>
      <w:r>
        <w:rPr>
          <w:rFonts w:ascii="Times New Roman" w:hAnsi="Times New Roman" w:cs="Times New Roman"/>
          <w:b/>
          <w:bCs/>
          <w:color w:val="000000"/>
          <w:spacing w:val="-1"/>
          <w:sz w:val="24"/>
          <w:szCs w:val="24"/>
        </w:rPr>
        <w:t xml:space="preserve">fogyatékos gyermekek nappali intézményének </w:t>
      </w:r>
      <w:r>
        <w:rPr>
          <w:rFonts w:ascii="Times New Roman" w:hAnsi="Times New Roman" w:cs="Times New Roman"/>
          <w:b/>
          <w:bCs/>
          <w:color w:val="000000"/>
          <w:sz w:val="24"/>
          <w:szCs w:val="24"/>
        </w:rPr>
        <w:t>fejlesztése</w:t>
      </w:r>
      <w:r>
        <w:rPr>
          <w:rFonts w:ascii="Times New Roman" w:hAnsi="Times New Roman" w:cs="Times New Roman"/>
          <w:color w:val="000000"/>
          <w:sz w:val="24"/>
          <w:szCs w:val="24"/>
        </w:rPr>
        <w:t>, hatékony szakmai illetve gazdasági működtetésének biztosítása szükségessé vált az évek folyamán, a térségben jelentkező, növekvő igények okán.</w:t>
      </w:r>
    </w:p>
    <w:p w:rsidR="001D5640" w:rsidRDefault="001D5640">
      <w:pPr>
        <w:shd w:val="clear" w:color="auto" w:fill="FFFFFF"/>
        <w:spacing w:before="264"/>
      </w:pPr>
      <w:r>
        <w:rPr>
          <w:rFonts w:ascii="Times New Roman" w:hAnsi="Times New Roman" w:cs="Times New Roman"/>
          <w:b/>
          <w:bCs/>
          <w:color w:val="000000"/>
          <w:sz w:val="24"/>
          <w:szCs w:val="24"/>
        </w:rPr>
        <w:t>A minőségi szolgáltatás biztosításának elsődleges feltételei</w:t>
      </w:r>
    </w:p>
    <w:p w:rsidR="001D5640" w:rsidRDefault="001D5640" w:rsidP="00835783">
      <w:pPr>
        <w:numPr>
          <w:ilvl w:val="0"/>
          <w:numId w:val="1"/>
        </w:numPr>
        <w:shd w:val="clear" w:color="auto" w:fill="FFFFFF"/>
        <w:tabs>
          <w:tab w:val="left" w:pos="706"/>
        </w:tabs>
        <w:spacing w:before="53"/>
        <w:ind w:left="360"/>
        <w:rPr>
          <w:rFonts w:cs="Times New Roman"/>
          <w:color w:val="000000"/>
          <w:sz w:val="24"/>
          <w:szCs w:val="24"/>
        </w:rPr>
      </w:pPr>
      <w:r>
        <w:rPr>
          <w:rFonts w:ascii="Times New Roman" w:hAnsi="Times New Roman" w:cs="Times New Roman"/>
          <w:color w:val="000000"/>
          <w:sz w:val="24"/>
          <w:szCs w:val="24"/>
        </w:rPr>
        <w:t>a szupervízió és kiégés elleni tréning rendszeres biztosítása a munkatársak részére</w:t>
      </w:r>
    </w:p>
    <w:p w:rsidR="001D5640" w:rsidRDefault="001D5640" w:rsidP="00835783">
      <w:pPr>
        <w:numPr>
          <w:ilvl w:val="0"/>
          <w:numId w:val="1"/>
        </w:numPr>
        <w:shd w:val="clear" w:color="auto" w:fill="FFFFFF"/>
        <w:tabs>
          <w:tab w:val="left" w:pos="706"/>
        </w:tabs>
        <w:spacing w:before="14" w:line="274" w:lineRule="exact"/>
        <w:ind w:left="706" w:hanging="346"/>
        <w:rPr>
          <w:rFonts w:cs="Times New Roman"/>
          <w:color w:val="000000"/>
          <w:sz w:val="24"/>
          <w:szCs w:val="24"/>
        </w:rPr>
      </w:pPr>
      <w:proofErr w:type="gramStart"/>
      <w:r>
        <w:rPr>
          <w:rFonts w:ascii="Times New Roman" w:hAnsi="Times New Roman" w:cs="Times New Roman"/>
          <w:color w:val="000000"/>
          <w:sz w:val="24"/>
          <w:szCs w:val="24"/>
        </w:rPr>
        <w:t>a    rendszeres</w:t>
      </w:r>
      <w:proofErr w:type="gramEnd"/>
      <w:r>
        <w:rPr>
          <w:rFonts w:ascii="Times New Roman" w:hAnsi="Times New Roman" w:cs="Times New Roman"/>
          <w:color w:val="000000"/>
          <w:sz w:val="24"/>
          <w:szCs w:val="24"/>
        </w:rPr>
        <w:t xml:space="preserve">    team-megbeszélések,    intézményközi    teamek,    munkacsoportok összehívása a társszakmák és szolgáltatások együttműködésének összehangolására</w:t>
      </w:r>
    </w:p>
    <w:p w:rsidR="001D5640" w:rsidRDefault="001D5640" w:rsidP="00835783">
      <w:pPr>
        <w:numPr>
          <w:ilvl w:val="0"/>
          <w:numId w:val="1"/>
        </w:numPr>
        <w:shd w:val="clear" w:color="auto" w:fill="FFFFFF"/>
        <w:tabs>
          <w:tab w:val="left" w:pos="706"/>
        </w:tabs>
        <w:spacing w:before="5" w:line="293" w:lineRule="exact"/>
        <w:ind w:left="360"/>
        <w:rPr>
          <w:rFonts w:cs="Times New Roman"/>
          <w:color w:val="000000"/>
          <w:sz w:val="24"/>
          <w:szCs w:val="24"/>
        </w:rPr>
      </w:pPr>
      <w:r>
        <w:rPr>
          <w:rFonts w:ascii="Times New Roman" w:hAnsi="Times New Roman" w:cs="Times New Roman"/>
          <w:color w:val="000000"/>
          <w:sz w:val="24"/>
          <w:szCs w:val="24"/>
        </w:rPr>
        <w:t>a szolgáltatás éves értékelése, a felhasználók visszajelzései alapján</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az intézményen belüli kommunikációs csatornák kiépítése</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a szakmai továbbképzés biztosítása munkatársak részére</w:t>
      </w:r>
    </w:p>
    <w:p w:rsidR="001D5640" w:rsidRDefault="001D5640" w:rsidP="00835783">
      <w:pPr>
        <w:numPr>
          <w:ilvl w:val="0"/>
          <w:numId w:val="1"/>
        </w:numPr>
        <w:shd w:val="clear" w:color="auto" w:fill="FFFFFF"/>
        <w:tabs>
          <w:tab w:val="left" w:pos="706"/>
        </w:tabs>
        <w:spacing w:before="10" w:line="274" w:lineRule="exact"/>
        <w:ind w:left="706" w:hanging="346"/>
        <w:rPr>
          <w:rFonts w:cs="Times New Roman"/>
          <w:color w:val="000000"/>
          <w:sz w:val="24"/>
          <w:szCs w:val="24"/>
        </w:rPr>
      </w:pPr>
      <w:r>
        <w:rPr>
          <w:rFonts w:ascii="Times New Roman" w:hAnsi="Times New Roman" w:cs="Times New Roman"/>
          <w:color w:val="000000"/>
          <w:sz w:val="24"/>
          <w:szCs w:val="24"/>
        </w:rPr>
        <w:t>az egészséges munkakörülmények biztosítása a tevékenységi körök igényeinek megfelelően</w:t>
      </w:r>
    </w:p>
    <w:p w:rsidR="001D5640" w:rsidRDefault="001D5640" w:rsidP="00835783">
      <w:pPr>
        <w:numPr>
          <w:ilvl w:val="0"/>
          <w:numId w:val="1"/>
        </w:numPr>
        <w:shd w:val="clear" w:color="auto" w:fill="FFFFFF"/>
        <w:tabs>
          <w:tab w:val="left" w:pos="706"/>
        </w:tabs>
        <w:spacing w:before="19"/>
        <w:ind w:left="360"/>
        <w:rPr>
          <w:rFonts w:cs="Times New Roman"/>
          <w:color w:val="000000"/>
          <w:sz w:val="24"/>
          <w:szCs w:val="24"/>
        </w:rPr>
      </w:pPr>
      <w:r>
        <w:rPr>
          <w:rFonts w:ascii="Times New Roman" w:hAnsi="Times New Roman" w:cs="Times New Roman"/>
          <w:color w:val="000000"/>
          <w:sz w:val="24"/>
          <w:szCs w:val="24"/>
        </w:rPr>
        <w:t>a forgalmi adatok rendszeres és pontos rögzítése, a tevékenység dokumentálása</w:t>
      </w:r>
    </w:p>
    <w:p w:rsidR="001D5640" w:rsidRDefault="001D5640" w:rsidP="00835783">
      <w:pPr>
        <w:numPr>
          <w:ilvl w:val="0"/>
          <w:numId w:val="1"/>
        </w:numPr>
        <w:shd w:val="clear" w:color="auto" w:fill="FFFFFF"/>
        <w:tabs>
          <w:tab w:val="left" w:pos="706"/>
        </w:tabs>
        <w:spacing w:before="14" w:line="274" w:lineRule="exact"/>
        <w:ind w:left="706" w:hanging="346"/>
        <w:rPr>
          <w:rFonts w:cs="Times New Roman"/>
          <w:color w:val="000000"/>
          <w:sz w:val="24"/>
          <w:szCs w:val="24"/>
        </w:rPr>
      </w:pPr>
      <w:r>
        <w:rPr>
          <w:rFonts w:ascii="Times New Roman" w:hAnsi="Times New Roman" w:cs="Times New Roman"/>
          <w:color w:val="000000"/>
          <w:sz w:val="24"/>
          <w:szCs w:val="24"/>
        </w:rPr>
        <w:t>a felhalmozott információkból a szolgáltatás fejlesztésére vonatkozó következtetések levonása</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a működési mód részletes leírása</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a rendszeres és kiszámítható elérhetőség</w:t>
      </w:r>
    </w:p>
    <w:p w:rsidR="001D5640" w:rsidRDefault="001D5640" w:rsidP="00835783">
      <w:pPr>
        <w:numPr>
          <w:ilvl w:val="0"/>
          <w:numId w:val="1"/>
        </w:numPr>
        <w:shd w:val="clear" w:color="auto" w:fill="FFFFFF"/>
        <w:tabs>
          <w:tab w:val="left" w:pos="706"/>
        </w:tabs>
        <w:spacing w:line="293" w:lineRule="exact"/>
        <w:ind w:left="360"/>
        <w:rPr>
          <w:rFonts w:cs="Times New Roman"/>
          <w:color w:val="000000"/>
          <w:sz w:val="24"/>
          <w:szCs w:val="24"/>
        </w:rPr>
      </w:pPr>
      <w:r>
        <w:rPr>
          <w:rFonts w:ascii="Times New Roman" w:hAnsi="Times New Roman" w:cs="Times New Roman"/>
          <w:color w:val="000000"/>
          <w:sz w:val="24"/>
          <w:szCs w:val="24"/>
        </w:rPr>
        <w:t>szakmai szabályozók iránymutatásainak megismerése, alkalmazása</w:t>
      </w:r>
    </w:p>
    <w:p w:rsidR="001D5640" w:rsidRDefault="001D5640">
      <w:pPr>
        <w:shd w:val="clear" w:color="auto" w:fill="FFFFFF"/>
        <w:spacing w:before="283" w:line="317" w:lineRule="exact"/>
      </w:pPr>
      <w:r>
        <w:rPr>
          <w:rFonts w:ascii="Times New Roman" w:hAnsi="Times New Roman" w:cs="Times New Roman"/>
          <w:b/>
          <w:bCs/>
          <w:color w:val="000000"/>
          <w:sz w:val="24"/>
          <w:szCs w:val="24"/>
        </w:rPr>
        <w:t>Várható eredmények: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A   közösségi</w:t>
      </w:r>
      <w:proofErr w:type="gramEnd"/>
      <w:r>
        <w:rPr>
          <w:rFonts w:ascii="Times New Roman" w:hAnsi="Times New Roman" w:cs="Times New Roman"/>
          <w:color w:val="000000"/>
          <w:sz w:val="24"/>
          <w:szCs w:val="24"/>
        </w:rPr>
        <w:t xml:space="preserve">   pszichiátriai   ellátás   megteremtésével   alapellátási   szinten,   az   ellátott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lakókörnyezetében</w:t>
      </w:r>
      <w:proofErr w:type="gramEnd"/>
      <w:r>
        <w:rPr>
          <w:rFonts w:ascii="Times New Roman" w:hAnsi="Times New Roman" w:cs="Times New Roman"/>
          <w:color w:val="000000"/>
          <w:sz w:val="24"/>
          <w:szCs w:val="24"/>
        </w:rPr>
        <w:t>, szűkebb szociális kapcsolati hálójában nyújtható segítség.</w:t>
      </w:r>
    </w:p>
    <w:p w:rsidR="001D5640" w:rsidRDefault="001D5640">
      <w:pPr>
        <w:shd w:val="clear" w:color="auto" w:fill="FFFFFF"/>
        <w:spacing w:line="317" w:lineRule="exact"/>
      </w:pPr>
      <w:r>
        <w:rPr>
          <w:rFonts w:ascii="Times New Roman" w:hAnsi="Times New Roman" w:cs="Times New Roman"/>
          <w:color w:val="000000"/>
          <w:sz w:val="24"/>
          <w:szCs w:val="24"/>
        </w:rPr>
        <w:t>A pszichiátriai ellátás működésével lehetővé válik az ellátást igénybe vevők társadalomba,</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korábbi</w:t>
      </w:r>
      <w:proofErr w:type="gramEnd"/>
      <w:r>
        <w:rPr>
          <w:rFonts w:ascii="Times New Roman" w:hAnsi="Times New Roman" w:cs="Times New Roman"/>
          <w:color w:val="000000"/>
          <w:sz w:val="24"/>
          <w:szCs w:val="24"/>
        </w:rPr>
        <w:t xml:space="preserve"> közösségébe történő visszailleszkedése. A speciális alapellátási feladattal olyan</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szociális</w:t>
      </w:r>
      <w:proofErr w:type="gramEnd"/>
      <w:r>
        <w:rPr>
          <w:rFonts w:ascii="Times New Roman" w:hAnsi="Times New Roman" w:cs="Times New Roman"/>
          <w:color w:val="000000"/>
          <w:sz w:val="24"/>
          <w:szCs w:val="24"/>
        </w:rPr>
        <w:t xml:space="preserve"> rehabilitációs háló működik, mely az intézményesített formák mellett preventív,</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illetve</w:t>
      </w:r>
      <w:proofErr w:type="gramEnd"/>
      <w:r>
        <w:rPr>
          <w:rFonts w:ascii="Times New Roman" w:hAnsi="Times New Roman" w:cs="Times New Roman"/>
          <w:color w:val="000000"/>
          <w:sz w:val="24"/>
          <w:szCs w:val="24"/>
        </w:rPr>
        <w:t xml:space="preserve"> rehabilitációs céllal nyújt szolgáltatást, és a kezelésben való együttműködést segíti elő</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az</w:t>
      </w:r>
      <w:proofErr w:type="gramEnd"/>
      <w:r>
        <w:rPr>
          <w:rFonts w:ascii="Times New Roman" w:hAnsi="Times New Roman" w:cs="Times New Roman"/>
          <w:color w:val="000000"/>
          <w:sz w:val="24"/>
          <w:szCs w:val="24"/>
        </w:rPr>
        <w:t xml:space="preserve"> ellátott számára.</w:t>
      </w:r>
    </w:p>
    <w:p w:rsidR="001D5640" w:rsidRDefault="001D5640">
      <w:pPr>
        <w:shd w:val="clear" w:color="auto" w:fill="FFFFFF"/>
        <w:spacing w:line="317" w:lineRule="exact"/>
      </w:pPr>
      <w:r>
        <w:rPr>
          <w:rFonts w:ascii="Times New Roman" w:hAnsi="Times New Roman" w:cs="Times New Roman"/>
          <w:color w:val="000000"/>
          <w:spacing w:val="-1"/>
          <w:sz w:val="24"/>
          <w:szCs w:val="24"/>
        </w:rPr>
        <w:t>Megnő az esély a lakóhely megtartására, s csökken azon betegek aránya, akik az intézményes,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bentlakásos</w:t>
      </w:r>
      <w:proofErr w:type="gramEnd"/>
      <w:r>
        <w:rPr>
          <w:rFonts w:ascii="Times New Roman" w:hAnsi="Times New Roman" w:cs="Times New Roman"/>
          <w:color w:val="000000"/>
          <w:sz w:val="24"/>
          <w:szCs w:val="24"/>
        </w:rPr>
        <w:t xml:space="preserve"> szolgáltatást nyújtó ellátásokat veszik igénybe.</w:t>
      </w:r>
    </w:p>
    <w:p w:rsidR="001D5640" w:rsidRDefault="001D5640">
      <w:pPr>
        <w:shd w:val="clear" w:color="auto" w:fill="FFFFFF"/>
        <w:spacing w:before="1536"/>
        <w:ind w:left="5"/>
        <w:jc w:val="center"/>
      </w:pPr>
      <w:r>
        <w:rPr>
          <w:color w:val="000000"/>
        </w:rPr>
        <w:t>107</w:t>
      </w:r>
    </w:p>
    <w:p w:rsidR="001D5640" w:rsidRDefault="001D5640">
      <w:pPr>
        <w:shd w:val="clear" w:color="auto" w:fill="FFFFFF"/>
        <w:spacing w:before="1536"/>
        <w:ind w:left="5"/>
        <w:jc w:val="center"/>
        <w:sectPr w:rsidR="001D5640">
          <w:pgSz w:w="11899" w:h="16838"/>
          <w:pgMar w:top="1382" w:right="1406" w:bottom="1469" w:left="1416" w:header="708" w:footer="708" w:gutter="0"/>
          <w:cols w:space="60"/>
          <w:noEndnote/>
        </w:sectPr>
      </w:pPr>
    </w:p>
    <w:p w:rsidR="001D5640" w:rsidRDefault="001D5640">
      <w:pPr>
        <w:shd w:val="clear" w:color="auto" w:fill="FFFFFF"/>
        <w:ind w:right="5"/>
        <w:jc w:val="center"/>
      </w:pPr>
      <w:r>
        <w:rPr>
          <w:rFonts w:ascii="Times New Roman" w:hAnsi="Times New Roman" w:cs="Times New Roman"/>
          <w:b/>
          <w:bCs/>
          <w:color w:val="000000"/>
          <w:spacing w:val="-2"/>
          <w:sz w:val="24"/>
          <w:szCs w:val="24"/>
        </w:rPr>
        <w:t>Nappali ellátási formák</w:t>
      </w:r>
    </w:p>
    <w:p w:rsidR="001D5640" w:rsidRDefault="001D5640">
      <w:pPr>
        <w:shd w:val="clear" w:color="auto" w:fill="FFFFFF"/>
        <w:spacing w:before="67" w:line="634" w:lineRule="exact"/>
        <w:ind w:right="2400" w:firstLine="2746"/>
      </w:pPr>
      <w:r>
        <w:rPr>
          <w:rFonts w:ascii="Times New Roman" w:hAnsi="Times New Roman" w:cs="Times New Roman"/>
          <w:b/>
          <w:bCs/>
          <w:color w:val="000000"/>
          <w:spacing w:val="-2"/>
          <w:sz w:val="24"/>
          <w:szCs w:val="24"/>
        </w:rPr>
        <w:t xml:space="preserve">Szenvedélybetegek nappali ellátása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szolgáltatás céljai és megvalósítása, problémák</w:t>
      </w:r>
    </w:p>
    <w:p w:rsidR="001D5640" w:rsidRDefault="001D5640">
      <w:pPr>
        <w:shd w:val="clear" w:color="auto" w:fill="FFFFFF"/>
        <w:tabs>
          <w:tab w:val="left" w:pos="240"/>
        </w:tabs>
        <w:spacing w:before="254" w:line="317" w:lineRule="exact"/>
      </w:pPr>
      <w:r>
        <w:rPr>
          <w:rFonts w:ascii="Times New Roman" w:hAnsi="Times New Roman" w:cs="Times New Roman"/>
          <w:b/>
          <w:bCs/>
          <w:color w:val="000000"/>
          <w:spacing w:val="-2"/>
          <w:sz w:val="24"/>
          <w:szCs w:val="24"/>
        </w:rPr>
        <w:t>1.</w:t>
      </w:r>
      <w:r>
        <w:rPr>
          <w:rFonts w:ascii="Times New Roman" w:hAnsi="Times New Roman" w:cs="Times New Roman"/>
          <w:b/>
          <w:bCs/>
          <w:color w:val="000000"/>
          <w:sz w:val="24"/>
          <w:szCs w:val="24"/>
        </w:rPr>
        <w:tab/>
        <w:t>Terápia</w:t>
      </w:r>
    </w:p>
    <w:p w:rsidR="001D5640" w:rsidRDefault="001D5640">
      <w:pPr>
        <w:shd w:val="clear" w:color="auto" w:fill="FFFFFF"/>
        <w:spacing w:line="317" w:lineRule="exact"/>
        <w:ind w:firstLine="710"/>
        <w:jc w:val="both"/>
      </w:pPr>
      <w:r>
        <w:rPr>
          <w:rFonts w:ascii="Times New Roman" w:hAnsi="Times New Roman" w:cs="Times New Roman"/>
          <w:color w:val="000000"/>
          <w:sz w:val="24"/>
          <w:szCs w:val="24"/>
        </w:rPr>
        <w:t>A terápia elsősorban egyéni pszichológiai tanácsadásból áll, melynek során az egyén megismeri betegségét és kezelési lehetőségeit. A hagyományos gyógyszer-alapú elvonókúrákkal szemben a hangsúly nem a szer utáni sóvárgás mesterséges elnyomásán van, hanem a személyiség fejlesztésén: a gondolkodásmód megváltoztatásán és egy új életvitel kialakításán. A problémát az okozza, hogy motiváció felkeltésére nincs apparátus és lehetőség; az ellátottak elérése más intézményeken keresztül történik, amely intézmények gyakran nem ismerik fel a problémát.</w:t>
      </w:r>
    </w:p>
    <w:p w:rsidR="001D5640" w:rsidRDefault="001D5640">
      <w:pPr>
        <w:shd w:val="clear" w:color="auto" w:fill="FFFFFF"/>
        <w:tabs>
          <w:tab w:val="left" w:pos="240"/>
        </w:tabs>
        <w:spacing w:before="317" w:line="317" w:lineRule="exact"/>
      </w:pPr>
      <w:r>
        <w:rPr>
          <w:rFonts w:ascii="Times New Roman" w:hAnsi="Times New Roman" w:cs="Times New Roman"/>
          <w:b/>
          <w:bCs/>
          <w:color w:val="000000"/>
          <w:spacing w:val="-2"/>
          <w:sz w:val="24"/>
          <w:szCs w:val="24"/>
        </w:rPr>
        <w:t>2.</w:t>
      </w:r>
      <w:r>
        <w:rPr>
          <w:rFonts w:ascii="Times New Roman" w:hAnsi="Times New Roman" w:cs="Times New Roman"/>
          <w:b/>
          <w:bCs/>
          <w:color w:val="000000"/>
          <w:sz w:val="24"/>
          <w:szCs w:val="24"/>
        </w:rPr>
        <w:tab/>
        <w:t>Tájékoztatás</w:t>
      </w:r>
    </w:p>
    <w:p w:rsidR="001D5640" w:rsidRDefault="001D5640">
      <w:pPr>
        <w:shd w:val="clear" w:color="auto" w:fill="FFFFFF"/>
        <w:spacing w:line="317" w:lineRule="exact"/>
        <w:ind w:firstLine="710"/>
        <w:jc w:val="both"/>
      </w:pPr>
      <w:r>
        <w:rPr>
          <w:rFonts w:ascii="Times New Roman" w:hAnsi="Times New Roman" w:cs="Times New Roman"/>
          <w:color w:val="000000"/>
          <w:sz w:val="24"/>
          <w:szCs w:val="24"/>
        </w:rPr>
        <w:t>A médiában történő tájékoztatást lényeges, ezért a térségi újságokban időnként cikkeket meg kell jelentetni a szolgáltatással, illetve a szenvedélybetegségekkel kapcsolatban. Az orvosi rendelőkbe, szociális intézményekbe szórólapokat, plakátokat kell eljuttatni, hogy az érintettek és hozzátartozóik figyelmét felhívjuk a szolgáltatás elérhetőségére.</w:t>
      </w:r>
    </w:p>
    <w:p w:rsidR="001D5640" w:rsidRDefault="001D5640">
      <w:pPr>
        <w:shd w:val="clear" w:color="auto" w:fill="FFFFFF"/>
        <w:spacing w:line="317" w:lineRule="exact"/>
        <w:ind w:firstLine="710"/>
        <w:jc w:val="both"/>
      </w:pPr>
      <w:r>
        <w:rPr>
          <w:rFonts w:ascii="Times New Roman" w:hAnsi="Times New Roman" w:cs="Times New Roman"/>
          <w:color w:val="000000"/>
          <w:sz w:val="24"/>
          <w:szCs w:val="24"/>
        </w:rPr>
        <w:t>Problémát jelent, hogy alacsony a humán erőforrás kapacitás, emiatt a programok szervezése nehézségekbe ütközik. Ha mégis meghirdetésre kerül egy-egy esemény, érdeklődés hiánya miatt gyakran elmarad, mivel a pszichológiai segítség igénybevétele Magyarországon még mindig nem elfogadott.</w:t>
      </w:r>
    </w:p>
    <w:p w:rsidR="001D5640" w:rsidRDefault="001D5640">
      <w:pPr>
        <w:shd w:val="clear" w:color="auto" w:fill="FFFFFF"/>
        <w:tabs>
          <w:tab w:val="left" w:pos="240"/>
        </w:tabs>
        <w:spacing w:before="317" w:line="317" w:lineRule="exact"/>
      </w:pPr>
      <w:r>
        <w:rPr>
          <w:rFonts w:ascii="Times New Roman" w:hAnsi="Times New Roman" w:cs="Times New Roman"/>
          <w:b/>
          <w:bCs/>
          <w:color w:val="000000"/>
          <w:spacing w:val="-2"/>
          <w:sz w:val="24"/>
          <w:szCs w:val="24"/>
        </w:rPr>
        <w:t>3.</w:t>
      </w:r>
      <w:r>
        <w:rPr>
          <w:rFonts w:ascii="Times New Roman" w:hAnsi="Times New Roman" w:cs="Times New Roman"/>
          <w:b/>
          <w:bCs/>
          <w:color w:val="000000"/>
          <w:sz w:val="24"/>
          <w:szCs w:val="24"/>
        </w:rPr>
        <w:tab/>
        <w:t>Tanácsadás</w:t>
      </w:r>
    </w:p>
    <w:p w:rsidR="001D5640" w:rsidRDefault="001D5640">
      <w:pPr>
        <w:shd w:val="clear" w:color="auto" w:fill="FFFFFF"/>
        <w:spacing w:line="317" w:lineRule="exact"/>
        <w:ind w:firstLine="710"/>
        <w:jc w:val="both"/>
      </w:pPr>
      <w:r>
        <w:rPr>
          <w:rFonts w:ascii="Times New Roman" w:hAnsi="Times New Roman" w:cs="Times New Roman"/>
          <w:color w:val="000000"/>
          <w:sz w:val="24"/>
          <w:szCs w:val="24"/>
        </w:rPr>
        <w:t xml:space="preserve">Azokat, akik komplex, a kompetenciánkat meghaladó problémával fordulnak az intézményhez, olyan szervezethez irányítjuk, amelynél megkapják a megfelelő segítséget problémájuk megoldásához. Ennek a célnak a teljesítése érdekében felvettük a kapcsolatot </w:t>
      </w:r>
      <w:r>
        <w:rPr>
          <w:rFonts w:ascii="Times New Roman" w:hAnsi="Times New Roman" w:cs="Times New Roman"/>
          <w:color w:val="000000"/>
          <w:spacing w:val="-1"/>
          <w:sz w:val="24"/>
          <w:szCs w:val="24"/>
        </w:rPr>
        <w:t xml:space="preserve">mindazokkal a terápiás intézményekkel, kórházakkal, pszichiátriai osztályokkal, </w:t>
      </w:r>
      <w:proofErr w:type="spellStart"/>
      <w:r>
        <w:rPr>
          <w:rFonts w:ascii="Times New Roman" w:hAnsi="Times New Roman" w:cs="Times New Roman"/>
          <w:color w:val="000000"/>
          <w:spacing w:val="-1"/>
          <w:sz w:val="24"/>
          <w:szCs w:val="24"/>
        </w:rPr>
        <w:t>addiktológiai</w:t>
      </w:r>
      <w:proofErr w:type="spellEnd"/>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gondozókkal, valamint szociális intézményekkel, amelyek segíteni tudnak abban, hogy a problémákat összefüggésükben tudjuk kezelni. A környékbeli háziorvosokat levélben tájékoztattuk intézményünk létezéséről, annak működéséről. Sok szociális és egészségügyi intézménnyel kialakult a kapcsolat és jó az együttműködés.</w:t>
      </w:r>
    </w:p>
    <w:p w:rsidR="001D5640" w:rsidRDefault="001D5640">
      <w:pPr>
        <w:shd w:val="clear" w:color="auto" w:fill="FFFFFF"/>
        <w:spacing w:line="317" w:lineRule="exact"/>
        <w:jc w:val="both"/>
      </w:pPr>
      <w:r>
        <w:rPr>
          <w:rFonts w:ascii="Times New Roman" w:hAnsi="Times New Roman" w:cs="Times New Roman"/>
          <w:color w:val="000000"/>
          <w:sz w:val="24"/>
          <w:szCs w:val="24"/>
        </w:rPr>
        <w:t>Az alkoholizmus olyan betegség, melyet még mindig a tagadás jellemez mind az érintettek, mind a szélesebb társadalom részéről. Az orvosok bár sokszor felismerik a függőség problémáját, gyakran nem szembesítik azzal a beteget, mert arra számítanak, hogy úgyis falakba ütköznek, és nem vállalják a konfrontációt.</w:t>
      </w:r>
    </w:p>
    <w:p w:rsidR="001D5640" w:rsidRDefault="001D5640">
      <w:pPr>
        <w:shd w:val="clear" w:color="auto" w:fill="FFFFFF"/>
        <w:spacing w:before="1694"/>
        <w:ind w:left="10"/>
        <w:jc w:val="center"/>
      </w:pPr>
      <w:r>
        <w:rPr>
          <w:color w:val="000000"/>
        </w:rPr>
        <w:t>108</w:t>
      </w:r>
    </w:p>
    <w:p w:rsidR="001D5640" w:rsidRDefault="001D5640">
      <w:pPr>
        <w:shd w:val="clear" w:color="auto" w:fill="FFFFFF"/>
        <w:spacing w:before="1694"/>
        <w:ind w:left="10"/>
        <w:jc w:val="center"/>
        <w:sectPr w:rsidR="001D5640">
          <w:pgSz w:w="11899" w:h="16838"/>
          <w:pgMar w:top="1416" w:right="1411" w:bottom="1469" w:left="1416" w:header="708" w:footer="708" w:gutter="0"/>
          <w:cols w:space="60"/>
          <w:noEndnote/>
        </w:sectPr>
      </w:pPr>
    </w:p>
    <w:p w:rsidR="001D5640" w:rsidRDefault="001D5640">
      <w:pPr>
        <w:shd w:val="clear" w:color="auto" w:fill="FFFFFF"/>
      </w:pPr>
      <w:r>
        <w:rPr>
          <w:rFonts w:ascii="Times New Roman" w:hAnsi="Times New Roman" w:cs="Times New Roman"/>
          <w:b/>
          <w:bCs/>
          <w:color w:val="000000"/>
          <w:spacing w:val="-2"/>
          <w:sz w:val="24"/>
          <w:szCs w:val="24"/>
        </w:rPr>
        <w:t>Fentiek ismeretében a tervek, és azok várható eredményei:</w:t>
      </w:r>
    </w:p>
    <w:p w:rsidR="001D5640" w:rsidRDefault="001D5640">
      <w:pPr>
        <w:shd w:val="clear" w:color="auto" w:fill="FFFFFF"/>
        <w:tabs>
          <w:tab w:val="left" w:pos="4646"/>
        </w:tabs>
        <w:spacing w:before="322" w:line="317" w:lineRule="exact"/>
      </w:pPr>
      <w:r>
        <w:rPr>
          <w:rFonts w:ascii="Times New Roman" w:hAnsi="Times New Roman" w:cs="Times New Roman"/>
          <w:b/>
          <w:bCs/>
          <w:color w:val="000000"/>
          <w:spacing w:val="-8"/>
          <w:sz w:val="24"/>
          <w:szCs w:val="24"/>
        </w:rPr>
        <w:t>Terv</w:t>
      </w:r>
      <w:r>
        <w:rPr>
          <w:rFonts w:hAnsi="Times New Roman"/>
          <w:b/>
          <w:bCs/>
          <w:color w:val="000000"/>
          <w:sz w:val="24"/>
          <w:szCs w:val="24"/>
        </w:rPr>
        <w:tab/>
      </w:r>
      <w:r>
        <w:rPr>
          <w:rFonts w:ascii="Times New Roman" w:hAnsi="Times New Roman" w:cs="Times New Roman"/>
          <w:b/>
          <w:bCs/>
          <w:color w:val="000000"/>
          <w:sz w:val="24"/>
          <w:szCs w:val="24"/>
        </w:rPr>
        <w:t>Várható eredmény</w:t>
      </w:r>
    </w:p>
    <w:p w:rsidR="001D5640" w:rsidRDefault="001D5640">
      <w:pPr>
        <w:shd w:val="clear" w:color="auto" w:fill="FFFFFF"/>
        <w:tabs>
          <w:tab w:val="left" w:pos="4646"/>
        </w:tabs>
        <w:spacing w:line="317" w:lineRule="exact"/>
      </w:pPr>
      <w:r>
        <w:rPr>
          <w:rFonts w:ascii="Times New Roman" w:hAnsi="Times New Roman" w:cs="Times New Roman"/>
          <w:color w:val="000000"/>
          <w:spacing w:val="-2"/>
          <w:sz w:val="24"/>
          <w:szCs w:val="24"/>
        </w:rPr>
        <w:t>A térség (Homokháti Kistérség és Szegedi</w:t>
      </w:r>
      <w:r>
        <w:rPr>
          <w:rFonts w:hAnsi="Times New Roman"/>
          <w:color w:val="000000"/>
          <w:sz w:val="24"/>
          <w:szCs w:val="24"/>
        </w:rPr>
        <w:tab/>
      </w:r>
      <w:r>
        <w:rPr>
          <w:rFonts w:ascii="Times New Roman" w:hAnsi="Times New Roman" w:cs="Times New Roman"/>
          <w:color w:val="000000"/>
          <w:sz w:val="24"/>
          <w:szCs w:val="24"/>
        </w:rPr>
        <w:t>Növekvő ismertség, növekvő megkeresés,</w:t>
      </w:r>
    </w:p>
    <w:p w:rsidR="001D5640" w:rsidRDefault="001D5640">
      <w:pPr>
        <w:shd w:val="clear" w:color="auto" w:fill="FFFFFF"/>
        <w:tabs>
          <w:tab w:val="left" w:pos="4646"/>
        </w:tabs>
        <w:spacing w:line="317" w:lineRule="exact"/>
      </w:pPr>
      <w:r>
        <w:rPr>
          <w:rFonts w:ascii="Times New Roman" w:hAnsi="Times New Roman" w:cs="Times New Roman"/>
          <w:color w:val="000000"/>
          <w:spacing w:val="-1"/>
          <w:sz w:val="24"/>
          <w:szCs w:val="24"/>
        </w:rPr>
        <w:t>Kistérség) szociális és egészségügyi</w:t>
      </w:r>
      <w:r>
        <w:rPr>
          <w:rFonts w:hAnsi="Times New Roman"/>
          <w:color w:val="000000"/>
          <w:sz w:val="24"/>
          <w:szCs w:val="24"/>
        </w:rPr>
        <w:tab/>
      </w:r>
      <w:r>
        <w:rPr>
          <w:rFonts w:ascii="Times New Roman" w:hAnsi="Times New Roman" w:cs="Times New Roman"/>
          <w:color w:val="000000"/>
          <w:sz w:val="24"/>
          <w:szCs w:val="24"/>
        </w:rPr>
        <w:t>hatékonyabb ellátás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intézményeivel</w:t>
      </w:r>
      <w:proofErr w:type="gramEnd"/>
      <w:r>
        <w:rPr>
          <w:rFonts w:ascii="Times New Roman" w:hAnsi="Times New Roman" w:cs="Times New Roman"/>
          <w:color w:val="000000"/>
          <w:sz w:val="24"/>
          <w:szCs w:val="24"/>
        </w:rPr>
        <w:t xml:space="preserve"> még aktívabb kapcsolati háló</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kiépítése</w:t>
      </w:r>
      <w:proofErr w:type="gramEnd"/>
    </w:p>
    <w:p w:rsidR="001D5640" w:rsidRDefault="001D5640">
      <w:pPr>
        <w:shd w:val="clear" w:color="auto" w:fill="FFFFFF"/>
        <w:tabs>
          <w:tab w:val="left" w:pos="4646"/>
        </w:tabs>
        <w:spacing w:line="317" w:lineRule="exact"/>
        <w:ind w:left="5"/>
      </w:pPr>
      <w:r>
        <w:rPr>
          <w:rFonts w:ascii="Times New Roman" w:hAnsi="Times New Roman" w:cs="Times New Roman"/>
          <w:color w:val="000000"/>
          <w:spacing w:val="-2"/>
          <w:sz w:val="24"/>
          <w:szCs w:val="24"/>
        </w:rPr>
        <w:t>A térségi médiában való rendszeres megjelenés</w:t>
      </w:r>
      <w:r>
        <w:rPr>
          <w:rFonts w:hAnsi="Times New Roman"/>
          <w:color w:val="000000"/>
          <w:sz w:val="24"/>
          <w:szCs w:val="24"/>
        </w:rPr>
        <w:tab/>
      </w:r>
      <w:r>
        <w:rPr>
          <w:rFonts w:ascii="Times New Roman" w:hAnsi="Times New Roman" w:cs="Times New Roman"/>
          <w:color w:val="000000"/>
          <w:spacing w:val="-2"/>
          <w:sz w:val="24"/>
          <w:szCs w:val="24"/>
        </w:rPr>
        <w:t xml:space="preserve">A függőségek társadalmi megítélésének változása, </w:t>
      </w:r>
      <w:proofErr w:type="gramStart"/>
      <w:r>
        <w:rPr>
          <w:rFonts w:ascii="Times New Roman" w:hAnsi="Times New Roman" w:cs="Times New Roman"/>
          <w:color w:val="000000"/>
          <w:spacing w:val="-2"/>
          <w:sz w:val="24"/>
          <w:szCs w:val="24"/>
        </w:rPr>
        <w:t>a</w:t>
      </w:r>
      <w:proofErr w:type="gramEnd"/>
    </w:p>
    <w:p w:rsidR="001D5640" w:rsidRDefault="001D5640">
      <w:pPr>
        <w:shd w:val="clear" w:color="auto" w:fill="FFFFFF"/>
        <w:tabs>
          <w:tab w:val="left" w:pos="4646"/>
        </w:tabs>
        <w:spacing w:line="317" w:lineRule="exact"/>
        <w:ind w:left="5"/>
      </w:pPr>
      <w:proofErr w:type="gramStart"/>
      <w:r>
        <w:rPr>
          <w:rFonts w:ascii="Times New Roman" w:hAnsi="Times New Roman" w:cs="Times New Roman"/>
          <w:color w:val="000000"/>
          <w:spacing w:val="-2"/>
          <w:sz w:val="24"/>
          <w:szCs w:val="24"/>
        </w:rPr>
        <w:t>lehetőségének</w:t>
      </w:r>
      <w:proofErr w:type="gramEnd"/>
      <w:r>
        <w:rPr>
          <w:rFonts w:ascii="Times New Roman" w:hAnsi="Times New Roman" w:cs="Times New Roman"/>
          <w:color w:val="000000"/>
          <w:spacing w:val="-2"/>
          <w:sz w:val="24"/>
          <w:szCs w:val="24"/>
        </w:rPr>
        <w:t xml:space="preserve"> megteremtése</w:t>
      </w:r>
      <w:r>
        <w:rPr>
          <w:rFonts w:hAnsi="Times New Roman"/>
          <w:color w:val="000000"/>
          <w:sz w:val="24"/>
          <w:szCs w:val="24"/>
        </w:rPr>
        <w:tab/>
      </w:r>
      <w:r>
        <w:rPr>
          <w:rFonts w:ascii="Times New Roman" w:hAnsi="Times New Roman" w:cs="Times New Roman"/>
          <w:color w:val="000000"/>
          <w:sz w:val="24"/>
          <w:szCs w:val="24"/>
        </w:rPr>
        <w:t>társadalom érzékenységének növelése</w:t>
      </w:r>
    </w:p>
    <w:p w:rsidR="001D5640" w:rsidRDefault="001D5640">
      <w:pPr>
        <w:shd w:val="clear" w:color="auto" w:fill="FFFFFF"/>
        <w:tabs>
          <w:tab w:val="left" w:pos="4685"/>
        </w:tabs>
        <w:spacing w:before="331" w:line="317" w:lineRule="exact"/>
        <w:ind w:left="5" w:right="480"/>
      </w:pPr>
      <w:r>
        <w:rPr>
          <w:rFonts w:ascii="Times New Roman" w:hAnsi="Times New Roman" w:cs="Times New Roman"/>
          <w:color w:val="000000"/>
          <w:sz w:val="24"/>
          <w:szCs w:val="24"/>
        </w:rPr>
        <w:t>A munkatársak szakirányú továbbképzése</w:t>
      </w:r>
      <w:proofErr w:type="gramStart"/>
      <w:r>
        <w:rPr>
          <w:rFonts w:ascii="Times New Roman" w:hAnsi="Times New Roman" w:cs="Times New Roman"/>
          <w:color w:val="000000"/>
          <w:sz w:val="24"/>
          <w:szCs w:val="24"/>
        </w:rPr>
        <w:t>:        Az</w:t>
      </w:r>
      <w:proofErr w:type="gramEnd"/>
      <w:r>
        <w:rPr>
          <w:rFonts w:ascii="Times New Roman" w:hAnsi="Times New Roman" w:cs="Times New Roman"/>
          <w:color w:val="000000"/>
          <w:sz w:val="24"/>
          <w:szCs w:val="24"/>
        </w:rPr>
        <w:t xml:space="preserve"> ellátottak betegségének jobb megértése,</w:t>
      </w:r>
      <w:r>
        <w:rPr>
          <w:rFonts w:ascii="Times New Roman" w:hAnsi="Times New Roman" w:cs="Times New Roman"/>
          <w:color w:val="000000"/>
          <w:sz w:val="24"/>
          <w:szCs w:val="24"/>
        </w:rPr>
        <w:br/>
      </w:r>
      <w:r>
        <w:rPr>
          <w:rFonts w:ascii="Times New Roman" w:hAnsi="Times New Roman" w:cs="Times New Roman"/>
          <w:color w:val="000000"/>
          <w:spacing w:val="-2"/>
          <w:sz w:val="24"/>
          <w:szCs w:val="24"/>
        </w:rPr>
        <w:t>Tagintézmény-vezető: tanácsadó</w:t>
      </w:r>
      <w:r>
        <w:rPr>
          <w:color w:val="000000"/>
          <w:sz w:val="24"/>
          <w:szCs w:val="24"/>
        </w:rPr>
        <w:tab/>
      </w:r>
      <w:r>
        <w:rPr>
          <w:rFonts w:ascii="Times New Roman" w:cs="Times New Roman"/>
          <w:color w:val="000000"/>
          <w:spacing w:val="-2"/>
          <w:sz w:val="24"/>
          <w:szCs w:val="24"/>
        </w:rPr>
        <w:t>hat</w:t>
      </w:r>
      <w:r>
        <w:rPr>
          <w:rFonts w:ascii="Times New Roman" w:hAnsi="Times New Roman" w:cs="Times New Roman"/>
          <w:color w:val="000000"/>
          <w:spacing w:val="-2"/>
          <w:sz w:val="24"/>
          <w:szCs w:val="24"/>
        </w:rPr>
        <w:t>ékonyabb kezelése a szakmai kompetenciák</w:t>
      </w:r>
    </w:p>
    <w:p w:rsidR="001D5640" w:rsidRDefault="001D5640">
      <w:pPr>
        <w:shd w:val="clear" w:color="auto" w:fill="FFFFFF"/>
        <w:tabs>
          <w:tab w:val="left" w:pos="4685"/>
        </w:tabs>
        <w:spacing w:line="317" w:lineRule="exact"/>
        <w:ind w:left="5"/>
      </w:pPr>
      <w:proofErr w:type="gramStart"/>
      <w:r>
        <w:rPr>
          <w:rFonts w:ascii="Times New Roman" w:hAnsi="Times New Roman" w:cs="Times New Roman"/>
          <w:color w:val="000000"/>
          <w:spacing w:val="-2"/>
          <w:sz w:val="24"/>
          <w:szCs w:val="24"/>
        </w:rPr>
        <w:t>szakpszichológus</w:t>
      </w:r>
      <w:proofErr w:type="gramEnd"/>
      <w:r>
        <w:rPr>
          <w:rFonts w:ascii="Times New Roman" w:hAnsi="Times New Roman" w:cs="Times New Roman"/>
          <w:color w:val="000000"/>
          <w:spacing w:val="-2"/>
          <w:sz w:val="24"/>
          <w:szCs w:val="24"/>
        </w:rPr>
        <w:t xml:space="preserve"> képzés</w:t>
      </w:r>
      <w:r>
        <w:rPr>
          <w:rFonts w:hAnsi="Times New Roman"/>
          <w:color w:val="000000"/>
          <w:sz w:val="24"/>
          <w:szCs w:val="24"/>
        </w:rPr>
        <w:tab/>
      </w:r>
      <w:r>
        <w:rPr>
          <w:rFonts w:ascii="Times New Roman" w:hAnsi="Times New Roman" w:cs="Times New Roman"/>
          <w:color w:val="000000"/>
          <w:sz w:val="24"/>
          <w:szCs w:val="24"/>
        </w:rPr>
        <w:t>fejlesztése által</w:t>
      </w:r>
    </w:p>
    <w:p w:rsidR="001D5640" w:rsidRDefault="001D5640">
      <w:pPr>
        <w:shd w:val="clear" w:color="auto" w:fill="FFFFFF"/>
        <w:spacing w:line="317" w:lineRule="exact"/>
        <w:ind w:left="5" w:right="4800"/>
      </w:pPr>
      <w:r>
        <w:rPr>
          <w:rFonts w:ascii="Times New Roman" w:hAnsi="Times New Roman" w:cs="Times New Roman"/>
          <w:color w:val="000000"/>
          <w:spacing w:val="-2"/>
          <w:sz w:val="24"/>
          <w:szCs w:val="24"/>
        </w:rPr>
        <w:t xml:space="preserve">Terápiás munkatársak: </w:t>
      </w:r>
      <w:proofErr w:type="spellStart"/>
      <w:r>
        <w:rPr>
          <w:rFonts w:ascii="Times New Roman" w:hAnsi="Times New Roman" w:cs="Times New Roman"/>
          <w:color w:val="000000"/>
          <w:spacing w:val="-2"/>
          <w:sz w:val="24"/>
          <w:szCs w:val="24"/>
        </w:rPr>
        <w:t>addiktológiai</w:t>
      </w:r>
      <w:proofErr w:type="spellEnd"/>
      <w:r>
        <w:rPr>
          <w:rFonts w:ascii="Times New Roman" w:hAnsi="Times New Roman" w:cs="Times New Roman"/>
          <w:color w:val="000000"/>
          <w:spacing w:val="-2"/>
          <w:sz w:val="24"/>
          <w:szCs w:val="24"/>
        </w:rPr>
        <w:t xml:space="preserve"> konzultáns </w:t>
      </w:r>
      <w:r>
        <w:rPr>
          <w:rFonts w:ascii="Times New Roman" w:hAnsi="Times New Roman" w:cs="Times New Roman"/>
          <w:color w:val="000000"/>
          <w:sz w:val="24"/>
          <w:szCs w:val="24"/>
        </w:rPr>
        <w:t>képzés</w:t>
      </w:r>
    </w:p>
    <w:p w:rsidR="001D5640" w:rsidRDefault="001D5640">
      <w:pPr>
        <w:shd w:val="clear" w:color="auto" w:fill="FFFFFF"/>
        <w:spacing w:before="667"/>
        <w:ind w:left="1661"/>
      </w:pPr>
      <w:r>
        <w:rPr>
          <w:rFonts w:ascii="Times New Roman" w:hAnsi="Times New Roman" w:cs="Times New Roman"/>
          <w:b/>
          <w:bCs/>
          <w:color w:val="000000"/>
          <w:sz w:val="24"/>
          <w:szCs w:val="24"/>
        </w:rPr>
        <w:t xml:space="preserve">Idősek nappali ellátása, </w:t>
      </w:r>
      <w:proofErr w:type="spellStart"/>
      <w:r>
        <w:rPr>
          <w:rFonts w:ascii="Times New Roman" w:hAnsi="Times New Roman" w:cs="Times New Roman"/>
          <w:b/>
          <w:bCs/>
          <w:color w:val="000000"/>
          <w:sz w:val="24"/>
          <w:szCs w:val="24"/>
        </w:rPr>
        <w:t>demens</w:t>
      </w:r>
      <w:proofErr w:type="spellEnd"/>
      <w:r>
        <w:rPr>
          <w:rFonts w:ascii="Times New Roman" w:hAnsi="Times New Roman" w:cs="Times New Roman"/>
          <w:b/>
          <w:bCs/>
          <w:color w:val="000000"/>
          <w:sz w:val="24"/>
          <w:szCs w:val="24"/>
        </w:rPr>
        <w:t xml:space="preserve"> betegek nappali ellátása</w:t>
      </w:r>
    </w:p>
    <w:p w:rsidR="001D5640" w:rsidRDefault="001D5640">
      <w:pPr>
        <w:shd w:val="clear" w:color="auto" w:fill="FFFFFF"/>
        <w:spacing w:before="317" w:line="317" w:lineRule="exact"/>
        <w:ind w:right="610"/>
        <w:jc w:val="both"/>
      </w:pPr>
      <w:r>
        <w:rPr>
          <w:rFonts w:ascii="Times New Roman" w:hAnsi="Times New Roman" w:cs="Times New Roman"/>
          <w:color w:val="000000"/>
          <w:sz w:val="24"/>
          <w:szCs w:val="24"/>
        </w:rPr>
        <w:t xml:space="preserve">Továbbiakban is igény mutatkozik ezen ellátások biztosítására, kiemelten a </w:t>
      </w:r>
      <w:proofErr w:type="spellStart"/>
      <w:r>
        <w:rPr>
          <w:rFonts w:ascii="Times New Roman" w:hAnsi="Times New Roman" w:cs="Times New Roman"/>
          <w:color w:val="000000"/>
          <w:sz w:val="24"/>
          <w:szCs w:val="24"/>
        </w:rPr>
        <w:t>demens</w:t>
      </w:r>
      <w:proofErr w:type="spellEnd"/>
      <w:r>
        <w:rPr>
          <w:rFonts w:ascii="Times New Roman" w:hAnsi="Times New Roman" w:cs="Times New Roman"/>
          <w:color w:val="000000"/>
          <w:sz w:val="24"/>
          <w:szCs w:val="24"/>
        </w:rPr>
        <w:t xml:space="preserve"> személyek nappali ellátását. Ez a szakterület, amelynek fejlesztése jelenleg erősen preferált, hangsúlyozva a minél szélesebb körű tájékoztatást, mely a korai felismerésre, kezelésének módszereire, és a szociális szolgáltatás nyújtotta lehetőségekre hívja fel a figyelmet. Tájékoztató előadások szervezését, további írásos anyagok megjelentetését, valamint a szakemberek ez irányú továbbképzését is be kell építeni a tervekbe, valamint egy gerontológiai tanácsadó iroda működtetése is nagy jelentőséggel bírna. </w:t>
      </w:r>
      <w:r>
        <w:rPr>
          <w:rFonts w:ascii="Times New Roman" w:hAnsi="Times New Roman" w:cs="Times New Roman"/>
          <w:color w:val="000000"/>
          <w:spacing w:val="-1"/>
          <w:sz w:val="24"/>
          <w:szCs w:val="24"/>
        </w:rPr>
        <w:t xml:space="preserve">A szellemi leépülés, mint ellátotti szintű probléma, egyre nagyobb nyomásként jelenik meg az </w:t>
      </w:r>
      <w:r>
        <w:rPr>
          <w:rFonts w:ascii="Times New Roman" w:hAnsi="Times New Roman" w:cs="Times New Roman"/>
          <w:color w:val="000000"/>
          <w:sz w:val="24"/>
          <w:szCs w:val="24"/>
        </w:rPr>
        <w:t xml:space="preserve">egészségügyben és az idősellátásban egyaránt. Az államnak ezen a területen a szerepvállalása egyre kisebb, ezáltal megkerülhetetlenné válik a gondozó család támogatása. A </w:t>
      </w:r>
      <w:proofErr w:type="spellStart"/>
      <w:r>
        <w:rPr>
          <w:rFonts w:ascii="Times New Roman" w:hAnsi="Times New Roman" w:cs="Times New Roman"/>
          <w:color w:val="000000"/>
          <w:sz w:val="24"/>
          <w:szCs w:val="24"/>
        </w:rPr>
        <w:t>demencia</w:t>
      </w:r>
      <w:proofErr w:type="spellEnd"/>
      <w:r>
        <w:rPr>
          <w:rFonts w:ascii="Times New Roman" w:hAnsi="Times New Roman" w:cs="Times New Roman"/>
          <w:color w:val="000000"/>
          <w:sz w:val="24"/>
          <w:szCs w:val="24"/>
        </w:rPr>
        <w:t xml:space="preserve">, ezen belül az Alzheimer-kór nem csak az érintett beteg problémája, hanem az őt körülvevő közvetlen környezeté, a családé is. Az idős, akinél jelentkeznek a szellemi leépülés tünetei, állandó felügyeletre, folyamatos segítségre szorul. Megváltoznak a családon belüli szerepek, valamint nagy anyagi, lelki megterheléssel is jár. A betegség nem csak az érintett személy életét változtatja meg, de a családét, barátokét is. Sokszor nagyon nehezen jutnak a szükséges információkhoz. A beteg személyisége megváltozik, hangulatváltozásai lesznek, kommunikáció zavarai jelentkeznek. Helyeket, személyeket, eseményeket összekeverhet. Ahhoz, hogy ne egyedül kelljen szembe nézni az Alzheimer-kórral és más </w:t>
      </w:r>
      <w:proofErr w:type="spellStart"/>
      <w:r>
        <w:rPr>
          <w:rFonts w:ascii="Times New Roman" w:hAnsi="Times New Roman" w:cs="Times New Roman"/>
          <w:color w:val="000000"/>
          <w:sz w:val="24"/>
          <w:szCs w:val="24"/>
        </w:rPr>
        <w:t>demenciákkal</w:t>
      </w:r>
      <w:proofErr w:type="spellEnd"/>
      <w:r>
        <w:rPr>
          <w:rFonts w:ascii="Times New Roman" w:hAnsi="Times New Roman" w:cs="Times New Roman"/>
          <w:color w:val="000000"/>
          <w:sz w:val="24"/>
          <w:szCs w:val="24"/>
        </w:rPr>
        <w:t>, fontos a jó bevált gyakorlat alkalmazása. Javasolt egy új kezdeményezés átvétele, mely elsőként Győrben valósult meg és az országban már három nagyvárosban működik.</w:t>
      </w:r>
    </w:p>
    <w:p w:rsidR="001D5640" w:rsidRDefault="001D5640">
      <w:pPr>
        <w:shd w:val="clear" w:color="auto" w:fill="FFFFFF"/>
        <w:spacing w:line="317" w:lineRule="exact"/>
        <w:ind w:right="480"/>
      </w:pPr>
      <w:proofErr w:type="gramStart"/>
      <w:r>
        <w:rPr>
          <w:rFonts w:ascii="Times New Roman" w:hAnsi="Times New Roman" w:cs="Times New Roman"/>
          <w:color w:val="000000"/>
          <w:sz w:val="24"/>
          <w:szCs w:val="24"/>
        </w:rPr>
        <w:t xml:space="preserve">Az   </w:t>
      </w:r>
      <w:r>
        <w:rPr>
          <w:rFonts w:ascii="Times New Roman" w:hAnsi="Times New Roman" w:cs="Times New Roman"/>
          <w:b/>
          <w:bCs/>
          <w:color w:val="000000"/>
          <w:sz w:val="24"/>
          <w:szCs w:val="24"/>
        </w:rPr>
        <w:t>Alzheimer-kávézó</w:t>
      </w:r>
      <w:proofErr w:type="gramEnd"/>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havonta   megtartott,   pár   órás   találkozásokat,   jó   hangulatú klubfoglalkozásokat jelent, ez egy mindenki számára nyitott rendezvény. Ilyenkor a betegek</w:t>
      </w:r>
    </w:p>
    <w:p w:rsidR="001D5640" w:rsidRDefault="001D5640">
      <w:pPr>
        <w:shd w:val="clear" w:color="auto" w:fill="FFFFFF"/>
        <w:spacing w:before="72"/>
        <w:ind w:left="4373"/>
      </w:pPr>
      <w:r>
        <w:rPr>
          <w:color w:val="000000"/>
          <w:spacing w:val="-12"/>
          <w:sz w:val="22"/>
          <w:szCs w:val="22"/>
        </w:rPr>
        <w:t>109</w:t>
      </w:r>
    </w:p>
    <w:p w:rsidR="001D5640" w:rsidRDefault="001D5640">
      <w:pPr>
        <w:shd w:val="clear" w:color="auto" w:fill="FFFFFF"/>
        <w:spacing w:before="72"/>
        <w:ind w:left="4373"/>
        <w:sectPr w:rsidR="001D5640">
          <w:pgSz w:w="11899" w:h="16838"/>
          <w:pgMar w:top="1738" w:right="802" w:bottom="1464" w:left="1416" w:header="708" w:footer="708" w:gutter="0"/>
          <w:cols w:space="60"/>
          <w:noEndnote/>
        </w:sectPr>
      </w:pPr>
    </w:p>
    <w:p w:rsidR="001D5640" w:rsidRDefault="001D5640">
      <w:pPr>
        <w:shd w:val="clear" w:color="auto" w:fill="FFFFFF"/>
        <w:spacing w:line="317" w:lineRule="exact"/>
        <w:jc w:val="both"/>
      </w:pPr>
      <w:proofErr w:type="gramStart"/>
      <w:r>
        <w:rPr>
          <w:rFonts w:ascii="Times New Roman" w:hAnsi="Times New Roman" w:cs="Times New Roman"/>
          <w:color w:val="000000"/>
          <w:spacing w:val="-1"/>
          <w:sz w:val="24"/>
          <w:szCs w:val="24"/>
        </w:rPr>
        <w:t>és</w:t>
      </w:r>
      <w:proofErr w:type="gramEnd"/>
      <w:r>
        <w:rPr>
          <w:rFonts w:ascii="Times New Roman" w:hAnsi="Times New Roman" w:cs="Times New Roman"/>
          <w:color w:val="000000"/>
          <w:spacing w:val="-1"/>
          <w:sz w:val="24"/>
          <w:szCs w:val="24"/>
        </w:rPr>
        <w:t xml:space="preserve"> családtagjaik, ismerőseik, barátaik kötetlenül beszélgethetnek, tapasztalatokat cserélhetnek, </w:t>
      </w:r>
      <w:r>
        <w:rPr>
          <w:rFonts w:ascii="Times New Roman" w:hAnsi="Times New Roman" w:cs="Times New Roman"/>
          <w:color w:val="000000"/>
          <w:sz w:val="24"/>
          <w:szCs w:val="24"/>
        </w:rPr>
        <w:t>tanácsokkal segíthetik egymást. Nagy segítség, hogy a beteg és rokona érezhetik, nincsenek egyedül a gondjaikkal. Egyénileg vagy kisebb csoportokban szakemberekkel is beszélgethetnek, együtt kávézhatnak.</w:t>
      </w:r>
    </w:p>
    <w:p w:rsidR="001D5640" w:rsidRDefault="001D5640">
      <w:pPr>
        <w:shd w:val="clear" w:color="auto" w:fill="FFFFFF"/>
        <w:spacing w:line="317" w:lineRule="exact"/>
        <w:jc w:val="both"/>
      </w:pPr>
      <w:r>
        <w:rPr>
          <w:rFonts w:ascii="Times New Roman" w:hAnsi="Times New Roman" w:cs="Times New Roman"/>
          <w:color w:val="000000"/>
          <w:sz w:val="24"/>
          <w:szCs w:val="24"/>
        </w:rPr>
        <w:t>A tanyán élő idős emberek, mozgásukban való korlátozottságuk és a közlekedés akadályozottsága miatt, hátrányba kerülnek a települések belterületén élő társaikkal szemben. Fontos térségi cél a szolgáltatás külterületen való erősítése és elérhetőbbé tétele. Cél az ellátást igénybe vevők beszállítása, hazaszállítása lehetőségének a megteremtése.</w:t>
      </w:r>
    </w:p>
    <w:p w:rsidR="001D5640" w:rsidRDefault="001D5640">
      <w:pPr>
        <w:shd w:val="clear" w:color="auto" w:fill="FFFFFF"/>
        <w:spacing w:before="667"/>
        <w:ind w:right="5"/>
        <w:jc w:val="center"/>
      </w:pPr>
      <w:r>
        <w:rPr>
          <w:rFonts w:ascii="Times New Roman" w:hAnsi="Times New Roman" w:cs="Times New Roman"/>
          <w:b/>
          <w:bCs/>
          <w:color w:val="000000"/>
          <w:sz w:val="24"/>
          <w:szCs w:val="24"/>
        </w:rPr>
        <w:t>Családsegítő és gyermekjóléti szolgáltatás</w:t>
      </w:r>
    </w:p>
    <w:p w:rsidR="001D5640" w:rsidRDefault="001D5640">
      <w:pPr>
        <w:shd w:val="clear" w:color="auto" w:fill="FFFFFF"/>
        <w:spacing w:before="322" w:line="317" w:lineRule="exact"/>
        <w:jc w:val="both"/>
      </w:pPr>
      <w:r>
        <w:rPr>
          <w:rFonts w:ascii="Times New Roman" w:hAnsi="Times New Roman" w:cs="Times New Roman"/>
          <w:b/>
          <w:bCs/>
          <w:color w:val="000000"/>
          <w:sz w:val="24"/>
          <w:szCs w:val="24"/>
        </w:rPr>
        <w:t xml:space="preserve">A családsegítő szolgálat ellátotti körében egyre intenzívebb igény merül fel krízis ellátásra, krízis otthonra. </w:t>
      </w:r>
      <w:r>
        <w:rPr>
          <w:rFonts w:ascii="Times New Roman" w:hAnsi="Times New Roman" w:cs="Times New Roman"/>
          <w:color w:val="000000"/>
          <w:sz w:val="24"/>
          <w:szCs w:val="24"/>
        </w:rPr>
        <w:t>A közel múltban előfordultak olyan esetek, amikor intenzív ápolásra szoruló, család nélküli, egyedülálló idős beteg emberek azonnali elhelyezése maradt megoldatlan, mivel az idős beteget a kórházból már kiengedik, viszont a bentlakásos otthon még nem tudja felvenni. Anyagi lehetőség híján, a rászoruló idősek esetében is adekvát megoldás lenne a krízis otthonban történő elhelyezés mindaddig, amíg bentlakásos otthon nem tudja befogadni az ellátottat.</w:t>
      </w:r>
    </w:p>
    <w:p w:rsidR="001D5640" w:rsidRDefault="001D5640">
      <w:pPr>
        <w:shd w:val="clear" w:color="auto" w:fill="FFFFFF"/>
        <w:spacing w:before="350"/>
      </w:pPr>
      <w:r>
        <w:rPr>
          <w:rFonts w:ascii="Times New Roman" w:hAnsi="Times New Roman" w:cs="Times New Roman"/>
          <w:b/>
          <w:bCs/>
          <w:color w:val="000000"/>
          <w:sz w:val="24"/>
          <w:szCs w:val="24"/>
        </w:rPr>
        <w:t>Javaslatok és célok a jövőre vonatkozólag, mindkét szolgálat tekintetében:</w:t>
      </w:r>
    </w:p>
    <w:p w:rsidR="001D5640" w:rsidRDefault="001D5640">
      <w:pPr>
        <w:shd w:val="clear" w:color="auto" w:fill="FFFFFF"/>
        <w:spacing w:before="278" w:line="317" w:lineRule="exact"/>
        <w:jc w:val="both"/>
      </w:pPr>
      <w:r>
        <w:rPr>
          <w:rFonts w:ascii="Times New Roman" w:hAnsi="Times New Roman" w:cs="Times New Roman"/>
          <w:color w:val="000000"/>
          <w:sz w:val="24"/>
          <w:szCs w:val="24"/>
        </w:rPr>
        <w:t xml:space="preserve">A családsegítő és a gyermekjóléti szolgálatnál évről-évre egyre fokozottabban merül fel az igény a Homokháti Kistérségben a </w:t>
      </w:r>
      <w:r>
        <w:rPr>
          <w:rFonts w:ascii="Times New Roman" w:hAnsi="Times New Roman" w:cs="Times New Roman"/>
          <w:b/>
          <w:bCs/>
          <w:color w:val="000000"/>
          <w:sz w:val="24"/>
          <w:szCs w:val="24"/>
        </w:rPr>
        <w:t xml:space="preserve">családok átmeneti otthonára. </w:t>
      </w:r>
      <w:r>
        <w:rPr>
          <w:rFonts w:ascii="Times New Roman" w:hAnsi="Times New Roman" w:cs="Times New Roman"/>
          <w:color w:val="000000"/>
          <w:sz w:val="24"/>
          <w:szCs w:val="24"/>
        </w:rPr>
        <w:t>Mivel krízis helyzetben a térség nem rendelkezik befogadó intézménnyel, a családsegítő és gyermekjóléti szolgálat eszköztelen a súlyos és váratlan krízis helyzetek megfelelő, időben történő kezelésében.</w:t>
      </w:r>
    </w:p>
    <w:p w:rsidR="001D5640" w:rsidRDefault="001D5640">
      <w:pPr>
        <w:shd w:val="clear" w:color="auto" w:fill="FFFFFF"/>
        <w:spacing w:before="350"/>
        <w:ind w:left="1138"/>
      </w:pPr>
      <w:r>
        <w:rPr>
          <w:rFonts w:ascii="Times New Roman" w:hAnsi="Times New Roman" w:cs="Times New Roman"/>
          <w:b/>
          <w:bCs/>
          <w:color w:val="000000"/>
          <w:sz w:val="24"/>
          <w:szCs w:val="24"/>
        </w:rPr>
        <w:t>Meglévő intézményre épülő szolgáltatás továbbbővítése, fejlesztése</w:t>
      </w:r>
    </w:p>
    <w:p w:rsidR="001D5640" w:rsidRDefault="001D5640">
      <w:pPr>
        <w:shd w:val="clear" w:color="auto" w:fill="FFFFFF"/>
        <w:spacing w:before="317" w:line="317" w:lineRule="exact"/>
        <w:jc w:val="both"/>
      </w:pPr>
      <w:r>
        <w:rPr>
          <w:rFonts w:ascii="Times New Roman" w:hAnsi="Times New Roman" w:cs="Times New Roman"/>
          <w:color w:val="000000"/>
          <w:sz w:val="24"/>
          <w:szCs w:val="24"/>
        </w:rPr>
        <w:t xml:space="preserve">Esélyegyenlőség feltételeinek megteremtése: A szociális alapszolgáltatásokkal kapcsolatba kerülő ellátotti csoportoknál, kiemelten a </w:t>
      </w:r>
      <w:r>
        <w:rPr>
          <w:rFonts w:ascii="Times New Roman" w:hAnsi="Times New Roman" w:cs="Times New Roman"/>
          <w:b/>
          <w:bCs/>
          <w:color w:val="000000"/>
          <w:sz w:val="24"/>
          <w:szCs w:val="24"/>
        </w:rPr>
        <w:t xml:space="preserve">fogyatékossággal élők </w:t>
      </w:r>
      <w:r>
        <w:rPr>
          <w:rFonts w:ascii="Times New Roman" w:hAnsi="Times New Roman" w:cs="Times New Roman"/>
          <w:color w:val="000000"/>
          <w:sz w:val="24"/>
          <w:szCs w:val="24"/>
        </w:rPr>
        <w:t>esetében, a közszolgáltatásokhoz való egyenlő esélyű hozzáférés biztosítása. Fontos a szociális intézmények információs és kommunikációs akadálymentesítésének megoldása azokon a településeken, ahol ez még nem történt meg.</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 xml:space="preserve">tanyai lakosság </w:t>
      </w:r>
      <w:r>
        <w:rPr>
          <w:rFonts w:ascii="Times New Roman" w:hAnsi="Times New Roman" w:cs="Times New Roman"/>
          <w:color w:val="000000"/>
          <w:sz w:val="24"/>
          <w:szCs w:val="24"/>
        </w:rPr>
        <w:t>szociális problémái megelőzésének, kezelésének egyik kulcskérdése a tanyákon élők esélyegyenlőségének javítása. Ez akkor a leghatékonyabb, ha az érintett lakosság is aktív szereplője mindennek. Segíteni kell a tanyákon élőket abban, hogy élni tudjanak a demokratikus érdekérvényesítés módszereivel, és közösségi összefogással segítsék egymást, alakítsák jövőjüket.</w:t>
      </w:r>
    </w:p>
    <w:p w:rsidR="001D5640" w:rsidRDefault="001D5640">
      <w:pPr>
        <w:shd w:val="clear" w:color="auto" w:fill="FFFFFF"/>
        <w:spacing w:line="317" w:lineRule="exact"/>
        <w:jc w:val="both"/>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rPr>
        <w:t>nemek közötti esélyegyenlőség megteremtése</w:t>
      </w:r>
      <w:r>
        <w:rPr>
          <w:rFonts w:ascii="Times New Roman" w:hAnsi="Times New Roman" w:cs="Times New Roman"/>
          <w:color w:val="000000"/>
          <w:sz w:val="24"/>
          <w:szCs w:val="24"/>
        </w:rPr>
        <w:t>. A nők munkaerőpiacra való visszatérésének elősegítése, társadalomban és a családban betöltött szerepüknek az elismerésén és erősítésén keresztül.</w:t>
      </w:r>
    </w:p>
    <w:p w:rsidR="001D5640" w:rsidRDefault="001D5640">
      <w:pPr>
        <w:shd w:val="clear" w:color="auto" w:fill="FFFFFF"/>
        <w:spacing w:before="466"/>
        <w:ind w:left="14"/>
        <w:jc w:val="center"/>
      </w:pPr>
      <w:r>
        <w:rPr>
          <w:color w:val="000000"/>
        </w:rPr>
        <w:t>110</w:t>
      </w:r>
    </w:p>
    <w:p w:rsidR="001D5640" w:rsidRDefault="001D5640">
      <w:pPr>
        <w:shd w:val="clear" w:color="auto" w:fill="FFFFFF"/>
        <w:spacing w:before="466"/>
        <w:ind w:left="14"/>
        <w:jc w:val="center"/>
        <w:sectPr w:rsidR="001D5640">
          <w:pgSz w:w="11899" w:h="16838"/>
          <w:pgMar w:top="1382" w:right="1411" w:bottom="1469" w:left="1416" w:header="708" w:footer="708" w:gutter="0"/>
          <w:cols w:space="60"/>
          <w:noEndnote/>
        </w:sectPr>
      </w:pPr>
    </w:p>
    <w:p w:rsidR="001D5640" w:rsidRDefault="001D5640">
      <w:pPr>
        <w:shd w:val="clear" w:color="auto" w:fill="FFFFFF"/>
        <w:ind w:left="58"/>
      </w:pPr>
      <w:r>
        <w:rPr>
          <w:rFonts w:ascii="Times New Roman" w:hAnsi="Times New Roman" w:cs="Times New Roman"/>
          <w:i/>
          <w:iCs/>
          <w:color w:val="000000"/>
          <w:spacing w:val="-1"/>
          <w:sz w:val="24"/>
          <w:szCs w:val="24"/>
        </w:rPr>
        <w:t>Jelzőrendszeres házi segítségnyújtás</w:t>
      </w:r>
    </w:p>
    <w:p w:rsidR="001D5640" w:rsidRDefault="001D5640">
      <w:pPr>
        <w:shd w:val="clear" w:color="auto" w:fill="FFFFFF"/>
        <w:spacing w:before="322" w:line="317" w:lineRule="exact"/>
        <w:jc w:val="both"/>
      </w:pPr>
      <w:r>
        <w:rPr>
          <w:rFonts w:ascii="Times New Roman" w:hAnsi="Times New Roman" w:cs="Times New Roman"/>
          <w:color w:val="000000"/>
          <w:sz w:val="24"/>
          <w:szCs w:val="24"/>
        </w:rPr>
        <w:t>Segítségével fenntartható a biztonságos életvitel, megelőzhető a jóval drágább és egyébként indokolatlan intézményi elhelyezés, ugyanakkor gazdaságosabban szervezhető az ellátást végző gondozók munkája is. Ezen okoknál fogva fontos a készülékszám növelése, és az ellátotti csoportba célszerű lenne bevonni az időskorúakon kívül a fogyatékosokat, krónikus betegségben szenvedőket is. Központi törekvésként a jelzőrendszeri készülékek alanyi jogon történő kiterjesztése jelentkezhet az elkövetkező években, bizonyos életkor elérése esetén.</w:t>
      </w:r>
    </w:p>
    <w:p w:rsidR="001D5640" w:rsidRDefault="001D5640">
      <w:pPr>
        <w:shd w:val="clear" w:color="auto" w:fill="FFFFFF"/>
        <w:spacing w:before="346"/>
      </w:pPr>
      <w:r>
        <w:rPr>
          <w:rFonts w:ascii="Times New Roman" w:hAnsi="Times New Roman" w:cs="Times New Roman"/>
          <w:i/>
          <w:iCs/>
          <w:color w:val="000000"/>
          <w:sz w:val="24"/>
          <w:szCs w:val="24"/>
        </w:rPr>
        <w:t>Családsegítő szolgálatok fejlesztése</w:t>
      </w:r>
    </w:p>
    <w:p w:rsidR="001D5640" w:rsidRDefault="001D5640">
      <w:pPr>
        <w:shd w:val="clear" w:color="auto" w:fill="FFFFFF"/>
        <w:spacing w:before="322" w:line="317" w:lineRule="exact"/>
        <w:jc w:val="both"/>
      </w:pPr>
      <w:r>
        <w:rPr>
          <w:rFonts w:ascii="Times New Roman" w:hAnsi="Times New Roman" w:cs="Times New Roman"/>
          <w:color w:val="000000"/>
          <w:sz w:val="24"/>
          <w:szCs w:val="24"/>
        </w:rPr>
        <w:t xml:space="preserve">A munkaerőpiacról tartósan kiszorult emberek aktivizálásában – informatikai rendszer fejlesztésével – </w:t>
      </w:r>
      <w:proofErr w:type="spellStart"/>
      <w:r>
        <w:rPr>
          <w:rFonts w:ascii="Times New Roman" w:hAnsi="Times New Roman" w:cs="Times New Roman"/>
          <w:color w:val="000000"/>
          <w:sz w:val="24"/>
          <w:szCs w:val="24"/>
        </w:rPr>
        <w:t>info</w:t>
      </w:r>
      <w:proofErr w:type="spellEnd"/>
      <w:r>
        <w:rPr>
          <w:rFonts w:ascii="Times New Roman" w:hAnsi="Times New Roman" w:cs="Times New Roman"/>
          <w:color w:val="000000"/>
          <w:sz w:val="24"/>
          <w:szCs w:val="24"/>
        </w:rPr>
        <w:t xml:space="preserve"> pontok kialakítása.</w:t>
      </w:r>
    </w:p>
    <w:p w:rsidR="001D5640" w:rsidRDefault="001D5640">
      <w:pPr>
        <w:shd w:val="clear" w:color="auto" w:fill="FFFFFF"/>
        <w:spacing w:line="317" w:lineRule="exact"/>
        <w:jc w:val="both"/>
      </w:pPr>
      <w:r>
        <w:rPr>
          <w:rFonts w:ascii="Times New Roman" w:hAnsi="Times New Roman" w:cs="Times New Roman"/>
          <w:color w:val="000000"/>
          <w:sz w:val="24"/>
          <w:szCs w:val="24"/>
        </w:rPr>
        <w:t>Annak ellenére, hogy a szolgáltatáshoz kapcsolódó jelzőrendszer a legtöbb esetben jól működik, és a település szociális szakembereivel is hatékony az együttműködés, szükség van az internetes kommunikáció, kifejezetten az írásbeli jelzéstétel feltételeinek megteremtésére, mind a településen belüli, mind a településen kívüli kapcsolatok tartása érdekében. Ez csökkentené a sokszor magas telefonköltségeket, valamint jelentős időt takarítana meg. A telefonon félreérthető, vagy elfelejthető információknak, így bármikor utána lehet nézni.</w:t>
      </w:r>
    </w:p>
    <w:p w:rsidR="001D5640" w:rsidRDefault="001D5640">
      <w:pPr>
        <w:shd w:val="clear" w:color="auto" w:fill="FFFFFF"/>
        <w:spacing w:before="346"/>
      </w:pPr>
      <w:r>
        <w:rPr>
          <w:rFonts w:ascii="Times New Roman" w:hAnsi="Times New Roman" w:cs="Times New Roman"/>
          <w:i/>
          <w:iCs/>
          <w:color w:val="000000"/>
          <w:sz w:val="24"/>
          <w:szCs w:val="24"/>
        </w:rPr>
        <w:t>Tanyai lakosság élethelyzetét javító szolgáltatások</w:t>
      </w:r>
    </w:p>
    <w:p w:rsidR="001D5640" w:rsidRDefault="001D5640">
      <w:pPr>
        <w:shd w:val="clear" w:color="auto" w:fill="FFFFFF"/>
        <w:spacing w:before="331" w:line="317" w:lineRule="exact"/>
        <w:jc w:val="both"/>
      </w:pPr>
      <w:r>
        <w:rPr>
          <w:rFonts w:ascii="Times New Roman" w:hAnsi="Times New Roman" w:cs="Times New Roman"/>
          <w:b/>
          <w:bCs/>
          <w:color w:val="000000"/>
          <w:sz w:val="24"/>
          <w:szCs w:val="24"/>
        </w:rPr>
        <w:t>Tanyagondnoki szolgáltatás továbbfejlesztése, stabil, műszaki állapotú járműpark biztosítása a hatékony munkavégzés érdekében</w:t>
      </w:r>
      <w:r>
        <w:rPr>
          <w:rFonts w:ascii="Times New Roman" w:hAnsi="Times New Roman" w:cs="Times New Roman"/>
          <w:color w:val="000000"/>
          <w:sz w:val="24"/>
          <w:szCs w:val="24"/>
        </w:rPr>
        <w:t>. Erre szolgálnak az éves szinten kiírt pályázatok, melyek már az eddigiekben is hozzájárultak a tanyagondnoki szolgálatok erősítéséhez. Szükséges az önkormányzatok részéről az önrész biztosítása, amennyiben költségvetésük lehetővé teszi.</w:t>
      </w:r>
    </w:p>
    <w:p w:rsidR="001D5640" w:rsidRDefault="001D5640">
      <w:pPr>
        <w:shd w:val="clear" w:color="auto" w:fill="FFFFFF"/>
        <w:spacing w:line="317" w:lineRule="exact"/>
        <w:jc w:val="both"/>
      </w:pPr>
      <w:r>
        <w:rPr>
          <w:rFonts w:ascii="Times New Roman" w:hAnsi="Times New Roman" w:cs="Times New Roman"/>
          <w:b/>
          <w:bCs/>
          <w:color w:val="000000"/>
          <w:spacing w:val="-1"/>
          <w:sz w:val="24"/>
          <w:szCs w:val="24"/>
        </w:rPr>
        <w:t xml:space="preserve">Tanyai közösségi házak, tanyaházak létesítése: </w:t>
      </w:r>
      <w:r>
        <w:rPr>
          <w:rFonts w:ascii="Times New Roman" w:hAnsi="Times New Roman" w:cs="Times New Roman"/>
          <w:color w:val="000000"/>
          <w:spacing w:val="-1"/>
          <w:sz w:val="24"/>
          <w:szCs w:val="24"/>
        </w:rPr>
        <w:t xml:space="preserve">mint a közösségi élet színtere jelenhetnének </w:t>
      </w:r>
      <w:r>
        <w:rPr>
          <w:rFonts w:ascii="Times New Roman" w:hAnsi="Times New Roman" w:cs="Times New Roman"/>
          <w:color w:val="000000"/>
          <w:sz w:val="24"/>
          <w:szCs w:val="24"/>
        </w:rPr>
        <w:t>meg, megoldva a külterületen élők izolációját. Ezen kívül több feladattal is felruházható lenne. (Pl. tanyagondnoki ügyfélfogadás, orvosi tanácsadás, hitélet gyakorlása, elsősegélyhely, tanyai Internet pont, személyi higiénével kapcsolatos szolgáltatások stb.)</w:t>
      </w:r>
    </w:p>
    <w:p w:rsidR="001D5640" w:rsidRDefault="001D5640">
      <w:pPr>
        <w:shd w:val="clear" w:color="auto" w:fill="FFFFFF"/>
        <w:spacing w:line="317" w:lineRule="exact"/>
      </w:pPr>
      <w:r>
        <w:rPr>
          <w:rFonts w:ascii="Times New Roman" w:hAnsi="Times New Roman" w:cs="Times New Roman"/>
          <w:b/>
          <w:bCs/>
          <w:color w:val="000000"/>
          <w:sz w:val="24"/>
          <w:szCs w:val="24"/>
        </w:rPr>
        <w:t>Tanyán élő idősek nappali ellátása:</w:t>
      </w:r>
    </w:p>
    <w:p w:rsidR="001D5640" w:rsidRDefault="001D5640">
      <w:pPr>
        <w:shd w:val="clear" w:color="auto" w:fill="FFFFFF"/>
        <w:spacing w:line="317" w:lineRule="exact"/>
      </w:pPr>
      <w:r>
        <w:rPr>
          <w:rFonts w:ascii="Times New Roman" w:hAnsi="Times New Roman" w:cs="Times New Roman"/>
          <w:color w:val="000000"/>
          <w:sz w:val="24"/>
          <w:szCs w:val="24"/>
        </w:rPr>
        <w:t>A szociális helyzetelemzési szakaszban kimutatásra került, hogy a külterületen élő személyek viszonylag alacsony arányban veszik igénybe ezt a szolgáltatási formát. Célszerű lenne tanyai közösségi házakat létrehozni, ahol az idősek nappali ellátásával megegyező szolgáltatásokhoz tudnának hozzájutni.</w:t>
      </w:r>
    </w:p>
    <w:p w:rsidR="001D5640" w:rsidRDefault="001D5640">
      <w:pPr>
        <w:shd w:val="clear" w:color="auto" w:fill="FFFFFF"/>
        <w:spacing w:before="384" w:line="634" w:lineRule="exact"/>
        <w:ind w:right="1920" w:firstLine="1968"/>
      </w:pPr>
      <w:r>
        <w:rPr>
          <w:rFonts w:ascii="Times New Roman" w:hAnsi="Times New Roman" w:cs="Times New Roman"/>
          <w:b/>
          <w:bCs/>
          <w:color w:val="000000"/>
          <w:spacing w:val="-2"/>
          <w:sz w:val="24"/>
          <w:szCs w:val="24"/>
        </w:rPr>
        <w:t xml:space="preserve">Kistérségi szinten megvalósuló képzési rendszerek </w:t>
      </w:r>
      <w:proofErr w:type="gramStart"/>
      <w:r>
        <w:rPr>
          <w:rFonts w:ascii="Times New Roman" w:hAnsi="Times New Roman" w:cs="Times New Roman"/>
          <w:b/>
          <w:bCs/>
          <w:color w:val="000000"/>
          <w:sz w:val="24"/>
          <w:szCs w:val="24"/>
        </w:rPr>
        <w:t>A</w:t>
      </w:r>
      <w:proofErr w:type="gramEnd"/>
      <w:r>
        <w:rPr>
          <w:rFonts w:ascii="Times New Roman" w:hAnsi="Times New Roman" w:cs="Times New Roman"/>
          <w:b/>
          <w:bCs/>
          <w:color w:val="000000"/>
          <w:sz w:val="24"/>
          <w:szCs w:val="24"/>
        </w:rPr>
        <w:t xml:space="preserve"> képzések két csoportot ölelhetnének fel:</w:t>
      </w:r>
    </w:p>
    <w:p w:rsidR="001D5640" w:rsidRDefault="001D5640">
      <w:pPr>
        <w:shd w:val="clear" w:color="auto" w:fill="FFFFFF"/>
        <w:spacing w:before="355"/>
        <w:ind w:left="10"/>
        <w:jc w:val="center"/>
      </w:pPr>
      <w:r>
        <w:rPr>
          <w:color w:val="000000"/>
        </w:rPr>
        <w:t>111</w:t>
      </w:r>
    </w:p>
    <w:p w:rsidR="001D5640" w:rsidRDefault="001D5640">
      <w:pPr>
        <w:shd w:val="clear" w:color="auto" w:fill="FFFFFF"/>
        <w:spacing w:before="355"/>
        <w:ind w:left="10"/>
        <w:jc w:val="center"/>
        <w:sectPr w:rsidR="001D5640">
          <w:pgSz w:w="11899" w:h="16838"/>
          <w:pgMar w:top="1733" w:right="1411" w:bottom="1469" w:left="1416" w:header="708" w:footer="708" w:gutter="0"/>
          <w:cols w:space="60"/>
          <w:noEndnote/>
        </w:sectPr>
      </w:pPr>
    </w:p>
    <w:p w:rsidR="001D5640" w:rsidRDefault="001D5640" w:rsidP="00835783">
      <w:pPr>
        <w:numPr>
          <w:ilvl w:val="0"/>
          <w:numId w:val="15"/>
        </w:numPr>
        <w:shd w:val="clear" w:color="auto" w:fill="FFFFFF"/>
        <w:tabs>
          <w:tab w:val="left" w:pos="298"/>
        </w:tabs>
        <w:spacing w:line="317" w:lineRule="exact"/>
        <w:rPr>
          <w:rFonts w:ascii="Times New Roman" w:hAnsi="Times New Roman" w:cs="Times New Roman"/>
          <w:color w:val="000000"/>
          <w:spacing w:val="-2"/>
          <w:sz w:val="24"/>
          <w:szCs w:val="24"/>
        </w:rPr>
      </w:pPr>
      <w:r>
        <w:rPr>
          <w:rFonts w:ascii="Times New Roman" w:hAnsi="Times New Roman" w:cs="Times New Roman"/>
          <w:color w:val="000000"/>
          <w:sz w:val="24"/>
          <w:szCs w:val="24"/>
        </w:rPr>
        <w:t>Ágazatközi szakképzés - szakmai műhelymunka</w:t>
      </w:r>
    </w:p>
    <w:p w:rsidR="001D5640" w:rsidRDefault="001D5640" w:rsidP="00835783">
      <w:pPr>
        <w:numPr>
          <w:ilvl w:val="0"/>
          <w:numId w:val="15"/>
        </w:numPr>
        <w:shd w:val="clear" w:color="auto" w:fill="FFFFFF"/>
        <w:tabs>
          <w:tab w:val="left" w:pos="298"/>
        </w:tabs>
        <w:spacing w:line="317" w:lineRule="exact"/>
        <w:ind w:right="5"/>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Ellátotti rendszerbe bekerülő munkanélküliek, fogyatékkal élők, közösségi ellátásban részesülők</w:t>
      </w:r>
    </w:p>
    <w:p w:rsidR="001D5640" w:rsidRDefault="001D5640">
      <w:pPr>
        <w:shd w:val="clear" w:color="auto" w:fill="FFFFFF"/>
        <w:tabs>
          <w:tab w:val="left" w:pos="240"/>
        </w:tabs>
        <w:spacing w:before="346"/>
      </w:pPr>
      <w:r>
        <w:rPr>
          <w:rFonts w:ascii="Times New Roman" w:hAnsi="Times New Roman" w:cs="Times New Roman"/>
          <w:i/>
          <w:iCs/>
          <w:color w:val="000000"/>
          <w:spacing w:val="-2"/>
          <w:sz w:val="24"/>
          <w:szCs w:val="24"/>
        </w:rPr>
        <w:t>1.</w:t>
      </w:r>
      <w:r>
        <w:rPr>
          <w:rFonts w:ascii="Times New Roman" w:hAnsi="Times New Roman" w:cs="Times New Roman"/>
          <w:i/>
          <w:iCs/>
          <w:color w:val="000000"/>
          <w:sz w:val="24"/>
          <w:szCs w:val="24"/>
        </w:rPr>
        <w:tab/>
        <w:t>Ágazati szakképzés összehangolása</w:t>
      </w:r>
    </w:p>
    <w:p w:rsidR="001D5640" w:rsidRDefault="001D5640">
      <w:pPr>
        <w:shd w:val="clear" w:color="auto" w:fill="FFFFFF"/>
        <w:spacing w:before="326" w:line="317" w:lineRule="exact"/>
      </w:pPr>
      <w:r>
        <w:rPr>
          <w:rFonts w:ascii="Times New Roman" w:hAnsi="Times New Roman" w:cs="Times New Roman"/>
          <w:color w:val="000000"/>
          <w:sz w:val="24"/>
          <w:szCs w:val="24"/>
        </w:rPr>
        <w:t>Előrelépést jelenthet az ágazati szakképzés megfelelő összehangolása.</w:t>
      </w:r>
    </w:p>
    <w:p w:rsidR="001D5640" w:rsidRDefault="001D5640">
      <w:pPr>
        <w:shd w:val="clear" w:color="auto" w:fill="FFFFFF"/>
        <w:spacing w:line="317" w:lineRule="exact"/>
      </w:pPr>
      <w:r>
        <w:rPr>
          <w:rFonts w:ascii="Times New Roman" w:hAnsi="Times New Roman" w:cs="Times New Roman"/>
          <w:color w:val="000000"/>
          <w:sz w:val="24"/>
          <w:szCs w:val="24"/>
        </w:rPr>
        <w:t>Fontos az akkreditált képzőintézményekkel való kapcsolatfelvétel. A szakképzési intézmény</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szempontjából</w:t>
      </w:r>
      <w:proofErr w:type="gramEnd"/>
      <w:r>
        <w:rPr>
          <w:rFonts w:ascii="Times New Roman" w:hAnsi="Times New Roman" w:cs="Times New Roman"/>
          <w:color w:val="000000"/>
          <w:sz w:val="24"/>
          <w:szCs w:val="24"/>
        </w:rPr>
        <w:t xml:space="preserve"> más irányú felkészülést igényel, hogy a képzést a kistérségi elérhetőség</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szempontjainak</w:t>
      </w:r>
      <w:proofErr w:type="gramEnd"/>
      <w:r>
        <w:rPr>
          <w:rFonts w:ascii="Times New Roman" w:hAnsi="Times New Roman" w:cs="Times New Roman"/>
          <w:color w:val="000000"/>
          <w:sz w:val="24"/>
          <w:szCs w:val="24"/>
        </w:rPr>
        <w:t xml:space="preserve"> figyelembe vételével az intézményekben, illetve néhány kijelölt, könnyen</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megközelíthető</w:t>
      </w:r>
      <w:proofErr w:type="gramEnd"/>
      <w:r>
        <w:rPr>
          <w:rFonts w:ascii="Times New Roman" w:hAnsi="Times New Roman" w:cs="Times New Roman"/>
          <w:color w:val="000000"/>
          <w:sz w:val="24"/>
          <w:szCs w:val="24"/>
        </w:rPr>
        <w:t xml:space="preserve"> intézményben kell megszervezni, hogy a képzésben részesülők minél</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kevesebb</w:t>
      </w:r>
      <w:proofErr w:type="gramEnd"/>
      <w:r>
        <w:rPr>
          <w:rFonts w:ascii="Times New Roman" w:hAnsi="Times New Roman" w:cs="Times New Roman"/>
          <w:color w:val="000000"/>
          <w:sz w:val="24"/>
          <w:szCs w:val="24"/>
        </w:rPr>
        <w:t xml:space="preserve"> időre maradjanak ki a munkából.</w:t>
      </w:r>
    </w:p>
    <w:p w:rsidR="001D5640" w:rsidRDefault="001D5640">
      <w:pPr>
        <w:shd w:val="clear" w:color="auto" w:fill="FFFFFF"/>
        <w:spacing w:line="317" w:lineRule="exact"/>
      </w:pPr>
      <w:r>
        <w:rPr>
          <w:rFonts w:ascii="Times New Roman" w:hAnsi="Times New Roman" w:cs="Times New Roman"/>
          <w:color w:val="000000"/>
          <w:sz w:val="24"/>
          <w:szCs w:val="24"/>
        </w:rPr>
        <w:t>A befektetett energiák és források minél hatékonyabb visszatérülése érdekében a képzést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érdemes</w:t>
      </w:r>
      <w:proofErr w:type="gramEnd"/>
      <w:r>
        <w:rPr>
          <w:rFonts w:ascii="Times New Roman" w:hAnsi="Times New Roman" w:cs="Times New Roman"/>
          <w:color w:val="000000"/>
          <w:sz w:val="24"/>
          <w:szCs w:val="24"/>
        </w:rPr>
        <w:t xml:space="preserve"> lenne többszintűvé tenni, így a szociális szakmai képzés terjedjen ki a szociális</w:t>
      </w:r>
    </w:p>
    <w:p w:rsidR="001D5640" w:rsidRDefault="001D5640">
      <w:pPr>
        <w:shd w:val="clear" w:color="auto" w:fill="FFFFFF"/>
        <w:spacing w:line="317" w:lineRule="exact"/>
      </w:pPr>
      <w:r>
        <w:rPr>
          <w:rFonts w:ascii="Times New Roman" w:hAnsi="Times New Roman" w:cs="Times New Roman"/>
          <w:color w:val="000000"/>
          <w:sz w:val="24"/>
          <w:szCs w:val="24"/>
        </w:rPr>
        <w:t xml:space="preserve">gondozó és ápoló, a szociális asszisztens, a szociális gondozó és szervező, valamint </w:t>
      </w:r>
      <w:proofErr w:type="gramStart"/>
      <w:r>
        <w:rPr>
          <w:rFonts w:ascii="Times New Roman" w:hAnsi="Times New Roman" w:cs="Times New Roman"/>
          <w:color w:val="000000"/>
          <w:sz w:val="24"/>
          <w:szCs w:val="24"/>
        </w:rPr>
        <w:t>a</w:t>
      </w:r>
      <w:proofErr w:type="gramEnd"/>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szociális</w:t>
      </w:r>
      <w:proofErr w:type="gramEnd"/>
      <w:r>
        <w:rPr>
          <w:rFonts w:ascii="Times New Roman" w:hAnsi="Times New Roman" w:cs="Times New Roman"/>
          <w:color w:val="000000"/>
          <w:sz w:val="24"/>
          <w:szCs w:val="24"/>
        </w:rPr>
        <w:t xml:space="preserve"> képzések akkreditált formáira. Mindezt természetesen megfelelő elérhetőségben</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telepítve</w:t>
      </w:r>
      <w:proofErr w:type="gramEnd"/>
      <w:r>
        <w:rPr>
          <w:rFonts w:ascii="Times New Roman" w:hAnsi="Times New Roman" w:cs="Times New Roman"/>
          <w:color w:val="000000"/>
          <w:sz w:val="24"/>
          <w:szCs w:val="24"/>
        </w:rPr>
        <w:t xml:space="preserve"> az intézmények munkatársai számára.</w:t>
      </w:r>
    </w:p>
    <w:p w:rsidR="001D5640" w:rsidRDefault="001D5640">
      <w:pPr>
        <w:shd w:val="clear" w:color="auto" w:fill="FFFFFF"/>
        <w:spacing w:before="312" w:line="317" w:lineRule="exact"/>
      </w:pPr>
      <w:r>
        <w:rPr>
          <w:rFonts w:ascii="Times New Roman" w:hAnsi="Times New Roman" w:cs="Times New Roman"/>
          <w:i/>
          <w:iCs/>
          <w:color w:val="000000"/>
          <w:sz w:val="24"/>
          <w:szCs w:val="24"/>
        </w:rPr>
        <w:t>Továbbképzések, belső szakmai fejlesztések – kistérségi szakmai műhely:</w:t>
      </w:r>
    </w:p>
    <w:p w:rsidR="001D5640" w:rsidRDefault="001D5640">
      <w:pPr>
        <w:shd w:val="clear" w:color="auto" w:fill="FFFFFF"/>
        <w:spacing w:line="317" w:lineRule="exact"/>
      </w:pPr>
      <w:r>
        <w:rPr>
          <w:rFonts w:ascii="Times New Roman" w:hAnsi="Times New Roman" w:cs="Times New Roman"/>
          <w:color w:val="000000"/>
          <w:sz w:val="24"/>
          <w:szCs w:val="24"/>
        </w:rPr>
        <w:t>Az intézmények egymás közötti együttműködése az elmúlt időszakban jelentősen javult,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azonban</w:t>
      </w:r>
      <w:proofErr w:type="gramEnd"/>
      <w:r>
        <w:rPr>
          <w:rFonts w:ascii="Times New Roman" w:hAnsi="Times New Roman" w:cs="Times New Roman"/>
          <w:color w:val="000000"/>
          <w:sz w:val="24"/>
          <w:szCs w:val="24"/>
        </w:rPr>
        <w:t xml:space="preserve"> néhány hiányossága még számos lehetőséget hagy kiaknázatlanul. A kiaknázatlan</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lehetőségek</w:t>
      </w:r>
      <w:proofErr w:type="gramEnd"/>
      <w:r>
        <w:rPr>
          <w:rFonts w:ascii="Times New Roman" w:hAnsi="Times New Roman" w:cs="Times New Roman"/>
          <w:color w:val="000000"/>
          <w:sz w:val="24"/>
          <w:szCs w:val="24"/>
        </w:rPr>
        <w:t xml:space="preserve">    között    kiemelendő    a    belső    továbbképzések    lehetősége,    a    közös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esetmegbeszélések</w:t>
      </w:r>
      <w:proofErr w:type="gramEnd"/>
      <w:r>
        <w:rPr>
          <w:rFonts w:ascii="Times New Roman" w:hAnsi="Times New Roman" w:cs="Times New Roman"/>
          <w:color w:val="000000"/>
          <w:sz w:val="24"/>
          <w:szCs w:val="24"/>
        </w:rPr>
        <w:t xml:space="preserve">  folytatása,  szupervíziós   tevékenység,  illetve  elsősorban  a  hasonló</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tevékenységet</w:t>
      </w:r>
      <w:proofErr w:type="gramEnd"/>
      <w:r>
        <w:rPr>
          <w:rFonts w:ascii="Times New Roman" w:hAnsi="Times New Roman" w:cs="Times New Roman"/>
          <w:color w:val="000000"/>
          <w:sz w:val="24"/>
          <w:szCs w:val="24"/>
        </w:rPr>
        <w:t xml:space="preserve">  végző  intézmények  egymás  közötti  látogatásának,  tapasztalatcseréjének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biztosítása</w:t>
      </w:r>
      <w:proofErr w:type="gramEnd"/>
      <w:r>
        <w:rPr>
          <w:rFonts w:ascii="Times New Roman" w:hAnsi="Times New Roman" w:cs="Times New Roman"/>
          <w:color w:val="000000"/>
          <w:sz w:val="24"/>
          <w:szCs w:val="24"/>
        </w:rPr>
        <w:t>.</w:t>
      </w:r>
    </w:p>
    <w:p w:rsidR="001D5640" w:rsidRDefault="001D5640">
      <w:pPr>
        <w:shd w:val="clear" w:color="auto" w:fill="FFFFFF"/>
        <w:spacing w:line="317" w:lineRule="exact"/>
      </w:pPr>
      <w:r>
        <w:rPr>
          <w:rFonts w:ascii="Times New Roman" w:hAnsi="Times New Roman" w:cs="Times New Roman"/>
          <w:color w:val="000000"/>
          <w:sz w:val="24"/>
          <w:szCs w:val="24"/>
        </w:rPr>
        <w:t>Célszerű lenne szegedi intézményekkel közös szakmai napokat rendezni, műhelymunka</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keretében</w:t>
      </w:r>
      <w:proofErr w:type="gramEnd"/>
      <w:r>
        <w:rPr>
          <w:rFonts w:ascii="Times New Roman" w:hAnsi="Times New Roman" w:cs="Times New Roman"/>
          <w:color w:val="000000"/>
          <w:sz w:val="24"/>
          <w:szCs w:val="24"/>
        </w:rPr>
        <w:t>.</w:t>
      </w:r>
    </w:p>
    <w:p w:rsidR="001D5640" w:rsidRDefault="001D5640">
      <w:pPr>
        <w:shd w:val="clear" w:color="auto" w:fill="FFFFFF"/>
        <w:spacing w:line="317" w:lineRule="exact"/>
      </w:pPr>
      <w:r>
        <w:rPr>
          <w:rFonts w:ascii="Times New Roman" w:hAnsi="Times New Roman" w:cs="Times New Roman"/>
          <w:color w:val="000000"/>
          <w:sz w:val="24"/>
          <w:szCs w:val="24"/>
        </w:rPr>
        <w:t>Az intézmények közötti kommunikáció a fenntartó szempontjából is fontos, hiszen a külső</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szakmai</w:t>
      </w:r>
      <w:proofErr w:type="gramEnd"/>
      <w:r>
        <w:rPr>
          <w:rFonts w:ascii="Times New Roman" w:hAnsi="Times New Roman" w:cs="Times New Roman"/>
          <w:color w:val="000000"/>
          <w:sz w:val="24"/>
          <w:szCs w:val="24"/>
        </w:rPr>
        <w:t xml:space="preserve"> kontroll legkézenfekvőbb bázisa lehet, az azonos fenntartási feltételek között</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működő</w:t>
      </w:r>
      <w:proofErr w:type="gramEnd"/>
      <w:r>
        <w:rPr>
          <w:rFonts w:ascii="Times New Roman" w:hAnsi="Times New Roman" w:cs="Times New Roman"/>
          <w:color w:val="000000"/>
          <w:sz w:val="24"/>
          <w:szCs w:val="24"/>
        </w:rPr>
        <w:t xml:space="preserve"> intézmény.</w:t>
      </w:r>
    </w:p>
    <w:p w:rsidR="001D5640" w:rsidRDefault="001D5640">
      <w:pPr>
        <w:shd w:val="clear" w:color="auto" w:fill="FFFFFF"/>
        <w:spacing w:line="317" w:lineRule="exact"/>
      </w:pPr>
      <w:r>
        <w:rPr>
          <w:rFonts w:ascii="Times New Roman" w:hAnsi="Times New Roman" w:cs="Times New Roman"/>
          <w:color w:val="000000"/>
          <w:sz w:val="24"/>
          <w:szCs w:val="24"/>
        </w:rPr>
        <w:t>A szakmai munka elősegítése mellett például az esetmegbeszélések és szupervízió megtartó</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erejű</w:t>
      </w:r>
      <w:proofErr w:type="gramEnd"/>
      <w:r>
        <w:rPr>
          <w:rFonts w:ascii="Times New Roman" w:hAnsi="Times New Roman" w:cs="Times New Roman"/>
          <w:color w:val="000000"/>
          <w:sz w:val="24"/>
          <w:szCs w:val="24"/>
        </w:rPr>
        <w:t xml:space="preserve"> lehet az egyes intézményekben dolgozók számára, mely a fluktuációval együtt járó</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veszélyek</w:t>
      </w:r>
      <w:proofErr w:type="gramEnd"/>
      <w:r>
        <w:rPr>
          <w:rFonts w:ascii="Times New Roman" w:hAnsi="Times New Roman" w:cs="Times New Roman"/>
          <w:color w:val="000000"/>
          <w:sz w:val="24"/>
          <w:szCs w:val="24"/>
        </w:rPr>
        <w:t xml:space="preserve"> csökkentésében is szerepet játszhat. Az azonos munkaterületen, de különböző</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intézményekben</w:t>
      </w:r>
      <w:proofErr w:type="gramEnd"/>
      <w:r>
        <w:rPr>
          <w:rFonts w:ascii="Times New Roman" w:hAnsi="Times New Roman" w:cs="Times New Roman"/>
          <w:color w:val="000000"/>
          <w:sz w:val="24"/>
          <w:szCs w:val="24"/>
        </w:rPr>
        <w:t xml:space="preserve"> dolgozó szakemberek számára igazodási pontokat, szakmai tapasztalatok</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kicserélhetőségét</w:t>
      </w:r>
      <w:proofErr w:type="gramEnd"/>
      <w:r>
        <w:rPr>
          <w:rFonts w:ascii="Times New Roman" w:hAnsi="Times New Roman" w:cs="Times New Roman"/>
          <w:color w:val="000000"/>
          <w:sz w:val="24"/>
          <w:szCs w:val="24"/>
        </w:rPr>
        <w:t xml:space="preserve"> jelentheti a rendszeres találkozás, mely szakmai segítséggel az ellátás</w:t>
      </w:r>
    </w:p>
    <w:p w:rsidR="001D5640" w:rsidRDefault="001D5640">
      <w:pPr>
        <w:shd w:val="clear" w:color="auto" w:fill="FFFFFF"/>
        <w:spacing w:line="317" w:lineRule="exact"/>
      </w:pPr>
      <w:proofErr w:type="gramStart"/>
      <w:r>
        <w:rPr>
          <w:rFonts w:ascii="Times New Roman" w:hAnsi="Times New Roman" w:cs="Times New Roman"/>
          <w:color w:val="000000"/>
          <w:sz w:val="24"/>
          <w:szCs w:val="24"/>
        </w:rPr>
        <w:t>színvonalának</w:t>
      </w:r>
      <w:proofErr w:type="gramEnd"/>
      <w:r>
        <w:rPr>
          <w:rFonts w:ascii="Times New Roman" w:hAnsi="Times New Roman" w:cs="Times New Roman"/>
          <w:color w:val="000000"/>
          <w:sz w:val="24"/>
          <w:szCs w:val="24"/>
        </w:rPr>
        <w:t xml:space="preserve"> növekedéséhez, a hatékony szakmai képzés lehetőségéhez vezethet.</w:t>
      </w:r>
    </w:p>
    <w:p w:rsidR="001D5640" w:rsidRDefault="001D5640">
      <w:pPr>
        <w:shd w:val="clear" w:color="auto" w:fill="FFFFFF"/>
        <w:tabs>
          <w:tab w:val="left" w:pos="370"/>
        </w:tabs>
        <w:spacing w:before="629" w:line="317" w:lineRule="exact"/>
        <w:ind w:right="5"/>
        <w:jc w:val="both"/>
      </w:pPr>
      <w:r>
        <w:rPr>
          <w:rFonts w:ascii="Times New Roman" w:hAnsi="Times New Roman" w:cs="Times New Roman"/>
          <w:color w:val="000000"/>
          <w:spacing w:val="-2"/>
          <w:sz w:val="24"/>
          <w:szCs w:val="24"/>
        </w:rPr>
        <w:t>2.</w:t>
      </w:r>
      <w:r>
        <w:rPr>
          <w:rFonts w:ascii="Times New Roman" w:hAnsi="Times New Roman" w:cs="Times New Roman"/>
          <w:color w:val="000000"/>
          <w:sz w:val="24"/>
          <w:szCs w:val="24"/>
        </w:rPr>
        <w:tab/>
        <w:t>Az ellátotti rendszerbe bekerülő személyek számára készségfejlesztő, önismereti,</w:t>
      </w:r>
      <w:r>
        <w:rPr>
          <w:rFonts w:ascii="Times New Roman" w:hAnsi="Times New Roman" w:cs="Times New Roman"/>
          <w:color w:val="000000"/>
          <w:sz w:val="24"/>
          <w:szCs w:val="24"/>
        </w:rPr>
        <w:br/>
        <w:t>álláskereső tréningek, informatikai képzések, bevezetése lenne célszerű. Munkanélküliségből</w:t>
      </w:r>
      <w:r>
        <w:rPr>
          <w:rFonts w:ascii="Times New Roman" w:hAnsi="Times New Roman" w:cs="Times New Roman"/>
          <w:color w:val="000000"/>
          <w:sz w:val="24"/>
          <w:szCs w:val="24"/>
        </w:rPr>
        <w:br/>
        <w:t>kivezető, tartós munkanélkülivé válást megelőző komplex foglalkoztatási programok.</w:t>
      </w:r>
    </w:p>
    <w:p w:rsidR="001D5640" w:rsidRDefault="001D5640">
      <w:pPr>
        <w:shd w:val="clear" w:color="auto" w:fill="FFFFFF"/>
        <w:spacing w:before="739"/>
        <w:ind w:left="5"/>
        <w:jc w:val="center"/>
      </w:pPr>
      <w:r>
        <w:rPr>
          <w:color w:val="000000"/>
        </w:rPr>
        <w:t>112</w:t>
      </w:r>
    </w:p>
    <w:p w:rsidR="001D5640" w:rsidRDefault="001D5640">
      <w:pPr>
        <w:shd w:val="clear" w:color="auto" w:fill="FFFFFF"/>
        <w:spacing w:before="739"/>
        <w:ind w:left="5"/>
        <w:jc w:val="center"/>
        <w:sectPr w:rsidR="001D5640">
          <w:pgSz w:w="11899" w:h="16838"/>
          <w:pgMar w:top="1382" w:right="1406" w:bottom="1469" w:left="1416" w:header="708" w:footer="708" w:gutter="0"/>
          <w:cols w:space="60"/>
          <w:noEndnote/>
        </w:sectPr>
      </w:pPr>
    </w:p>
    <w:p w:rsidR="001D5640" w:rsidRDefault="001D5640">
      <w:pPr>
        <w:shd w:val="clear" w:color="auto" w:fill="FFFFFF"/>
        <w:ind w:right="5"/>
        <w:jc w:val="center"/>
      </w:pPr>
      <w:r>
        <w:rPr>
          <w:rFonts w:ascii="Times New Roman" w:hAnsi="Times New Roman" w:cs="Times New Roman"/>
          <w:b/>
          <w:bCs/>
          <w:color w:val="000000"/>
          <w:spacing w:val="-2"/>
          <w:sz w:val="24"/>
          <w:szCs w:val="24"/>
        </w:rPr>
        <w:t>Működőképesség, fenntarthatóság megőrzése</w:t>
      </w:r>
    </w:p>
    <w:p w:rsidR="001D5640" w:rsidRDefault="001D5640">
      <w:pPr>
        <w:shd w:val="clear" w:color="auto" w:fill="FFFFFF"/>
        <w:spacing w:before="317" w:line="317" w:lineRule="exact"/>
        <w:jc w:val="both"/>
      </w:pPr>
      <w:r>
        <w:rPr>
          <w:rFonts w:ascii="Times New Roman" w:hAnsi="Times New Roman" w:cs="Times New Roman"/>
          <w:color w:val="000000"/>
          <w:sz w:val="24"/>
          <w:szCs w:val="24"/>
        </w:rPr>
        <w:t>Az uniós támogatásokkal kapcsolatban figyelembe kell venni, hogy az Európai Unió kizárólag beruházást, fejlesztést, képzést támogat, működtetést nem. Hosszabb távon tehát úgy kell számolni, hogy az ellátórendszerben uniós támogatással végrehajtott beruházások által létrehozott, többlet-kapacitás és többlet-teljesítmény működtetéséhez szükséges többletforrásokra az Unióból nem számíthatunk. Így csak azoknak az uniós támogatással megvalósított fejlesztéseknek van értelme, amelyeknek a működtetéséhez, ezáltal fenntarthatóságához a források akár a hazai költségvetésből, akár más forrásból előteremthetők.</w:t>
      </w:r>
    </w:p>
    <w:p w:rsidR="001D5640" w:rsidRDefault="001D5640">
      <w:pPr>
        <w:shd w:val="clear" w:color="auto" w:fill="FFFFFF"/>
        <w:spacing w:before="10579"/>
        <w:ind w:left="10"/>
        <w:jc w:val="center"/>
      </w:pPr>
      <w:r>
        <w:rPr>
          <w:color w:val="000000"/>
        </w:rPr>
        <w:t>113</w:t>
      </w:r>
    </w:p>
    <w:p w:rsidR="001D5640" w:rsidRDefault="001D5640">
      <w:pPr>
        <w:shd w:val="clear" w:color="auto" w:fill="FFFFFF"/>
        <w:spacing w:before="10579"/>
        <w:ind w:left="10"/>
        <w:jc w:val="center"/>
        <w:sectPr w:rsidR="001D5640">
          <w:pgSz w:w="11899" w:h="16838"/>
          <w:pgMar w:top="1416" w:right="1411" w:bottom="1469" w:left="1416" w:header="708" w:footer="708" w:gutter="0"/>
          <w:cols w:space="60"/>
          <w:noEndnote/>
        </w:sectPr>
      </w:pPr>
    </w:p>
    <w:p w:rsidR="001D5640" w:rsidRDefault="001D5640">
      <w:pPr>
        <w:shd w:val="clear" w:color="auto" w:fill="FFFFFF"/>
        <w:ind w:left="2909"/>
      </w:pPr>
      <w:r>
        <w:rPr>
          <w:rFonts w:ascii="Times New Roman" w:hAnsi="Times New Roman" w:cs="Times New Roman"/>
          <w:b/>
          <w:bCs/>
          <w:color w:val="000000"/>
          <w:spacing w:val="-2"/>
          <w:sz w:val="28"/>
          <w:szCs w:val="28"/>
        </w:rPr>
        <w:t>Felhasznált irodalom</w:t>
      </w:r>
    </w:p>
    <w:p w:rsidR="001D5640" w:rsidRDefault="001D5640" w:rsidP="00835783">
      <w:pPr>
        <w:numPr>
          <w:ilvl w:val="0"/>
          <w:numId w:val="16"/>
        </w:numPr>
        <w:shd w:val="clear" w:color="auto" w:fill="FFFFFF"/>
        <w:tabs>
          <w:tab w:val="left" w:pos="346"/>
        </w:tabs>
        <w:spacing w:before="758"/>
        <w:rPr>
          <w:rFonts w:ascii="Times New Roman" w:hAnsi="Times New Roman" w:cs="Times New Roman"/>
          <w:color w:val="000000"/>
          <w:spacing w:val="-2"/>
          <w:sz w:val="24"/>
          <w:szCs w:val="24"/>
        </w:rPr>
      </w:pPr>
      <w:r>
        <w:rPr>
          <w:rFonts w:ascii="Times New Roman" w:hAnsi="Times New Roman" w:cs="Times New Roman"/>
          <w:color w:val="000000"/>
          <w:sz w:val="24"/>
          <w:szCs w:val="24"/>
        </w:rPr>
        <w:t>Kistérségi szociális adatszolgáltatás adatlapjai</w:t>
      </w:r>
    </w:p>
    <w:p w:rsidR="001D5640" w:rsidRDefault="001D5640" w:rsidP="00835783">
      <w:pPr>
        <w:numPr>
          <w:ilvl w:val="0"/>
          <w:numId w:val="16"/>
        </w:numPr>
        <w:shd w:val="clear" w:color="auto" w:fill="FFFFFF"/>
        <w:tabs>
          <w:tab w:val="left" w:pos="346"/>
        </w:tabs>
        <w:spacing w:before="274"/>
        <w:rPr>
          <w:rFonts w:ascii="Times New Roman" w:hAnsi="Times New Roman" w:cs="Times New Roman"/>
          <w:color w:val="000000"/>
          <w:spacing w:val="-2"/>
          <w:sz w:val="24"/>
          <w:szCs w:val="24"/>
        </w:rPr>
      </w:pPr>
      <w:r>
        <w:rPr>
          <w:rFonts w:ascii="Times New Roman" w:hAnsi="Times New Roman" w:cs="Times New Roman"/>
          <w:color w:val="000000"/>
          <w:sz w:val="24"/>
          <w:szCs w:val="24"/>
        </w:rPr>
        <w:t>Kistérségi települések szociális szolgáltatástervezési koncepciója</w:t>
      </w:r>
    </w:p>
    <w:p w:rsidR="001D5640" w:rsidRDefault="001D5640" w:rsidP="00835783">
      <w:pPr>
        <w:numPr>
          <w:ilvl w:val="0"/>
          <w:numId w:val="16"/>
        </w:numPr>
        <w:shd w:val="clear" w:color="auto" w:fill="FFFFFF"/>
        <w:tabs>
          <w:tab w:val="left" w:pos="346"/>
        </w:tabs>
        <w:spacing w:before="269" w:line="278" w:lineRule="exact"/>
        <w:ind w:left="346" w:hanging="346"/>
        <w:rPr>
          <w:rFonts w:ascii="Times New Roman" w:hAnsi="Times New Roman" w:cs="Times New Roman"/>
          <w:color w:val="000000"/>
          <w:spacing w:val="-2"/>
          <w:sz w:val="24"/>
          <w:szCs w:val="24"/>
        </w:rPr>
      </w:pPr>
      <w:r>
        <w:rPr>
          <w:rFonts w:ascii="Times New Roman" w:hAnsi="Times New Roman" w:cs="Times New Roman"/>
          <w:color w:val="000000"/>
          <w:sz w:val="24"/>
          <w:szCs w:val="24"/>
        </w:rPr>
        <w:t>Csongrád Megyei Szociális Szolgáltatástervezési Koncepció és annak felülvizsgálati anyaga</w:t>
      </w:r>
    </w:p>
    <w:p w:rsidR="001D5640" w:rsidRDefault="001D5640" w:rsidP="00835783">
      <w:pPr>
        <w:numPr>
          <w:ilvl w:val="0"/>
          <w:numId w:val="16"/>
        </w:numPr>
        <w:shd w:val="clear" w:color="auto" w:fill="FFFFFF"/>
        <w:tabs>
          <w:tab w:val="left" w:pos="346"/>
        </w:tabs>
        <w:spacing w:before="274" w:line="274" w:lineRule="exact"/>
        <w:ind w:left="346" w:hanging="346"/>
        <w:rPr>
          <w:rFonts w:ascii="Times New Roman" w:hAnsi="Times New Roman" w:cs="Times New Roman"/>
          <w:color w:val="000000"/>
          <w:spacing w:val="-2"/>
          <w:sz w:val="24"/>
          <w:szCs w:val="24"/>
        </w:rPr>
      </w:pPr>
      <w:r>
        <w:rPr>
          <w:rFonts w:ascii="Times New Roman" w:hAnsi="Times New Roman" w:cs="Times New Roman"/>
          <w:color w:val="000000"/>
          <w:sz w:val="24"/>
          <w:szCs w:val="24"/>
        </w:rPr>
        <w:t>Hátrányos helyzetű tanyai gyermekek helyzetének és a családsegítő- és gyermekjóléti szolgálatok működési hatékonyságának vizsgálata a Homokhátságon 2003. év</w:t>
      </w:r>
    </w:p>
    <w:p w:rsidR="001D5640" w:rsidRDefault="001D5640" w:rsidP="00835783">
      <w:pPr>
        <w:numPr>
          <w:ilvl w:val="0"/>
          <w:numId w:val="16"/>
        </w:numPr>
        <w:shd w:val="clear" w:color="auto" w:fill="FFFFFF"/>
        <w:tabs>
          <w:tab w:val="left" w:pos="346"/>
        </w:tabs>
        <w:spacing w:before="274"/>
        <w:rPr>
          <w:rFonts w:ascii="Times New Roman" w:hAnsi="Times New Roman" w:cs="Times New Roman"/>
          <w:color w:val="000000"/>
          <w:spacing w:val="-2"/>
          <w:sz w:val="24"/>
          <w:szCs w:val="24"/>
        </w:rPr>
      </w:pPr>
      <w:r>
        <w:rPr>
          <w:rFonts w:ascii="Times New Roman" w:hAnsi="Times New Roman" w:cs="Times New Roman"/>
          <w:color w:val="000000"/>
          <w:sz w:val="24"/>
          <w:szCs w:val="24"/>
        </w:rPr>
        <w:t>TEIR adatszolgáltatási adatok</w:t>
      </w:r>
    </w:p>
    <w:p w:rsidR="001D5640" w:rsidRDefault="001D5640" w:rsidP="00835783">
      <w:pPr>
        <w:numPr>
          <w:ilvl w:val="0"/>
          <w:numId w:val="16"/>
        </w:numPr>
        <w:shd w:val="clear" w:color="auto" w:fill="FFFFFF"/>
        <w:tabs>
          <w:tab w:val="left" w:pos="346"/>
        </w:tabs>
        <w:spacing w:before="274"/>
        <w:rPr>
          <w:rFonts w:ascii="Times New Roman" w:hAnsi="Times New Roman" w:cs="Times New Roman"/>
          <w:color w:val="000000"/>
          <w:spacing w:val="-2"/>
          <w:sz w:val="24"/>
          <w:szCs w:val="24"/>
        </w:rPr>
      </w:pPr>
      <w:r>
        <w:rPr>
          <w:rFonts w:ascii="Times New Roman" w:hAnsi="Times New Roman" w:cs="Times New Roman"/>
          <w:color w:val="000000"/>
          <w:sz w:val="24"/>
          <w:szCs w:val="24"/>
        </w:rPr>
        <w:t>KSH adatbázisa</w:t>
      </w:r>
    </w:p>
    <w:p w:rsidR="001D5640" w:rsidRDefault="001D5640" w:rsidP="00835783">
      <w:pPr>
        <w:numPr>
          <w:ilvl w:val="0"/>
          <w:numId w:val="16"/>
        </w:numPr>
        <w:shd w:val="clear" w:color="auto" w:fill="FFFFFF"/>
        <w:tabs>
          <w:tab w:val="left" w:pos="346"/>
        </w:tabs>
        <w:spacing w:before="274" w:line="274" w:lineRule="exact"/>
        <w:ind w:left="346" w:right="2400" w:hanging="346"/>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ÁFSZ és a Csongrád Megyei Munkaügyi Központ Mórahalmi </w:t>
      </w:r>
      <w:r>
        <w:rPr>
          <w:rFonts w:ascii="Times New Roman" w:hAnsi="Times New Roman" w:cs="Times New Roman"/>
          <w:color w:val="000000"/>
          <w:sz w:val="24"/>
          <w:szCs w:val="24"/>
        </w:rPr>
        <w:t>kirendeltségének adatszolgáltatása</w:t>
      </w:r>
    </w:p>
    <w:p w:rsidR="001D5640" w:rsidRDefault="001D5640" w:rsidP="00835783">
      <w:pPr>
        <w:numPr>
          <w:ilvl w:val="0"/>
          <w:numId w:val="16"/>
        </w:numPr>
        <w:shd w:val="clear" w:color="auto" w:fill="FFFFFF"/>
        <w:tabs>
          <w:tab w:val="left" w:pos="346"/>
        </w:tabs>
        <w:spacing w:before="274"/>
        <w:rPr>
          <w:rFonts w:ascii="Times New Roman" w:hAnsi="Times New Roman" w:cs="Times New Roman"/>
          <w:color w:val="000000"/>
          <w:spacing w:val="-2"/>
          <w:sz w:val="24"/>
          <w:szCs w:val="24"/>
        </w:rPr>
      </w:pPr>
      <w:r>
        <w:rPr>
          <w:rFonts w:ascii="Times New Roman" w:hAnsi="Times New Roman" w:cs="Times New Roman"/>
          <w:color w:val="000000"/>
          <w:sz w:val="24"/>
          <w:szCs w:val="24"/>
        </w:rPr>
        <w:t>Csongrád Megye Fogyatékos-ügyi Programja</w:t>
      </w:r>
    </w:p>
    <w:p w:rsidR="001D5640" w:rsidRDefault="001D5640" w:rsidP="00835783">
      <w:pPr>
        <w:numPr>
          <w:ilvl w:val="0"/>
          <w:numId w:val="16"/>
        </w:numPr>
        <w:shd w:val="clear" w:color="auto" w:fill="FFFFFF"/>
        <w:tabs>
          <w:tab w:val="left" w:pos="346"/>
        </w:tabs>
        <w:spacing w:before="269" w:line="278" w:lineRule="exact"/>
        <w:ind w:left="346" w:right="480" w:hanging="346"/>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Nemzeti Foglalkoztatási szolgálat éves adata KSH kistérségre bontva Csongrád </w:t>
      </w:r>
      <w:r>
        <w:rPr>
          <w:rFonts w:ascii="Times New Roman" w:hAnsi="Times New Roman" w:cs="Times New Roman"/>
          <w:color w:val="000000"/>
          <w:sz w:val="24"/>
          <w:szCs w:val="24"/>
        </w:rPr>
        <w:t>Megye 2010.</w:t>
      </w:r>
    </w:p>
    <w:p w:rsidR="001D5640" w:rsidRDefault="001D5640" w:rsidP="00835783">
      <w:pPr>
        <w:numPr>
          <w:ilvl w:val="0"/>
          <w:numId w:val="16"/>
        </w:numPr>
        <w:shd w:val="clear" w:color="auto" w:fill="FFFFFF"/>
        <w:tabs>
          <w:tab w:val="left" w:pos="346"/>
        </w:tabs>
        <w:spacing w:before="274" w:line="274" w:lineRule="exact"/>
        <w:ind w:left="346" w:hanging="346"/>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Emberi Erőforrások Minisztériuma Segélyek és Támogatások Főosztálya: Tájékoztató </w:t>
      </w:r>
      <w:r>
        <w:rPr>
          <w:rFonts w:ascii="Times New Roman" w:hAnsi="Times New Roman" w:cs="Times New Roman"/>
          <w:color w:val="000000"/>
          <w:sz w:val="24"/>
          <w:szCs w:val="24"/>
        </w:rPr>
        <w:t>a pénzbeli és természetbeni ellátásokat érintő 2015. március 1-jétől hatályos változásokról</w:t>
      </w:r>
    </w:p>
    <w:p w:rsidR="001D5640" w:rsidRDefault="001D5640" w:rsidP="00835783">
      <w:pPr>
        <w:numPr>
          <w:ilvl w:val="0"/>
          <w:numId w:val="16"/>
        </w:numPr>
        <w:shd w:val="clear" w:color="auto" w:fill="FFFFFF"/>
        <w:tabs>
          <w:tab w:val="left" w:pos="346"/>
        </w:tabs>
        <w:spacing w:before="274" w:line="274" w:lineRule="exact"/>
        <w:ind w:left="346" w:hanging="346"/>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Csótiné Ördög Edit diploma munkája (2015.) – Segélyek a demokrácia fogságában </w:t>
      </w:r>
      <w:r>
        <w:rPr>
          <w:rFonts w:ascii="Times New Roman" w:hAnsi="Times New Roman" w:cs="Times New Roman"/>
          <w:color w:val="000000"/>
          <w:sz w:val="24"/>
          <w:szCs w:val="24"/>
        </w:rPr>
        <w:t>települési támogatás bevezetésével kapcsolatos tapasztalatok a Homokháti Kistérségben</w:t>
      </w:r>
    </w:p>
    <w:p w:rsidR="001D5640" w:rsidRDefault="001D5640" w:rsidP="00835783">
      <w:pPr>
        <w:numPr>
          <w:ilvl w:val="0"/>
          <w:numId w:val="16"/>
        </w:numPr>
        <w:shd w:val="clear" w:color="auto" w:fill="FFFFFF"/>
        <w:tabs>
          <w:tab w:val="left" w:pos="346"/>
        </w:tabs>
        <w:spacing w:before="274" w:line="274" w:lineRule="exact"/>
        <w:ind w:left="346" w:hanging="346"/>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Adattár: A Dél-alföldi régió pszichiátriai betegeket ellátó intézményei (2012). </w:t>
      </w:r>
      <w:r>
        <w:rPr>
          <w:rFonts w:ascii="Times New Roman" w:hAnsi="Times New Roman" w:cs="Times New Roman"/>
          <w:color w:val="000000"/>
          <w:spacing w:val="-1"/>
          <w:sz w:val="24"/>
          <w:szCs w:val="24"/>
        </w:rPr>
        <w:t xml:space="preserve">Mentálhigiénés Egyesület Pszichiátriai és Szenvedélybeteg ellátás Dél-alföldi szociális </w:t>
      </w:r>
      <w:r>
        <w:rPr>
          <w:rFonts w:ascii="Times New Roman" w:hAnsi="Times New Roman" w:cs="Times New Roman"/>
          <w:color w:val="000000"/>
          <w:sz w:val="24"/>
          <w:szCs w:val="24"/>
        </w:rPr>
        <w:t>módszertana.</w:t>
      </w:r>
    </w:p>
    <w:p w:rsidR="001D5640" w:rsidRDefault="006321E5" w:rsidP="00835783">
      <w:pPr>
        <w:numPr>
          <w:ilvl w:val="0"/>
          <w:numId w:val="16"/>
        </w:numPr>
        <w:shd w:val="clear" w:color="auto" w:fill="FFFFFF"/>
        <w:tabs>
          <w:tab w:val="left" w:pos="346"/>
        </w:tabs>
        <w:spacing w:before="158" w:line="418" w:lineRule="exact"/>
        <w:ind w:left="346" w:hanging="346"/>
        <w:rPr>
          <w:rFonts w:ascii="Times New Roman" w:hAnsi="Times New Roman" w:cs="Times New Roman"/>
          <w:color w:val="000000"/>
          <w:spacing w:val="-2"/>
          <w:sz w:val="24"/>
          <w:szCs w:val="24"/>
        </w:rPr>
      </w:pPr>
      <w:hyperlink r:id="rId58" w:history="1">
        <w:r w:rsidR="001D5640">
          <w:rPr>
            <w:rFonts w:ascii="Times New Roman" w:hAnsi="Times New Roman" w:cs="Times New Roman"/>
            <w:color w:val="0066CC"/>
            <w:spacing w:val="-1"/>
            <w:sz w:val="24"/>
            <w:szCs w:val="24"/>
            <w:u w:val="single"/>
          </w:rPr>
          <w:t>http://bekesmenta.hu/wp-content/uploads/2013/03/pszichiatriai-adattar-del-alfold-</w:t>
        </w:r>
        <w:r w:rsidR="001D5640">
          <w:rPr>
            <w:rFonts w:ascii="Times New Roman" w:hAnsi="Times New Roman" w:cs="Times New Roman"/>
            <w:color w:val="0066CC"/>
            <w:sz w:val="24"/>
            <w:szCs w:val="24"/>
            <w:u w:val="single"/>
          </w:rPr>
          <w:t>2012.pdf</w:t>
        </w:r>
      </w:hyperlink>
    </w:p>
    <w:p w:rsidR="001D5640" w:rsidRDefault="001D5640" w:rsidP="00835783">
      <w:pPr>
        <w:numPr>
          <w:ilvl w:val="0"/>
          <w:numId w:val="16"/>
        </w:numPr>
        <w:shd w:val="clear" w:color="auto" w:fill="FFFFFF"/>
        <w:tabs>
          <w:tab w:val="left" w:pos="346"/>
        </w:tabs>
        <w:spacing w:before="38" w:line="610" w:lineRule="exact"/>
        <w:rPr>
          <w:rFonts w:ascii="Times New Roman" w:hAnsi="Times New Roman" w:cs="Times New Roman"/>
          <w:color w:val="000000"/>
          <w:spacing w:val="-2"/>
          <w:sz w:val="24"/>
          <w:szCs w:val="24"/>
        </w:rPr>
      </w:pPr>
      <w:r>
        <w:rPr>
          <w:rFonts w:ascii="Times New Roman" w:hAnsi="Times New Roman" w:cs="Times New Roman"/>
          <w:color w:val="000000"/>
          <w:sz w:val="24"/>
          <w:szCs w:val="24"/>
        </w:rPr>
        <w:t>A szenvedélybetegségek világa (2008). Szám-lap.</w:t>
      </w:r>
    </w:p>
    <w:p w:rsidR="001D5640" w:rsidRDefault="001D5640">
      <w:pPr>
        <w:rPr>
          <w:rFonts w:ascii="Times New Roman" w:hAnsi="Times New Roman" w:cs="Times New Roman"/>
          <w:sz w:val="2"/>
          <w:szCs w:val="2"/>
        </w:rPr>
      </w:pPr>
    </w:p>
    <w:p w:rsidR="001D5640" w:rsidRDefault="006321E5" w:rsidP="00835783">
      <w:pPr>
        <w:numPr>
          <w:ilvl w:val="0"/>
          <w:numId w:val="17"/>
        </w:numPr>
        <w:shd w:val="clear" w:color="auto" w:fill="FFFFFF"/>
        <w:tabs>
          <w:tab w:val="left" w:pos="350"/>
        </w:tabs>
        <w:spacing w:line="610" w:lineRule="exact"/>
        <w:rPr>
          <w:rFonts w:ascii="Times New Roman" w:hAnsi="Times New Roman" w:cs="Times New Roman"/>
          <w:color w:val="000000"/>
          <w:spacing w:val="-2"/>
          <w:sz w:val="24"/>
          <w:szCs w:val="24"/>
        </w:rPr>
      </w:pPr>
      <w:hyperlink r:id="rId59" w:history="1">
        <w:r w:rsidR="001D5640">
          <w:rPr>
            <w:rFonts w:ascii="Times New Roman" w:hAnsi="Times New Roman" w:cs="Times New Roman"/>
            <w:color w:val="0066CC"/>
            <w:sz w:val="24"/>
            <w:szCs w:val="24"/>
            <w:u w:val="single"/>
          </w:rPr>
          <w:t>http://www.ksh.hu/szamlap/hosszuel_drg.html</w:t>
        </w:r>
      </w:hyperlink>
    </w:p>
    <w:p w:rsidR="001D5640" w:rsidRDefault="001D5640" w:rsidP="00835783">
      <w:pPr>
        <w:numPr>
          <w:ilvl w:val="0"/>
          <w:numId w:val="17"/>
        </w:numPr>
        <w:shd w:val="clear" w:color="auto" w:fill="FFFFFF"/>
        <w:tabs>
          <w:tab w:val="left" w:pos="350"/>
        </w:tabs>
        <w:spacing w:line="610" w:lineRule="exact"/>
        <w:rPr>
          <w:rFonts w:ascii="Times New Roman" w:hAnsi="Times New Roman" w:cs="Times New Roman"/>
          <w:color w:val="000000"/>
          <w:spacing w:val="-2"/>
          <w:sz w:val="24"/>
          <w:szCs w:val="24"/>
        </w:rPr>
      </w:pPr>
      <w:r>
        <w:rPr>
          <w:rFonts w:ascii="Times New Roman" w:hAnsi="Times New Roman" w:cs="Times New Roman"/>
          <w:color w:val="000000"/>
          <w:sz w:val="24"/>
          <w:szCs w:val="24"/>
        </w:rPr>
        <w:t>A szeszesital-fogyasztás emelkedett (2013).</w:t>
      </w:r>
    </w:p>
    <w:p w:rsidR="001D5640" w:rsidRDefault="006321E5" w:rsidP="00835783">
      <w:pPr>
        <w:numPr>
          <w:ilvl w:val="0"/>
          <w:numId w:val="17"/>
        </w:numPr>
        <w:shd w:val="clear" w:color="auto" w:fill="FFFFFF"/>
        <w:tabs>
          <w:tab w:val="left" w:pos="350"/>
        </w:tabs>
        <w:spacing w:line="610" w:lineRule="exact"/>
        <w:rPr>
          <w:rFonts w:ascii="Times New Roman" w:hAnsi="Times New Roman" w:cs="Times New Roman"/>
          <w:color w:val="000000"/>
          <w:spacing w:val="-2"/>
          <w:sz w:val="24"/>
          <w:szCs w:val="24"/>
        </w:rPr>
      </w:pPr>
      <w:hyperlink r:id="rId60" w:history="1">
        <w:r w:rsidR="001D5640">
          <w:rPr>
            <w:rFonts w:ascii="Times New Roman" w:hAnsi="Times New Roman" w:cs="Times New Roman"/>
            <w:color w:val="0066CC"/>
            <w:sz w:val="24"/>
            <w:szCs w:val="24"/>
            <w:u w:val="single"/>
          </w:rPr>
          <w:t>http://www.piackutatasok.hu/2013/07/ksh-szeszesital-fogyasztas-emelkedett.html</w:t>
        </w:r>
      </w:hyperlink>
    </w:p>
    <w:p w:rsidR="001D5640" w:rsidRDefault="001D5640">
      <w:pPr>
        <w:shd w:val="clear" w:color="auto" w:fill="FFFFFF"/>
        <w:spacing w:before="38"/>
        <w:ind w:left="4027"/>
      </w:pPr>
      <w:r>
        <w:rPr>
          <w:color w:val="000000"/>
        </w:rPr>
        <w:t>114</w:t>
      </w:r>
    </w:p>
    <w:p w:rsidR="001D5640" w:rsidRDefault="001D5640">
      <w:pPr>
        <w:shd w:val="clear" w:color="auto" w:fill="FFFFFF"/>
        <w:spacing w:before="38"/>
        <w:ind w:left="4027"/>
        <w:sectPr w:rsidR="001D5640">
          <w:pgSz w:w="11899" w:h="16838"/>
          <w:pgMar w:top="1416" w:right="1411" w:bottom="1469" w:left="1776" w:header="708" w:footer="708" w:gutter="0"/>
          <w:cols w:space="60"/>
          <w:noEndnote/>
        </w:sectPr>
      </w:pPr>
    </w:p>
    <w:p w:rsidR="001D5640" w:rsidRDefault="001D5640" w:rsidP="00835783">
      <w:pPr>
        <w:numPr>
          <w:ilvl w:val="0"/>
          <w:numId w:val="18"/>
        </w:numPr>
        <w:shd w:val="clear" w:color="auto" w:fill="FFFFFF"/>
        <w:tabs>
          <w:tab w:val="left" w:pos="490"/>
        </w:tabs>
        <w:spacing w:line="413" w:lineRule="exact"/>
        <w:ind w:left="490" w:right="480" w:hanging="346"/>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A tartós bentlakásos és átmeneti elhelyezést nyújtó szociális intézményekben </w:t>
      </w:r>
      <w:r>
        <w:rPr>
          <w:rFonts w:ascii="Times New Roman" w:hAnsi="Times New Roman" w:cs="Times New Roman"/>
          <w:color w:val="000000"/>
          <w:sz w:val="24"/>
          <w:szCs w:val="24"/>
        </w:rPr>
        <w:t>ellátottak az intézmény típusa szerint (2014).</w:t>
      </w:r>
    </w:p>
    <w:p w:rsidR="001D5640" w:rsidRDefault="006321E5" w:rsidP="00835783">
      <w:pPr>
        <w:numPr>
          <w:ilvl w:val="0"/>
          <w:numId w:val="18"/>
        </w:numPr>
        <w:shd w:val="clear" w:color="auto" w:fill="FFFFFF"/>
        <w:tabs>
          <w:tab w:val="left" w:pos="490"/>
        </w:tabs>
        <w:spacing w:before="307"/>
        <w:ind w:left="144"/>
        <w:rPr>
          <w:rFonts w:ascii="Times New Roman" w:hAnsi="Times New Roman" w:cs="Times New Roman"/>
          <w:color w:val="000000"/>
          <w:spacing w:val="-2"/>
          <w:sz w:val="24"/>
          <w:szCs w:val="24"/>
        </w:rPr>
      </w:pPr>
      <w:hyperlink r:id="rId61" w:history="1">
        <w:r w:rsidR="001D5640">
          <w:rPr>
            <w:rFonts w:ascii="Times New Roman" w:hAnsi="Times New Roman" w:cs="Times New Roman"/>
            <w:color w:val="0066CC"/>
            <w:sz w:val="24"/>
            <w:szCs w:val="24"/>
            <w:u w:val="single"/>
          </w:rPr>
          <w:t>http://www.ksh.hu/docs/hun/xstadat/xstadat_eves/i_fsi001.html</w:t>
        </w:r>
      </w:hyperlink>
    </w:p>
    <w:p w:rsidR="001D5640" w:rsidRDefault="001D5640" w:rsidP="00835783">
      <w:pPr>
        <w:numPr>
          <w:ilvl w:val="0"/>
          <w:numId w:val="18"/>
        </w:numPr>
        <w:shd w:val="clear" w:color="auto" w:fill="FFFFFF"/>
        <w:tabs>
          <w:tab w:val="left" w:pos="490"/>
        </w:tabs>
        <w:spacing w:before="226" w:line="413" w:lineRule="exact"/>
        <w:ind w:left="490" w:hanging="346"/>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Böröcz, I., </w:t>
      </w:r>
      <w:proofErr w:type="spellStart"/>
      <w:r>
        <w:rPr>
          <w:rFonts w:ascii="Times New Roman" w:hAnsi="Times New Roman" w:cs="Times New Roman"/>
          <w:color w:val="000000"/>
          <w:spacing w:val="-1"/>
          <w:sz w:val="24"/>
          <w:szCs w:val="24"/>
        </w:rPr>
        <w:t>Federics</w:t>
      </w:r>
      <w:proofErr w:type="spellEnd"/>
      <w:r>
        <w:rPr>
          <w:rFonts w:ascii="Times New Roman" w:hAnsi="Times New Roman" w:cs="Times New Roman"/>
          <w:color w:val="000000"/>
          <w:spacing w:val="-1"/>
          <w:sz w:val="24"/>
          <w:szCs w:val="24"/>
        </w:rPr>
        <w:t xml:space="preserve">, </w:t>
      </w:r>
      <w:proofErr w:type="gramStart"/>
      <w:r>
        <w:rPr>
          <w:rFonts w:ascii="Times New Roman" w:hAnsi="Times New Roman" w:cs="Times New Roman"/>
          <w:color w:val="000000"/>
          <w:spacing w:val="-1"/>
          <w:sz w:val="24"/>
          <w:szCs w:val="24"/>
        </w:rPr>
        <w:t>A</w:t>
      </w:r>
      <w:proofErr w:type="gramEnd"/>
      <w:r>
        <w:rPr>
          <w:rFonts w:ascii="Times New Roman" w:hAnsi="Times New Roman" w:cs="Times New Roman"/>
          <w:color w:val="000000"/>
          <w:spacing w:val="-1"/>
          <w:sz w:val="24"/>
          <w:szCs w:val="24"/>
        </w:rPr>
        <w:t xml:space="preserve">. &amp; </w:t>
      </w:r>
      <w:proofErr w:type="spellStart"/>
      <w:r>
        <w:rPr>
          <w:rFonts w:ascii="Times New Roman" w:hAnsi="Times New Roman" w:cs="Times New Roman"/>
          <w:color w:val="000000"/>
          <w:spacing w:val="-1"/>
          <w:sz w:val="24"/>
          <w:szCs w:val="24"/>
        </w:rPr>
        <w:t>Zachár</w:t>
      </w:r>
      <w:proofErr w:type="spellEnd"/>
      <w:r>
        <w:rPr>
          <w:rFonts w:ascii="Times New Roman" w:hAnsi="Times New Roman" w:cs="Times New Roman"/>
          <w:color w:val="000000"/>
          <w:spacing w:val="-1"/>
          <w:sz w:val="24"/>
          <w:szCs w:val="24"/>
        </w:rPr>
        <w:t xml:space="preserve">, P. (2012). Jelentés a pszichiátriai betegellátás </w:t>
      </w:r>
      <w:r>
        <w:rPr>
          <w:rFonts w:ascii="Times New Roman" w:hAnsi="Times New Roman" w:cs="Times New Roman"/>
          <w:color w:val="000000"/>
          <w:sz w:val="24"/>
          <w:szCs w:val="24"/>
        </w:rPr>
        <w:t>átalakításának ellenőrzéséről. Állami számvevőszék.</w:t>
      </w:r>
    </w:p>
    <w:p w:rsidR="001D5640" w:rsidRDefault="006321E5" w:rsidP="00835783">
      <w:pPr>
        <w:numPr>
          <w:ilvl w:val="0"/>
          <w:numId w:val="18"/>
        </w:numPr>
        <w:shd w:val="clear" w:color="auto" w:fill="FFFFFF"/>
        <w:tabs>
          <w:tab w:val="left" w:pos="490"/>
        </w:tabs>
        <w:spacing w:before="197" w:line="413" w:lineRule="exact"/>
        <w:ind w:left="490" w:hanging="346"/>
        <w:rPr>
          <w:rFonts w:ascii="Times New Roman" w:hAnsi="Times New Roman" w:cs="Times New Roman"/>
          <w:color w:val="000000"/>
          <w:spacing w:val="-2"/>
          <w:sz w:val="24"/>
          <w:szCs w:val="24"/>
        </w:rPr>
      </w:pPr>
      <w:hyperlink r:id="rId62" w:history="1">
        <w:r w:rsidR="001D5640">
          <w:rPr>
            <w:rFonts w:ascii="Times New Roman" w:hAnsi="Times New Roman" w:cs="Times New Roman"/>
            <w:color w:val="0066CC"/>
            <w:spacing w:val="-1"/>
            <w:sz w:val="24"/>
            <w:szCs w:val="24"/>
            <w:u w:val="single"/>
          </w:rPr>
          <w:t>http://www.asz.hu/jelentes/1286/jelentes-a-pszichiatriai-betegellatas-atalakitasanak-</w:t>
        </w:r>
        <w:r w:rsidR="001D5640">
          <w:rPr>
            <w:rFonts w:ascii="Times New Roman" w:hAnsi="Times New Roman" w:cs="Times New Roman"/>
            <w:color w:val="0066CC"/>
            <w:sz w:val="24"/>
            <w:szCs w:val="24"/>
            <w:u w:val="single"/>
          </w:rPr>
          <w:t>ellenorzeserol/1286j000.pdf</w:t>
        </w:r>
      </w:hyperlink>
    </w:p>
    <w:p w:rsidR="001D5640" w:rsidRDefault="001D5640" w:rsidP="00835783">
      <w:pPr>
        <w:numPr>
          <w:ilvl w:val="0"/>
          <w:numId w:val="18"/>
        </w:numPr>
        <w:shd w:val="clear" w:color="auto" w:fill="FFFFFF"/>
        <w:tabs>
          <w:tab w:val="left" w:pos="490"/>
        </w:tabs>
        <w:spacing w:before="34" w:line="614" w:lineRule="exact"/>
        <w:ind w:left="144"/>
        <w:rPr>
          <w:rFonts w:ascii="Times New Roman" w:hAnsi="Times New Roman" w:cs="Times New Roman"/>
          <w:color w:val="000000"/>
          <w:spacing w:val="-2"/>
          <w:sz w:val="24"/>
          <w:szCs w:val="24"/>
        </w:rPr>
      </w:pPr>
      <w:r>
        <w:rPr>
          <w:rFonts w:ascii="Times New Roman" w:hAnsi="Times New Roman" w:cs="Times New Roman"/>
          <w:color w:val="000000"/>
          <w:sz w:val="24"/>
          <w:szCs w:val="24"/>
        </w:rPr>
        <w:t>Magyarország 2012 (2013). Központi Statisztikai Hivatal.</w:t>
      </w:r>
    </w:p>
    <w:p w:rsidR="001D5640" w:rsidRDefault="006321E5" w:rsidP="00835783">
      <w:pPr>
        <w:numPr>
          <w:ilvl w:val="0"/>
          <w:numId w:val="18"/>
        </w:numPr>
        <w:shd w:val="clear" w:color="auto" w:fill="FFFFFF"/>
        <w:tabs>
          <w:tab w:val="left" w:pos="490"/>
        </w:tabs>
        <w:spacing w:line="614" w:lineRule="exact"/>
        <w:ind w:left="144"/>
        <w:rPr>
          <w:rFonts w:ascii="Times New Roman" w:hAnsi="Times New Roman" w:cs="Times New Roman"/>
          <w:color w:val="000000"/>
          <w:spacing w:val="-2"/>
          <w:sz w:val="24"/>
          <w:szCs w:val="24"/>
        </w:rPr>
      </w:pPr>
      <w:hyperlink r:id="rId63" w:history="1">
        <w:r w:rsidR="001D5640">
          <w:rPr>
            <w:rFonts w:ascii="Times New Roman" w:hAnsi="Times New Roman" w:cs="Times New Roman"/>
            <w:color w:val="0066CC"/>
            <w:sz w:val="24"/>
            <w:szCs w:val="24"/>
            <w:u w:val="single"/>
          </w:rPr>
          <w:t>https://www.ksh.hu/docs/hun/xftp/idoszaki/mo/mo2012.pdf</w:t>
        </w:r>
      </w:hyperlink>
    </w:p>
    <w:p w:rsidR="001D5640" w:rsidRDefault="001D5640" w:rsidP="00835783">
      <w:pPr>
        <w:numPr>
          <w:ilvl w:val="0"/>
          <w:numId w:val="18"/>
        </w:numPr>
        <w:shd w:val="clear" w:color="auto" w:fill="FFFFFF"/>
        <w:tabs>
          <w:tab w:val="left" w:pos="490"/>
        </w:tabs>
        <w:spacing w:line="614" w:lineRule="exact"/>
        <w:ind w:left="144"/>
        <w:rPr>
          <w:rFonts w:ascii="Times New Roman" w:hAnsi="Times New Roman" w:cs="Times New Roman"/>
          <w:color w:val="000000"/>
          <w:spacing w:val="-2"/>
          <w:sz w:val="24"/>
          <w:szCs w:val="24"/>
        </w:rPr>
      </w:pPr>
      <w:r>
        <w:rPr>
          <w:rFonts w:ascii="Times New Roman" w:hAnsi="Times New Roman" w:cs="Times New Roman"/>
          <w:color w:val="000000"/>
          <w:sz w:val="24"/>
          <w:szCs w:val="24"/>
        </w:rPr>
        <w:t>Nem alkoholista vagyok, csak magyar (2014).</w:t>
      </w:r>
    </w:p>
    <w:p w:rsidR="001D5640" w:rsidRDefault="001D5640">
      <w:pPr>
        <w:shd w:val="clear" w:color="auto" w:fill="FFFFFF"/>
        <w:tabs>
          <w:tab w:val="left" w:pos="552"/>
        </w:tabs>
        <w:spacing w:line="614" w:lineRule="exact"/>
        <w:ind w:left="144"/>
      </w:pPr>
      <w:r>
        <w:rPr>
          <w:rFonts w:ascii="Times New Roman" w:hAnsi="Times New Roman" w:cs="Times New Roman"/>
          <w:color w:val="000000"/>
          <w:spacing w:val="-2"/>
          <w:sz w:val="24"/>
          <w:szCs w:val="24"/>
        </w:rPr>
        <w:t>25.</w:t>
      </w:r>
      <w:r>
        <w:rPr>
          <w:rFonts w:ascii="Times New Roman" w:hAnsi="Times New Roman" w:cs="Times New Roman"/>
          <w:color w:val="000000"/>
          <w:sz w:val="24"/>
          <w:szCs w:val="24"/>
        </w:rPr>
        <w:tab/>
      </w:r>
      <w:hyperlink r:id="rId64" w:history="1">
        <w:r>
          <w:rPr>
            <w:rFonts w:ascii="Times New Roman" w:hAnsi="Times New Roman" w:cs="Times New Roman"/>
            <w:color w:val="0066CC"/>
            <w:sz w:val="24"/>
            <w:szCs w:val="24"/>
            <w:u w:val="single"/>
          </w:rPr>
          <w:t>http://index.hu/chart/2014/09/10/alkoholpiac/</w:t>
        </w:r>
      </w:hyperlink>
    </w:p>
    <w:p w:rsidR="001D5640" w:rsidRDefault="001D5640" w:rsidP="00835783">
      <w:pPr>
        <w:numPr>
          <w:ilvl w:val="0"/>
          <w:numId w:val="19"/>
        </w:numPr>
        <w:shd w:val="clear" w:color="auto" w:fill="FFFFFF"/>
        <w:tabs>
          <w:tab w:val="left" w:pos="490"/>
        </w:tabs>
        <w:spacing w:line="614" w:lineRule="exact"/>
        <w:ind w:left="86"/>
        <w:rPr>
          <w:rFonts w:ascii="Times New Roman" w:hAnsi="Times New Roman" w:cs="Times New Roman"/>
          <w:color w:val="000000"/>
          <w:spacing w:val="-1"/>
          <w:sz w:val="24"/>
          <w:szCs w:val="24"/>
        </w:rPr>
      </w:pPr>
      <w:r>
        <w:rPr>
          <w:rFonts w:ascii="Times New Roman" w:hAnsi="Times New Roman" w:cs="Times New Roman"/>
          <w:color w:val="000000"/>
          <w:sz w:val="24"/>
          <w:szCs w:val="24"/>
        </w:rPr>
        <w:t xml:space="preserve">Status </w:t>
      </w:r>
      <w:proofErr w:type="spellStart"/>
      <w:r>
        <w:rPr>
          <w:rFonts w:ascii="Times New Roman" w:hAnsi="Times New Roman" w:cs="Times New Roman"/>
          <w:color w:val="000000"/>
          <w:sz w:val="24"/>
          <w:szCs w:val="24"/>
        </w:rPr>
        <w:t>Report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Alcohol</w:t>
      </w:r>
      <w:proofErr w:type="spellEnd"/>
      <w:r>
        <w:rPr>
          <w:rFonts w:ascii="Times New Roman" w:hAnsi="Times New Roman" w:cs="Times New Roman"/>
          <w:color w:val="000000"/>
          <w:sz w:val="24"/>
          <w:szCs w:val="24"/>
        </w:rPr>
        <w:t xml:space="preserve"> and Health </w:t>
      </w:r>
      <w:proofErr w:type="spellStart"/>
      <w:r>
        <w:rPr>
          <w:rFonts w:ascii="Times New Roman" w:hAnsi="Times New Roman" w:cs="Times New Roman"/>
          <w:color w:val="000000"/>
          <w:sz w:val="24"/>
          <w:szCs w:val="24"/>
        </w:rPr>
        <w:t>in</w:t>
      </w:r>
      <w:proofErr w:type="spellEnd"/>
      <w:r>
        <w:rPr>
          <w:rFonts w:ascii="Times New Roman" w:hAnsi="Times New Roman" w:cs="Times New Roman"/>
          <w:color w:val="000000"/>
          <w:sz w:val="24"/>
          <w:szCs w:val="24"/>
        </w:rPr>
        <w:t xml:space="preserve"> 35 European </w:t>
      </w:r>
      <w:proofErr w:type="spellStart"/>
      <w:r>
        <w:rPr>
          <w:rFonts w:ascii="Times New Roman" w:hAnsi="Times New Roman" w:cs="Times New Roman"/>
          <w:color w:val="000000"/>
          <w:sz w:val="24"/>
          <w:szCs w:val="24"/>
        </w:rPr>
        <w:t>countries</w:t>
      </w:r>
      <w:proofErr w:type="spellEnd"/>
      <w:r>
        <w:rPr>
          <w:rFonts w:ascii="Times New Roman" w:hAnsi="Times New Roman" w:cs="Times New Roman"/>
          <w:color w:val="000000"/>
          <w:sz w:val="24"/>
          <w:szCs w:val="24"/>
        </w:rPr>
        <w:t xml:space="preserve"> (2013).</w:t>
      </w:r>
    </w:p>
    <w:p w:rsidR="001D5640" w:rsidRDefault="006321E5" w:rsidP="00835783">
      <w:pPr>
        <w:numPr>
          <w:ilvl w:val="0"/>
          <w:numId w:val="20"/>
        </w:numPr>
        <w:shd w:val="clear" w:color="auto" w:fill="FFFFFF"/>
        <w:tabs>
          <w:tab w:val="left" w:pos="490"/>
        </w:tabs>
        <w:spacing w:before="158" w:line="413" w:lineRule="exact"/>
        <w:ind w:left="490" w:hanging="403"/>
        <w:rPr>
          <w:rFonts w:ascii="Times New Roman" w:hAnsi="Times New Roman" w:cs="Times New Roman"/>
          <w:color w:val="000000"/>
          <w:spacing w:val="-1"/>
          <w:sz w:val="24"/>
          <w:szCs w:val="24"/>
        </w:rPr>
      </w:pPr>
      <w:hyperlink r:id="rId65" w:history="1">
        <w:r w:rsidR="001D5640">
          <w:rPr>
            <w:rFonts w:ascii="Times New Roman" w:hAnsi="Times New Roman" w:cs="Times New Roman"/>
            <w:color w:val="0066CC"/>
            <w:spacing w:val="-1"/>
            <w:sz w:val="24"/>
            <w:szCs w:val="24"/>
            <w:u w:val="single"/>
          </w:rPr>
          <w:t>http://www.euro.who.int/__data/assets/pdf_file/0017/190430/Status-Report-on-</w:t>
        </w:r>
        <w:r w:rsidR="001D5640">
          <w:rPr>
            <w:rFonts w:ascii="Times New Roman" w:hAnsi="Times New Roman" w:cs="Times New Roman"/>
            <w:color w:val="0066CC"/>
            <w:sz w:val="24"/>
            <w:szCs w:val="24"/>
            <w:u w:val="single"/>
          </w:rPr>
          <w:t>Alcohol-and-Health-in-35-European-Countries.pdf</w:t>
        </w:r>
      </w:hyperlink>
    </w:p>
    <w:p w:rsidR="001D5640" w:rsidRDefault="001D5640" w:rsidP="00835783">
      <w:pPr>
        <w:numPr>
          <w:ilvl w:val="0"/>
          <w:numId w:val="19"/>
        </w:numPr>
        <w:shd w:val="clear" w:color="auto" w:fill="FFFFFF"/>
        <w:tabs>
          <w:tab w:val="left" w:pos="490"/>
        </w:tabs>
        <w:spacing w:before="307"/>
        <w:ind w:left="86"/>
        <w:rPr>
          <w:rFonts w:ascii="Times New Roman" w:hAnsi="Times New Roman" w:cs="Times New Roman"/>
          <w:color w:val="000000"/>
          <w:spacing w:val="-1"/>
          <w:sz w:val="24"/>
          <w:szCs w:val="24"/>
        </w:rPr>
      </w:pPr>
      <w:r>
        <w:rPr>
          <w:rFonts w:ascii="Times New Roman" w:hAnsi="Times New Roman" w:cs="Times New Roman"/>
          <w:color w:val="000000"/>
          <w:sz w:val="24"/>
          <w:szCs w:val="24"/>
        </w:rPr>
        <w:t>Szociális ellátások, szociális védelmi helyzetkép a megyékben (2014).</w:t>
      </w:r>
    </w:p>
    <w:p w:rsidR="001D5640" w:rsidRDefault="006321E5" w:rsidP="00835783">
      <w:pPr>
        <w:numPr>
          <w:ilvl w:val="0"/>
          <w:numId w:val="19"/>
        </w:numPr>
        <w:shd w:val="clear" w:color="auto" w:fill="FFFFFF"/>
        <w:tabs>
          <w:tab w:val="left" w:pos="490"/>
        </w:tabs>
        <w:spacing w:before="336"/>
        <w:ind w:left="86"/>
        <w:rPr>
          <w:rFonts w:ascii="Times New Roman" w:hAnsi="Times New Roman" w:cs="Times New Roman"/>
          <w:color w:val="000000"/>
          <w:spacing w:val="-1"/>
          <w:sz w:val="24"/>
          <w:szCs w:val="24"/>
        </w:rPr>
      </w:pPr>
      <w:hyperlink r:id="rId66" w:history="1">
        <w:r w:rsidR="001D5640">
          <w:rPr>
            <w:rFonts w:ascii="Times New Roman" w:hAnsi="Times New Roman" w:cs="Times New Roman"/>
            <w:color w:val="0066CC"/>
            <w:sz w:val="24"/>
            <w:szCs w:val="24"/>
            <w:u w:val="single"/>
          </w:rPr>
          <w:t>http://www.ksh.hu/docs/hun/xftp/idoszaki/regiok/debrecenmiskolcszocialis.pdf</w:t>
        </w:r>
      </w:hyperlink>
    </w:p>
    <w:p w:rsidR="001D5640" w:rsidRDefault="001D5640" w:rsidP="00835783">
      <w:pPr>
        <w:numPr>
          <w:ilvl w:val="0"/>
          <w:numId w:val="20"/>
        </w:numPr>
        <w:shd w:val="clear" w:color="auto" w:fill="FFFFFF"/>
        <w:tabs>
          <w:tab w:val="left" w:pos="490"/>
        </w:tabs>
        <w:spacing w:before="226" w:line="413" w:lineRule="exact"/>
        <w:ind w:left="490" w:hanging="403"/>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Varga, D. (2014). Alkoholtérkép: Ivásban a </w:t>
      </w:r>
      <w:proofErr w:type="spellStart"/>
      <w:r>
        <w:rPr>
          <w:rFonts w:ascii="Times New Roman" w:hAnsi="Times New Roman" w:cs="Times New Roman"/>
          <w:color w:val="000000"/>
          <w:spacing w:val="-1"/>
          <w:sz w:val="24"/>
          <w:szCs w:val="24"/>
        </w:rPr>
        <w:t>világelithez</w:t>
      </w:r>
      <w:proofErr w:type="spellEnd"/>
      <w:r>
        <w:rPr>
          <w:rFonts w:ascii="Times New Roman" w:hAnsi="Times New Roman" w:cs="Times New Roman"/>
          <w:color w:val="000000"/>
          <w:spacing w:val="-1"/>
          <w:sz w:val="24"/>
          <w:szCs w:val="24"/>
        </w:rPr>
        <w:t xml:space="preserve"> tartozunk. Magyar Nemzet </w:t>
      </w:r>
      <w:r>
        <w:rPr>
          <w:rFonts w:ascii="Times New Roman" w:hAnsi="Times New Roman" w:cs="Times New Roman"/>
          <w:color w:val="000000"/>
          <w:sz w:val="24"/>
          <w:szCs w:val="24"/>
        </w:rPr>
        <w:t xml:space="preserve">online. Letöltve: </w:t>
      </w:r>
      <w:hyperlink r:id="rId67" w:history="1">
        <w:r>
          <w:rPr>
            <w:rFonts w:ascii="Times New Roman" w:hAnsi="Times New Roman" w:cs="Times New Roman"/>
            <w:color w:val="0066CC"/>
            <w:sz w:val="24"/>
            <w:szCs w:val="24"/>
            <w:u w:val="single"/>
          </w:rPr>
          <w:t>http://mno.hu/szinesvilag/alkoholterkep-ivasban-a-vilagelithez-tartozunk-1245811</w:t>
        </w:r>
      </w:hyperlink>
    </w:p>
    <w:p w:rsidR="001D5640" w:rsidRDefault="001D5640" w:rsidP="00835783">
      <w:pPr>
        <w:numPr>
          <w:ilvl w:val="0"/>
          <w:numId w:val="20"/>
        </w:numPr>
        <w:shd w:val="clear" w:color="auto" w:fill="FFFFFF"/>
        <w:tabs>
          <w:tab w:val="left" w:pos="490"/>
        </w:tabs>
        <w:spacing w:before="197" w:line="413" w:lineRule="exact"/>
        <w:ind w:left="490" w:right="480" w:hanging="403"/>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Zubor, Z. (2012). Még mindig az alkoholisták országa vagyunk. HVG online. </w:t>
      </w:r>
      <w:r>
        <w:rPr>
          <w:rFonts w:ascii="Times New Roman" w:hAnsi="Times New Roman" w:cs="Times New Roman"/>
          <w:color w:val="000000"/>
          <w:sz w:val="24"/>
          <w:szCs w:val="24"/>
        </w:rPr>
        <w:t xml:space="preserve">Letöltve: </w:t>
      </w:r>
      <w:hyperlink r:id="rId68" w:history="1">
        <w:r>
          <w:rPr>
            <w:rFonts w:ascii="Times New Roman" w:hAnsi="Times New Roman" w:cs="Times New Roman"/>
            <w:color w:val="0066CC"/>
            <w:sz w:val="24"/>
            <w:szCs w:val="24"/>
            <w:u w:val="single"/>
          </w:rPr>
          <w:t>http://hvg.hu/itthon/20120419_kormanyzati_terv_alkoholizmus</w:t>
        </w:r>
      </w:hyperlink>
    </w:p>
    <w:p w:rsidR="001D5640" w:rsidRDefault="001D5640" w:rsidP="00835783">
      <w:pPr>
        <w:numPr>
          <w:ilvl w:val="0"/>
          <w:numId w:val="19"/>
        </w:numPr>
        <w:shd w:val="clear" w:color="auto" w:fill="FFFFFF"/>
        <w:tabs>
          <w:tab w:val="left" w:pos="490"/>
        </w:tabs>
        <w:spacing w:before="106" w:line="528" w:lineRule="exact"/>
        <w:ind w:left="86"/>
        <w:rPr>
          <w:rFonts w:ascii="Times New Roman" w:hAnsi="Times New Roman" w:cs="Times New Roman"/>
          <w:color w:val="000000"/>
          <w:spacing w:val="-2"/>
          <w:sz w:val="24"/>
          <w:szCs w:val="24"/>
        </w:rPr>
      </w:pPr>
      <w:r>
        <w:rPr>
          <w:rFonts w:ascii="Times New Roman" w:hAnsi="Times New Roman" w:cs="Times New Roman"/>
          <w:color w:val="000000"/>
          <w:sz w:val="24"/>
          <w:szCs w:val="24"/>
        </w:rPr>
        <w:t>Országos Fogyatékosságügyi Program 2015-2020.</w:t>
      </w:r>
    </w:p>
    <w:p w:rsidR="001D5640" w:rsidRDefault="001D5640">
      <w:pPr>
        <w:rPr>
          <w:rFonts w:ascii="Times New Roman" w:hAnsi="Times New Roman" w:cs="Times New Roman"/>
          <w:sz w:val="2"/>
          <w:szCs w:val="2"/>
        </w:rPr>
      </w:pPr>
    </w:p>
    <w:p w:rsidR="001D5640" w:rsidRDefault="001D5640" w:rsidP="00835783">
      <w:pPr>
        <w:numPr>
          <w:ilvl w:val="0"/>
          <w:numId w:val="21"/>
        </w:numPr>
        <w:shd w:val="clear" w:color="auto" w:fill="FFFFFF"/>
        <w:tabs>
          <w:tab w:val="left" w:pos="422"/>
        </w:tabs>
        <w:spacing w:line="528" w:lineRule="exact"/>
        <w:rPr>
          <w:rFonts w:ascii="Times New Roman" w:hAnsi="Times New Roman" w:cs="Times New Roman"/>
          <w:color w:val="000000"/>
          <w:spacing w:val="-1"/>
          <w:sz w:val="24"/>
          <w:szCs w:val="24"/>
        </w:rPr>
      </w:pPr>
      <w:r>
        <w:rPr>
          <w:rFonts w:ascii="Times New Roman" w:hAnsi="Times New Roman" w:cs="Times New Roman"/>
          <w:color w:val="000000"/>
          <w:sz w:val="24"/>
          <w:szCs w:val="24"/>
        </w:rPr>
        <w:t>Homokháti Kistérség Területfejlesztési Koncepciója 2014-2020.</w:t>
      </w:r>
    </w:p>
    <w:p w:rsidR="001D5640" w:rsidRDefault="001D5640" w:rsidP="00835783">
      <w:pPr>
        <w:numPr>
          <w:ilvl w:val="0"/>
          <w:numId w:val="21"/>
        </w:numPr>
        <w:shd w:val="clear" w:color="auto" w:fill="FFFFFF"/>
        <w:tabs>
          <w:tab w:val="left" w:pos="422"/>
        </w:tabs>
        <w:spacing w:line="528" w:lineRule="exact"/>
        <w:rPr>
          <w:rFonts w:ascii="Times New Roman" w:hAnsi="Times New Roman" w:cs="Times New Roman"/>
          <w:color w:val="000000"/>
          <w:spacing w:val="-1"/>
          <w:sz w:val="24"/>
          <w:szCs w:val="24"/>
        </w:rPr>
      </w:pPr>
      <w:r>
        <w:rPr>
          <w:rFonts w:ascii="Times New Roman" w:hAnsi="Times New Roman" w:cs="Times New Roman"/>
          <w:color w:val="000000"/>
          <w:sz w:val="24"/>
          <w:szCs w:val="24"/>
        </w:rPr>
        <w:t>Mórahalmi kistérség fejlesztési koncepciója 2012.</w:t>
      </w:r>
    </w:p>
    <w:p w:rsidR="001D5640" w:rsidRDefault="001D5640">
      <w:pPr>
        <w:shd w:val="clear" w:color="auto" w:fill="FFFFFF"/>
        <w:spacing w:before="850"/>
        <w:ind w:left="19"/>
        <w:jc w:val="center"/>
      </w:pPr>
      <w:r>
        <w:rPr>
          <w:color w:val="000000"/>
        </w:rPr>
        <w:t>115</w:t>
      </w:r>
    </w:p>
    <w:p w:rsidR="001D5640" w:rsidRDefault="001D5640">
      <w:pPr>
        <w:shd w:val="clear" w:color="auto" w:fill="FFFFFF"/>
        <w:spacing w:before="850"/>
        <w:ind w:left="19"/>
        <w:jc w:val="center"/>
        <w:sectPr w:rsidR="001D5640">
          <w:pgSz w:w="11899" w:h="16838"/>
          <w:pgMar w:top="1306" w:right="1637" w:bottom="1469" w:left="1632" w:header="708" w:footer="708" w:gutter="0"/>
          <w:cols w:space="60"/>
          <w:noEndnote/>
        </w:sectPr>
      </w:pPr>
    </w:p>
    <w:p w:rsidR="001D5640" w:rsidRDefault="001D5640">
      <w:pPr>
        <w:shd w:val="clear" w:color="auto" w:fill="FFFFFF"/>
        <w:spacing w:line="278" w:lineRule="exact"/>
        <w:ind w:firstLine="178"/>
      </w:pPr>
      <w:r>
        <w:rPr>
          <w:rFonts w:ascii="Times New Roman" w:hAnsi="Times New Roman" w:cs="Times New Roman"/>
          <w:color w:val="000000"/>
          <w:sz w:val="24"/>
          <w:szCs w:val="24"/>
        </w:rPr>
        <w:t>35. Nógrádi Zoltán: Mórahalom város szolgáltatásai és építészeti fejlesztései a fogyatékos emberek számára című prezentációja 2009. 07. 30.</w:t>
      </w:r>
    </w:p>
    <w:p w:rsidR="001D5640" w:rsidRDefault="001D5640">
      <w:pPr>
        <w:shd w:val="clear" w:color="auto" w:fill="FFFFFF"/>
        <w:spacing w:before="274"/>
      </w:pPr>
      <w:r>
        <w:rPr>
          <w:rFonts w:ascii="Times New Roman" w:hAnsi="Times New Roman" w:cs="Times New Roman"/>
          <w:color w:val="000000"/>
          <w:sz w:val="24"/>
          <w:szCs w:val="24"/>
        </w:rPr>
        <w:t xml:space="preserve">36. </w:t>
      </w:r>
      <w:r>
        <w:rPr>
          <w:rFonts w:ascii="Times New Roman" w:hAnsi="Times New Roman" w:cs="Times New Roman"/>
          <w:i/>
          <w:iCs/>
          <w:color w:val="000000"/>
          <w:sz w:val="24"/>
          <w:szCs w:val="24"/>
        </w:rPr>
        <w:t>Napsugár Fejlesztő Ház Szakmai Programja</w:t>
      </w:r>
    </w:p>
    <w:p w:rsidR="001D5640" w:rsidRDefault="001D5640">
      <w:pPr>
        <w:shd w:val="clear" w:color="auto" w:fill="FFFFFF"/>
        <w:spacing w:before="240" w:line="274" w:lineRule="exact"/>
      </w:pPr>
      <w:r>
        <w:rPr>
          <w:rFonts w:ascii="Times New Roman" w:hAnsi="Times New Roman" w:cs="Times New Roman"/>
          <w:color w:val="000000"/>
          <w:spacing w:val="-1"/>
          <w:sz w:val="24"/>
          <w:szCs w:val="24"/>
        </w:rPr>
        <w:t>37.</w:t>
      </w:r>
      <w:hyperlink r:id="rId69" w:history="1">
        <w:r>
          <w:rPr>
            <w:rFonts w:ascii="Times New Roman" w:hAnsi="Times New Roman" w:cs="Times New Roman"/>
            <w:color w:val="0066CC"/>
            <w:spacing w:val="-1"/>
            <w:sz w:val="24"/>
            <w:szCs w:val="24"/>
            <w:u w:val="single"/>
          </w:rPr>
          <w:t xml:space="preserve">www.morahalom.hu/_files/_morahalom_chrome/download_files/441/Helyi_eselyegyenlos </w:t>
        </w:r>
      </w:hyperlink>
      <w:proofErr w:type="spellStart"/>
      <w:r>
        <w:rPr>
          <w:rFonts w:ascii="Times New Roman" w:hAnsi="Times New Roman" w:cs="Times New Roman"/>
          <w:color w:val="000000"/>
          <w:sz w:val="24"/>
          <w:szCs w:val="24"/>
        </w:rPr>
        <w:t>egi</w:t>
      </w:r>
      <w:proofErr w:type="spellEnd"/>
      <w:r>
        <w:rPr>
          <w:rFonts w:ascii="Times New Roman" w:hAnsi="Times New Roman" w:cs="Times New Roman"/>
          <w:color w:val="000000"/>
          <w:sz w:val="24"/>
          <w:szCs w:val="24"/>
        </w:rPr>
        <w:t>_program_</w:t>
      </w:r>
      <w:proofErr w:type="spellStart"/>
      <w:r>
        <w:rPr>
          <w:rFonts w:ascii="Times New Roman" w:hAnsi="Times New Roman" w:cs="Times New Roman"/>
          <w:color w:val="000000"/>
          <w:sz w:val="24"/>
          <w:szCs w:val="24"/>
        </w:rPr>
        <w:t>Morahalom</w:t>
      </w:r>
      <w:proofErr w:type="spellEnd"/>
      <w:r>
        <w:rPr>
          <w:rFonts w:ascii="Times New Roman" w:hAnsi="Times New Roman" w:cs="Times New Roman"/>
          <w:color w:val="000000"/>
          <w:sz w:val="24"/>
          <w:szCs w:val="24"/>
        </w:rPr>
        <w:t>_2013_2018.pdf</w:t>
      </w:r>
    </w:p>
    <w:p w:rsidR="001D5640" w:rsidRDefault="001D5640">
      <w:pPr>
        <w:shd w:val="clear" w:color="auto" w:fill="FFFFFF"/>
        <w:spacing w:before="11827"/>
        <w:ind w:left="14"/>
        <w:jc w:val="center"/>
      </w:pPr>
      <w:r>
        <w:rPr>
          <w:color w:val="000000"/>
        </w:rPr>
        <w:t>116</w:t>
      </w:r>
    </w:p>
    <w:p w:rsidR="001D5640" w:rsidRDefault="001D5640">
      <w:pPr>
        <w:shd w:val="clear" w:color="auto" w:fill="FFFFFF"/>
        <w:spacing w:before="11827"/>
        <w:ind w:left="14"/>
        <w:jc w:val="center"/>
        <w:sectPr w:rsidR="001D5640">
          <w:pgSz w:w="11899" w:h="16838"/>
          <w:pgMar w:top="1406" w:right="1416" w:bottom="1469" w:left="1416" w:header="708" w:footer="708" w:gutter="0"/>
          <w:cols w:space="60"/>
          <w:noEndnote/>
        </w:sectPr>
      </w:pPr>
    </w:p>
    <w:p w:rsidR="001D5640" w:rsidRDefault="001D5640">
      <w:pPr>
        <w:shd w:val="clear" w:color="auto" w:fill="FFFFFF"/>
        <w:spacing w:line="802" w:lineRule="exact"/>
      </w:pPr>
      <w:r>
        <w:rPr>
          <w:rFonts w:ascii="Times New Roman" w:hAnsi="Times New Roman" w:cs="Times New Roman"/>
          <w:b/>
          <w:bCs/>
          <w:i/>
          <w:iCs/>
          <w:color w:val="000000"/>
          <w:spacing w:val="-4"/>
          <w:sz w:val="72"/>
          <w:szCs w:val="72"/>
        </w:rPr>
        <w:t>XIII. Mellékletek</w:t>
      </w:r>
    </w:p>
    <w:p w:rsidR="001D5640" w:rsidRDefault="001D5640">
      <w:pPr>
        <w:shd w:val="clear" w:color="auto" w:fill="FFFFFF"/>
        <w:spacing w:before="7910"/>
        <w:ind w:left="2054"/>
      </w:pPr>
      <w:r>
        <w:rPr>
          <w:color w:val="000000"/>
        </w:rPr>
        <w:t>117</w:t>
      </w:r>
    </w:p>
    <w:p w:rsidR="001D5640" w:rsidRDefault="001D5640">
      <w:pPr>
        <w:shd w:val="clear" w:color="auto" w:fill="FFFFFF"/>
        <w:spacing w:before="7910"/>
        <w:ind w:left="2054"/>
        <w:sectPr w:rsidR="001D5640">
          <w:pgSz w:w="11899" w:h="16838"/>
          <w:pgMar w:top="6422" w:right="3029" w:bottom="1469" w:left="3749" w:header="708" w:footer="708" w:gutter="0"/>
          <w:cols w:space="60"/>
          <w:noEndnote/>
        </w:sectPr>
      </w:pPr>
    </w:p>
    <w:p w:rsidR="001D5640" w:rsidRDefault="001D5640">
      <w:pPr>
        <w:shd w:val="clear" w:color="auto" w:fill="FFFFFF"/>
        <w:ind w:left="2371"/>
      </w:pPr>
      <w:r>
        <w:rPr>
          <w:rFonts w:ascii="Times New Roman" w:hAnsi="Times New Roman" w:cs="Times New Roman"/>
          <w:b/>
          <w:bCs/>
          <w:color w:val="000000"/>
          <w:spacing w:val="-2"/>
          <w:sz w:val="28"/>
          <w:szCs w:val="28"/>
        </w:rPr>
        <w:t>Kistérségi adatszolgáltatás táblázatai</w:t>
      </w:r>
    </w:p>
    <w:p w:rsidR="001D5640" w:rsidRDefault="001D5640">
      <w:pPr>
        <w:shd w:val="clear" w:color="auto" w:fill="FFFFFF"/>
        <w:spacing w:before="821" w:line="278" w:lineRule="exact"/>
        <w:ind w:left="634" w:right="480" w:firstLine="3014"/>
      </w:pPr>
      <w:r>
        <w:rPr>
          <w:rFonts w:ascii="Times New Roman" w:hAnsi="Times New Roman" w:cs="Times New Roman"/>
          <w:b/>
          <w:bCs/>
          <w:color w:val="000000"/>
          <w:sz w:val="24"/>
          <w:szCs w:val="24"/>
        </w:rPr>
        <w:t xml:space="preserve">1. számú melléklet </w:t>
      </w:r>
      <w:proofErr w:type="gramStart"/>
      <w:r>
        <w:rPr>
          <w:rFonts w:ascii="Times New Roman" w:hAnsi="Times New Roman" w:cs="Times New Roman"/>
          <w:b/>
          <w:bCs/>
          <w:color w:val="000000"/>
          <w:spacing w:val="-1"/>
          <w:sz w:val="24"/>
          <w:szCs w:val="24"/>
        </w:rPr>
        <w:t>A</w:t>
      </w:r>
      <w:proofErr w:type="gramEnd"/>
      <w:r>
        <w:rPr>
          <w:rFonts w:ascii="Times New Roman" w:hAnsi="Times New Roman" w:cs="Times New Roman"/>
          <w:b/>
          <w:bCs/>
          <w:color w:val="000000"/>
          <w:spacing w:val="-1"/>
          <w:sz w:val="24"/>
          <w:szCs w:val="24"/>
        </w:rPr>
        <w:t xml:space="preserve"> kistérségi települések lakosságszámának alakulása 2009-2014 között</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5"/>
        <w:gridCol w:w="960"/>
        <w:gridCol w:w="960"/>
        <w:gridCol w:w="960"/>
        <w:gridCol w:w="960"/>
        <w:gridCol w:w="960"/>
        <w:gridCol w:w="970"/>
      </w:tblGrid>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Telep</w:t>
            </w:r>
            <w:r>
              <w:rPr>
                <w:rFonts w:ascii="Times New Roman" w:hAnsi="Times New Roman" w:cs="Times New Roman"/>
                <w:b/>
                <w:bCs/>
                <w:color w:val="000000"/>
                <w:spacing w:val="-2"/>
                <w:sz w:val="24"/>
                <w:szCs w:val="24"/>
              </w:rPr>
              <w:t>ülések</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2013</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2014</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pacing w:val="-2"/>
                <w:sz w:val="24"/>
                <w:szCs w:val="24"/>
              </w:rPr>
              <w:t>Ásotthalom</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4052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4023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3872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3841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3855</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4073</w:t>
            </w:r>
          </w:p>
        </w:tc>
      </w:tr>
      <w:tr w:rsidR="001D5640" w:rsidRPr="00F80618">
        <w:trPr>
          <w:trHeight w:hRule="exact" w:val="28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3230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3277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3222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3258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3267</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3288</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Forr</w:t>
            </w:r>
            <w:r>
              <w:rPr>
                <w:rFonts w:ascii="Times New Roman" w:hAnsi="Times New Roman" w:cs="Times New Roman"/>
                <w:b/>
                <w:bCs/>
                <w:color w:val="000000"/>
                <w:spacing w:val="-2"/>
                <w:sz w:val="24"/>
                <w:szCs w:val="24"/>
              </w:rPr>
              <w:t>áskút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2350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2356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2327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2315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2287</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2144</w:t>
            </w:r>
          </w:p>
        </w:tc>
      </w:tr>
      <w:tr w:rsidR="001D5640" w:rsidRPr="00F80618">
        <w:trPr>
          <w:trHeight w:hRule="exact" w:val="28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24"/>
                <w:szCs w:val="24"/>
              </w:rPr>
              <w:t>M</w:t>
            </w:r>
            <w:r>
              <w:rPr>
                <w:rFonts w:ascii="Times New Roman" w:hAnsi="Times New Roman" w:cs="Times New Roman"/>
                <w:b/>
                <w:bCs/>
                <w:color w:val="000000"/>
                <w:spacing w:val="-1"/>
                <w:sz w:val="24"/>
                <w:szCs w:val="24"/>
              </w:rPr>
              <w:t>órahalom</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6072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6090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5778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5822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5872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6118</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pacing w:val="-2"/>
                <w:sz w:val="24"/>
                <w:szCs w:val="24"/>
              </w:rPr>
              <w:t>Öttömös</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751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722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719</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733</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Pusztam</w:t>
            </w:r>
            <w:r>
              <w:rPr>
                <w:rFonts w:ascii="Times New Roman" w:hAnsi="Times New Roman" w:cs="Times New Roman"/>
                <w:b/>
                <w:bCs/>
                <w:color w:val="000000"/>
                <w:spacing w:val="-2"/>
                <w:sz w:val="24"/>
                <w:szCs w:val="24"/>
              </w:rPr>
              <w:t>érges</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1267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1265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1195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1187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1182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1179</w:t>
            </w:r>
          </w:p>
        </w:tc>
      </w:tr>
      <w:tr w:rsidR="001D5640" w:rsidRPr="00F80618">
        <w:trPr>
          <w:trHeight w:hRule="exact" w:val="28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Ruzsa</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2553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2533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2498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2485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2447</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2574</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Üllés</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3170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3148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3091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3062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3022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3168</w:t>
            </w:r>
          </w:p>
        </w:tc>
      </w:tr>
      <w:tr w:rsidR="001D5640" w:rsidRPr="00F80618">
        <w:trPr>
          <w:trHeight w:hRule="exact" w:val="28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2795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2758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2701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2697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2670</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2833</w:t>
            </w:r>
          </w:p>
        </w:tc>
      </w:tr>
      <w:tr w:rsidR="001D5640" w:rsidRPr="00F80618">
        <w:trPr>
          <w:trHeight w:hRule="exact" w:val="29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Összesen</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26240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26172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25403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25377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25314</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4"/>
                <w:szCs w:val="24"/>
              </w:rPr>
              <w:t>26110</w:t>
            </w:r>
          </w:p>
        </w:tc>
      </w:tr>
    </w:tbl>
    <w:p w:rsidR="001D5640" w:rsidRDefault="001D5640">
      <w:pPr>
        <w:shd w:val="clear" w:color="auto" w:fill="FFFFFF"/>
        <w:spacing w:before="1373" w:line="278" w:lineRule="exact"/>
        <w:ind w:firstLine="3283"/>
      </w:pPr>
      <w:r>
        <w:rPr>
          <w:rFonts w:ascii="Times New Roman" w:hAnsi="Times New Roman" w:cs="Times New Roman"/>
          <w:b/>
          <w:bCs/>
          <w:color w:val="000000"/>
          <w:sz w:val="24"/>
          <w:szCs w:val="24"/>
        </w:rPr>
        <w:t xml:space="preserve">2. számú melléklet </w:t>
      </w:r>
      <w:proofErr w:type="gramStart"/>
      <w:r>
        <w:rPr>
          <w:rFonts w:ascii="Times New Roman" w:hAnsi="Times New Roman" w:cs="Times New Roman"/>
          <w:b/>
          <w:bCs/>
          <w:color w:val="000000"/>
          <w:spacing w:val="-1"/>
          <w:sz w:val="24"/>
          <w:szCs w:val="24"/>
        </w:rPr>
        <w:t>A</w:t>
      </w:r>
      <w:proofErr w:type="gramEnd"/>
      <w:r>
        <w:rPr>
          <w:rFonts w:ascii="Times New Roman" w:hAnsi="Times New Roman" w:cs="Times New Roman"/>
          <w:b/>
          <w:bCs/>
          <w:color w:val="000000"/>
          <w:spacing w:val="-1"/>
          <w:sz w:val="24"/>
          <w:szCs w:val="24"/>
        </w:rPr>
        <w:t xml:space="preserve"> 60 év felettiek nemek szerinti megoszlása 2014-es önkormányzati adatok alapján</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25"/>
        <w:gridCol w:w="1546"/>
        <w:gridCol w:w="1949"/>
      </w:tblGrid>
      <w:tr w:rsidR="001D5640" w:rsidRPr="00F80618">
        <w:trPr>
          <w:trHeight w:hRule="exact" w:val="1022"/>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Telep</w:t>
            </w:r>
            <w:r>
              <w:rPr>
                <w:rFonts w:ascii="Times New Roman" w:hAnsi="Times New Roman" w:cs="Times New Roman"/>
                <w:b/>
                <w:bCs/>
                <w:color w:val="000000"/>
                <w:spacing w:val="-2"/>
                <w:sz w:val="24"/>
                <w:szCs w:val="24"/>
              </w:rPr>
              <w:t>ülés név</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b/>
                <w:bCs/>
                <w:color w:val="000000"/>
                <w:sz w:val="24"/>
                <w:szCs w:val="24"/>
              </w:rPr>
              <w:t xml:space="preserve">60 </w:t>
            </w:r>
            <w:r>
              <w:rPr>
                <w:rFonts w:ascii="Times New Roman" w:hAnsi="Times New Roman" w:cs="Times New Roman"/>
                <w:b/>
                <w:bCs/>
                <w:color w:val="000000"/>
                <w:sz w:val="24"/>
                <w:szCs w:val="24"/>
              </w:rPr>
              <w:t>év feletti</w:t>
            </w:r>
          </w:p>
          <w:p w:rsidR="001D5640" w:rsidRPr="00F80618" w:rsidRDefault="001D5640">
            <w:pPr>
              <w:shd w:val="clear" w:color="auto" w:fill="FFFFFF"/>
              <w:spacing w:line="274" w:lineRule="exact"/>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 xml:space="preserve">ŐK </w:t>
            </w:r>
            <w:r>
              <w:rPr>
                <w:rFonts w:ascii="Times New Roman" w:hAnsi="Times New Roman" w:cs="Times New Roman"/>
                <w:b/>
                <w:bCs/>
                <w:color w:val="000000"/>
                <w:spacing w:val="-2"/>
                <w:sz w:val="24"/>
                <w:szCs w:val="24"/>
              </w:rPr>
              <w:t>összesen (Fő)</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 xml:space="preserve">60 </w:t>
            </w:r>
            <w:r>
              <w:rPr>
                <w:rFonts w:ascii="Times New Roman" w:hAnsi="Times New Roman" w:cs="Times New Roman"/>
                <w:b/>
                <w:bCs/>
                <w:color w:val="000000"/>
                <w:sz w:val="24"/>
                <w:szCs w:val="24"/>
              </w:rPr>
              <w:t>év feletti</w:t>
            </w:r>
          </w:p>
          <w:p w:rsidR="001D5640" w:rsidRPr="00F80618" w:rsidRDefault="001D5640">
            <w:pPr>
              <w:shd w:val="clear" w:color="auto" w:fill="FFFFFF"/>
              <w:spacing w:line="274" w:lineRule="exact"/>
              <w:jc w:val="center"/>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ÉRFIAK</w:t>
            </w:r>
          </w:p>
          <w:p w:rsidR="001D5640" w:rsidRPr="00F80618" w:rsidRDefault="001D5640">
            <w:pPr>
              <w:shd w:val="clear" w:color="auto" w:fill="FFFFFF"/>
              <w:spacing w:line="274" w:lineRule="exact"/>
              <w:jc w:val="center"/>
            </w:pPr>
            <w:r>
              <w:rPr>
                <w:rFonts w:ascii="Times New Roman" w:hAnsi="Times New Roman" w:cs="Times New Roman"/>
                <w:b/>
                <w:bCs/>
                <w:color w:val="000000"/>
                <w:spacing w:val="-2"/>
                <w:sz w:val="24"/>
                <w:szCs w:val="24"/>
              </w:rPr>
              <w:t>összesen (Fő)</w:t>
            </w:r>
          </w:p>
        </w:tc>
      </w:tr>
      <w:tr w:rsidR="001D5640" w:rsidRPr="00F80618">
        <w:trPr>
          <w:trHeight w:hRule="exact" w:val="288"/>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Ásotthalom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668</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459</w:t>
            </w:r>
          </w:p>
        </w:tc>
      </w:tr>
      <w:tr w:rsidR="001D5640" w:rsidRPr="00F80618">
        <w:trPr>
          <w:trHeight w:hRule="exact" w:val="283"/>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1901"/>
              </w:tabs>
              <w:jc w:val="center"/>
            </w:pPr>
            <w:r w:rsidRPr="00F80618">
              <w:rPr>
                <w:rFonts w:ascii="Times New Roman" w:hAnsi="Times New Roman" w:cs="Times New Roman"/>
                <w:color w:val="000000"/>
                <w:spacing w:val="-3"/>
                <w:sz w:val="24"/>
                <w:szCs w:val="24"/>
              </w:rPr>
              <w:t>Bord</w:t>
            </w:r>
            <w:r>
              <w:rPr>
                <w:rFonts w:ascii="Times New Roman" w:hAnsi="Times New Roman" w:cs="Times New Roman"/>
                <w:color w:val="000000"/>
                <w:spacing w:val="-3"/>
                <w:sz w:val="24"/>
                <w:szCs w:val="24"/>
              </w:rPr>
              <w:t>ány</w:t>
            </w:r>
            <w:r>
              <w:rPr>
                <w:rFonts w:ascii="Times New Roman" w:hAnsi="Times New Roman" w:cs="Times New Roman"/>
                <w:b/>
                <w:bCs/>
                <w:color w:val="000000"/>
                <w:sz w:val="24"/>
                <w:szCs w:val="24"/>
              </w:rPr>
              <w:tab/>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400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314</w:t>
            </w:r>
          </w:p>
        </w:tc>
      </w:tr>
      <w:tr w:rsidR="001D5640" w:rsidRPr="00F80618">
        <w:trPr>
          <w:trHeight w:hRule="exact" w:val="288"/>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205</w:t>
            </w:r>
          </w:p>
        </w:tc>
      </w:tr>
      <w:tr w:rsidR="001D5640" w:rsidRPr="00F80618">
        <w:trPr>
          <w:trHeight w:hRule="exact" w:val="288"/>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938</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635</w:t>
            </w:r>
          </w:p>
        </w:tc>
      </w:tr>
      <w:tr w:rsidR="001D5640" w:rsidRPr="00F80618">
        <w:trPr>
          <w:trHeight w:hRule="exact" w:val="283"/>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Öttömös</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87</w:t>
            </w:r>
          </w:p>
        </w:tc>
      </w:tr>
      <w:tr w:rsidR="001D5640" w:rsidRPr="00F80618">
        <w:trPr>
          <w:trHeight w:hRule="exact" w:val="288"/>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Pusztam</w:t>
            </w:r>
            <w:r>
              <w:rPr>
                <w:rFonts w:ascii="Times New Roman" w:hAnsi="Times New Roman" w:cs="Times New Roman"/>
                <w:color w:val="000000"/>
                <w:sz w:val="24"/>
                <w:szCs w:val="24"/>
              </w:rPr>
              <w:t>érges</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132</w:t>
            </w:r>
          </w:p>
        </w:tc>
      </w:tr>
      <w:tr w:rsidR="001D5640" w:rsidRPr="00F80618">
        <w:trPr>
          <w:trHeight w:hRule="exact" w:val="283"/>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Ruzsa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440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291</w:t>
            </w:r>
          </w:p>
        </w:tc>
      </w:tr>
      <w:tr w:rsidR="001D5640" w:rsidRPr="00F80618">
        <w:trPr>
          <w:trHeight w:hRule="exact" w:val="288"/>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486</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300</w:t>
            </w:r>
          </w:p>
        </w:tc>
      </w:tr>
      <w:tr w:rsidR="001D5640" w:rsidRPr="00F80618">
        <w:trPr>
          <w:trHeight w:hRule="exact" w:val="288"/>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Z</w:t>
            </w:r>
            <w:r>
              <w:rPr>
                <w:rFonts w:ascii="Times New Roman" w:hAnsi="Times New Roman" w:cs="Times New Roman"/>
                <w:color w:val="000000"/>
                <w:sz w:val="24"/>
                <w:szCs w:val="24"/>
              </w:rPr>
              <w:t>ákányszék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296</w:t>
            </w:r>
          </w:p>
        </w:tc>
      </w:tr>
      <w:tr w:rsidR="001D5640" w:rsidRPr="00F80618">
        <w:trPr>
          <w:trHeight w:hRule="exact" w:val="302"/>
        </w:trPr>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3971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2719</w:t>
            </w:r>
          </w:p>
        </w:tc>
      </w:tr>
    </w:tbl>
    <w:p w:rsidR="001D5640" w:rsidRDefault="001D5640">
      <w:pPr>
        <w:shd w:val="clear" w:color="auto" w:fill="FFFFFF"/>
        <w:spacing w:before="2482"/>
        <w:ind w:left="14"/>
        <w:jc w:val="center"/>
      </w:pPr>
      <w:r>
        <w:rPr>
          <w:color w:val="000000"/>
        </w:rPr>
        <w:t>118</w:t>
      </w:r>
    </w:p>
    <w:p w:rsidR="001D5640" w:rsidRDefault="001D5640">
      <w:pPr>
        <w:shd w:val="clear" w:color="auto" w:fill="FFFFFF"/>
        <w:spacing w:before="2482"/>
        <w:ind w:left="14"/>
        <w:jc w:val="center"/>
        <w:sectPr w:rsidR="001D5640">
          <w:pgSz w:w="11899" w:h="16838"/>
          <w:pgMar w:top="1416" w:right="1723" w:bottom="1469" w:left="1723" w:header="708" w:footer="708" w:gutter="0"/>
          <w:cols w:space="60"/>
          <w:noEndnote/>
        </w:sectPr>
      </w:pPr>
    </w:p>
    <w:p w:rsidR="001D5640" w:rsidRDefault="001D5640">
      <w:pPr>
        <w:shd w:val="clear" w:color="auto" w:fill="FFFFFF"/>
        <w:spacing w:line="274" w:lineRule="exact"/>
        <w:ind w:firstLine="3394"/>
      </w:pPr>
      <w:r>
        <w:rPr>
          <w:rFonts w:ascii="Times New Roman" w:hAnsi="Times New Roman" w:cs="Times New Roman"/>
          <w:b/>
          <w:bCs/>
          <w:color w:val="000000"/>
          <w:sz w:val="24"/>
          <w:szCs w:val="24"/>
        </w:rPr>
        <w:t xml:space="preserve">3. számú melléklet </w:t>
      </w:r>
      <w:r>
        <w:rPr>
          <w:rFonts w:ascii="Times New Roman" w:hAnsi="Times New Roman" w:cs="Times New Roman"/>
          <w:b/>
          <w:bCs/>
          <w:color w:val="000000"/>
          <w:spacing w:val="-1"/>
          <w:sz w:val="24"/>
          <w:szCs w:val="24"/>
        </w:rPr>
        <w:t>Kistérségi települések külterületének és belterületének alakulása 2014. 12. 31. állapot</w:t>
      </w:r>
    </w:p>
    <w:p w:rsidR="001D5640" w:rsidRDefault="001D5640">
      <w:pPr>
        <w:shd w:val="clear" w:color="auto" w:fill="FFFFFF"/>
        <w:spacing w:line="274" w:lineRule="exact"/>
        <w:jc w:val="center"/>
      </w:pPr>
      <w:proofErr w:type="gramStart"/>
      <w:r>
        <w:rPr>
          <w:rFonts w:ascii="Times New Roman" w:hAnsi="Times New Roman" w:cs="Times New Roman"/>
          <w:b/>
          <w:bCs/>
          <w:color w:val="000000"/>
          <w:sz w:val="24"/>
          <w:szCs w:val="24"/>
        </w:rPr>
        <w:t>szerint</w:t>
      </w:r>
      <w:proofErr w:type="gramEnd"/>
    </w:p>
    <w:p w:rsidR="001D5640" w:rsidRDefault="001D5640">
      <w:pPr>
        <w:spacing w:after="122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08"/>
        <w:gridCol w:w="1939"/>
        <w:gridCol w:w="1910"/>
      </w:tblGrid>
      <w:tr w:rsidR="001D5640" w:rsidRPr="00F80618">
        <w:trPr>
          <w:trHeight w:hRule="exact" w:val="293"/>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Telep</w:t>
            </w:r>
            <w:r>
              <w:rPr>
                <w:rFonts w:ascii="Times New Roman" w:hAnsi="Times New Roman" w:cs="Times New Roman"/>
                <w:b/>
                <w:bCs/>
                <w:color w:val="000000"/>
                <w:spacing w:val="-2"/>
                <w:sz w:val="24"/>
                <w:szCs w:val="24"/>
              </w:rPr>
              <w:t>ülés</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k</w:t>
            </w:r>
            <w:r>
              <w:rPr>
                <w:rFonts w:ascii="Times New Roman" w:hAnsi="Times New Roman" w:cs="Times New Roman"/>
                <w:b/>
                <w:bCs/>
                <w:color w:val="000000"/>
                <w:spacing w:val="-2"/>
                <w:sz w:val="24"/>
                <w:szCs w:val="24"/>
              </w:rPr>
              <w:t>ülterület %</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belter</w:t>
            </w:r>
            <w:r>
              <w:rPr>
                <w:rFonts w:ascii="Times New Roman" w:hAnsi="Times New Roman" w:cs="Times New Roman"/>
                <w:b/>
                <w:bCs/>
                <w:color w:val="000000"/>
                <w:spacing w:val="-2"/>
                <w:sz w:val="24"/>
                <w:szCs w:val="24"/>
              </w:rPr>
              <w:t>ület %</w:t>
            </w:r>
          </w:p>
        </w:tc>
      </w:tr>
      <w:tr w:rsidR="001D5640" w:rsidRPr="00F80618">
        <w:trPr>
          <w:trHeight w:hRule="exact" w:val="283"/>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25,71</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74,29</w:t>
            </w:r>
          </w:p>
        </w:tc>
      </w:tr>
      <w:tr w:rsidR="001D5640" w:rsidRPr="00F80618">
        <w:trPr>
          <w:trHeight w:hRule="exact" w:val="288"/>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Ásotthalom</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48,37</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51,63</w:t>
            </w:r>
          </w:p>
        </w:tc>
      </w:tr>
      <w:tr w:rsidR="001D5640" w:rsidRPr="00F80618">
        <w:trPr>
          <w:trHeight w:hRule="exact" w:val="283"/>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34,22</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65,78</w:t>
            </w:r>
          </w:p>
        </w:tc>
      </w:tr>
      <w:tr w:rsidR="001D5640" w:rsidRPr="00F80618">
        <w:trPr>
          <w:trHeight w:hRule="exact" w:val="288"/>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z w:val="26"/>
                <w:szCs w:val="26"/>
              </w:rPr>
              <w:t>l</w:t>
            </w:r>
            <w:r>
              <w:rPr>
                <w:rFonts w:ascii="Times New Roman" w:hAnsi="Times New Roman" w:cs="Times New Roman"/>
                <w:color w:val="000000"/>
                <w:sz w:val="26"/>
                <w:szCs w:val="26"/>
              </w:rPr>
              <w:t>Üllés</w:t>
            </w:r>
            <w:proofErr w:type="spellEnd"/>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26,36</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73,64</w:t>
            </w:r>
          </w:p>
        </w:tc>
      </w:tr>
      <w:tr w:rsidR="001D5640" w:rsidRPr="00F80618">
        <w:trPr>
          <w:trHeight w:hRule="exact" w:val="283"/>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Z</w:t>
            </w:r>
            <w:r>
              <w:rPr>
                <w:rFonts w:ascii="Times New Roman" w:hAnsi="Times New Roman" w:cs="Times New Roman"/>
                <w:color w:val="000000"/>
                <w:sz w:val="24"/>
                <w:szCs w:val="24"/>
              </w:rPr>
              <w:t>ákányszék</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47,44</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52,56</w:t>
            </w:r>
          </w:p>
        </w:tc>
      </w:tr>
      <w:tr w:rsidR="001D5640" w:rsidRPr="00F80618">
        <w:trPr>
          <w:trHeight w:hRule="exact" w:val="288"/>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Ruzsa</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44,04</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55,96</w:t>
            </w:r>
          </w:p>
        </w:tc>
      </w:tr>
      <w:tr w:rsidR="001D5640" w:rsidRPr="00F80618">
        <w:trPr>
          <w:trHeight w:hRule="exact" w:val="288"/>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36,52</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63,48</w:t>
            </w:r>
          </w:p>
        </w:tc>
      </w:tr>
      <w:tr w:rsidR="001D5640" w:rsidRPr="00F80618">
        <w:trPr>
          <w:trHeight w:hRule="exact" w:val="283"/>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24,6</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75,4</w:t>
            </w:r>
          </w:p>
        </w:tc>
      </w:tr>
      <w:tr w:rsidR="001D5640" w:rsidRPr="00F80618">
        <w:trPr>
          <w:trHeight w:hRule="exact" w:val="298"/>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Öttömös</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46,66</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53,34</w:t>
            </w:r>
          </w:p>
        </w:tc>
      </w:tr>
    </w:tbl>
    <w:p w:rsidR="001D5640" w:rsidRDefault="001D5640">
      <w:pPr>
        <w:shd w:val="clear" w:color="auto" w:fill="FFFFFF"/>
        <w:spacing w:before="854" w:line="278" w:lineRule="exact"/>
        <w:ind w:left="1627" w:right="1440" w:firstLine="1949"/>
      </w:pPr>
      <w:r>
        <w:rPr>
          <w:rFonts w:ascii="Times New Roman" w:hAnsi="Times New Roman" w:cs="Times New Roman"/>
          <w:b/>
          <w:bCs/>
          <w:color w:val="000000"/>
          <w:sz w:val="24"/>
          <w:szCs w:val="24"/>
        </w:rPr>
        <w:t xml:space="preserve">4. számú melléklet </w:t>
      </w:r>
      <w:r>
        <w:rPr>
          <w:rFonts w:ascii="Times New Roman" w:hAnsi="Times New Roman" w:cs="Times New Roman"/>
          <w:b/>
          <w:bCs/>
          <w:color w:val="000000"/>
          <w:spacing w:val="-2"/>
          <w:sz w:val="24"/>
          <w:szCs w:val="24"/>
        </w:rPr>
        <w:t>Regisztrált őstermelők száma a kistérség településein</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2928"/>
      </w:tblGrid>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Telep</w:t>
            </w:r>
            <w:r>
              <w:rPr>
                <w:rFonts w:ascii="Times New Roman" w:hAnsi="Times New Roman" w:cs="Times New Roman"/>
                <w:b/>
                <w:bCs/>
                <w:color w:val="000000"/>
                <w:spacing w:val="-2"/>
                <w:sz w:val="24"/>
                <w:szCs w:val="24"/>
              </w:rPr>
              <w:t>ülés</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 xml:space="preserve">2013. </w:t>
            </w:r>
            <w:r>
              <w:rPr>
                <w:rFonts w:ascii="Times New Roman" w:hAnsi="Times New Roman" w:cs="Times New Roman"/>
                <w:b/>
                <w:bCs/>
                <w:color w:val="000000"/>
                <w:sz w:val="24"/>
                <w:szCs w:val="24"/>
              </w:rPr>
              <w:t>év</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pacing w:val="-2"/>
                <w:sz w:val="24"/>
                <w:szCs w:val="24"/>
              </w:rPr>
              <w:t>Ásotthalom</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391</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612</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Ruzsa</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381</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Öttömös</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144</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Üllés</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516</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898</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Forr</w:t>
            </w:r>
            <w:r>
              <w:rPr>
                <w:rFonts w:ascii="Times New Roman" w:hAnsi="Times New Roman" w:cs="Times New Roman"/>
                <w:color w:val="000000"/>
                <w:spacing w:val="-2"/>
                <w:sz w:val="24"/>
                <w:szCs w:val="24"/>
              </w:rPr>
              <w:t>áskút</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357</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101</w:t>
            </w:r>
          </w:p>
        </w:tc>
      </w:tr>
      <w:tr w:rsidR="001D5640" w:rsidRPr="00F80618">
        <w:trPr>
          <w:trHeight w:hRule="exact" w:val="29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421</w:t>
            </w:r>
          </w:p>
        </w:tc>
      </w:tr>
    </w:tbl>
    <w:p w:rsidR="001D5640" w:rsidRDefault="001D5640">
      <w:pPr>
        <w:shd w:val="clear" w:color="auto" w:fill="FFFFFF"/>
        <w:spacing w:before="3950"/>
        <w:ind w:left="10"/>
        <w:jc w:val="center"/>
      </w:pPr>
      <w:r>
        <w:rPr>
          <w:color w:val="000000"/>
        </w:rPr>
        <w:t>119</w:t>
      </w:r>
    </w:p>
    <w:p w:rsidR="001D5640" w:rsidRDefault="001D5640">
      <w:pPr>
        <w:shd w:val="clear" w:color="auto" w:fill="FFFFFF"/>
        <w:spacing w:before="3950"/>
        <w:ind w:left="10"/>
        <w:jc w:val="center"/>
        <w:sectPr w:rsidR="001D5640">
          <w:pgSz w:w="11899" w:h="16838"/>
          <w:pgMar w:top="1690" w:right="1608" w:bottom="1469" w:left="1613" w:header="708" w:footer="708" w:gutter="0"/>
          <w:cols w:space="60"/>
          <w:noEndnote/>
        </w:sectPr>
      </w:pPr>
    </w:p>
    <w:p w:rsidR="001D5640" w:rsidRDefault="001D5640">
      <w:pPr>
        <w:shd w:val="clear" w:color="auto" w:fill="FFFFFF"/>
        <w:spacing w:line="278" w:lineRule="exact"/>
        <w:ind w:left="845" w:right="480" w:firstLine="1733"/>
      </w:pPr>
      <w:r>
        <w:rPr>
          <w:rFonts w:ascii="Times New Roman" w:hAnsi="Times New Roman" w:cs="Times New Roman"/>
          <w:b/>
          <w:bCs/>
          <w:color w:val="000000"/>
          <w:sz w:val="24"/>
          <w:szCs w:val="24"/>
        </w:rPr>
        <w:t xml:space="preserve">5. számú melléklet </w:t>
      </w:r>
      <w:r>
        <w:rPr>
          <w:rFonts w:ascii="Times New Roman" w:hAnsi="Times New Roman" w:cs="Times New Roman"/>
          <w:b/>
          <w:bCs/>
          <w:color w:val="000000"/>
          <w:spacing w:val="-2"/>
          <w:sz w:val="24"/>
          <w:szCs w:val="24"/>
        </w:rPr>
        <w:t>Időskorúak járadékában részesülő személyek száma</w:t>
      </w:r>
    </w:p>
    <w:p w:rsidR="001D5640" w:rsidRDefault="001D5640">
      <w:pPr>
        <w:spacing w:after="29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66"/>
        <w:gridCol w:w="2088"/>
        <w:gridCol w:w="1642"/>
        <w:gridCol w:w="1656"/>
      </w:tblGrid>
      <w:tr w:rsidR="001D5640" w:rsidRPr="00F80618">
        <w:trPr>
          <w:trHeight w:hRule="exact" w:val="31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2012.12.31-</w:t>
            </w:r>
            <w:r>
              <w:rPr>
                <w:rFonts w:ascii="Times New Roman" w:hAnsi="Times New Roman" w:cs="Times New Roman"/>
                <w:color w:val="000000"/>
                <w:spacing w:val="-2"/>
                <w:sz w:val="22"/>
                <w:szCs w:val="22"/>
              </w:rPr>
              <w:t>én *</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2013.12.31-</w:t>
            </w:r>
            <w:r>
              <w:rPr>
                <w:rFonts w:ascii="Times New Roman" w:hAnsi="Times New Roman" w:cs="Times New Roman"/>
                <w:color w:val="000000"/>
                <w:spacing w:val="-2"/>
                <w:sz w:val="22"/>
                <w:szCs w:val="22"/>
              </w:rPr>
              <w:t>én</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2014.12.31-</w:t>
            </w:r>
            <w:r>
              <w:rPr>
                <w:rFonts w:ascii="Times New Roman" w:hAnsi="Times New Roman" w:cs="Times New Roman"/>
                <w:color w:val="000000"/>
                <w:spacing w:val="-2"/>
                <w:sz w:val="22"/>
                <w:szCs w:val="22"/>
              </w:rPr>
              <w:t>én</w:t>
            </w:r>
          </w:p>
        </w:tc>
      </w:tr>
      <w:tr w:rsidR="001D5640" w:rsidRPr="00F80618">
        <w:trPr>
          <w:trHeight w:hRule="exact" w:val="31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pacing w:val="-2"/>
                <w:sz w:val="22"/>
                <w:szCs w:val="22"/>
              </w:rPr>
              <w:t>Ásotthalom</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r>
      <w:tr w:rsidR="001D5640" w:rsidRPr="00F80618">
        <w:trPr>
          <w:trHeight w:hRule="exact" w:val="307"/>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Bord</w:t>
            </w:r>
            <w:r>
              <w:rPr>
                <w:rFonts w:ascii="Times New Roman" w:hAnsi="Times New Roman" w:cs="Times New Roman"/>
                <w:color w:val="000000"/>
                <w:sz w:val="22"/>
                <w:szCs w:val="22"/>
              </w:rPr>
              <w:t>ány</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r>
      <w:tr w:rsidR="001D5640" w:rsidRPr="00F80618">
        <w:trPr>
          <w:trHeight w:hRule="exact" w:val="31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Forr</w:t>
            </w:r>
            <w:r>
              <w:rPr>
                <w:rFonts w:ascii="Times New Roman" w:hAnsi="Times New Roman" w:cs="Times New Roman"/>
                <w:color w:val="000000"/>
                <w:sz w:val="22"/>
                <w:szCs w:val="22"/>
              </w:rPr>
              <w:t>áskút</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r>
      <w:tr w:rsidR="001D5640" w:rsidRPr="00F80618">
        <w:trPr>
          <w:trHeight w:hRule="exact" w:val="31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M</w:t>
            </w:r>
            <w:r>
              <w:rPr>
                <w:rFonts w:ascii="Times New Roman" w:hAnsi="Times New Roman" w:cs="Times New Roman"/>
                <w:color w:val="000000"/>
                <w:spacing w:val="-2"/>
                <w:sz w:val="22"/>
                <w:szCs w:val="22"/>
              </w:rPr>
              <w:t>órahalom</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r>
      <w:tr w:rsidR="001D5640" w:rsidRPr="00F80618">
        <w:trPr>
          <w:trHeight w:hRule="exact" w:val="307"/>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Öttömös</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r>
      <w:tr w:rsidR="001D5640" w:rsidRPr="00F80618">
        <w:trPr>
          <w:trHeight w:hRule="exact" w:val="31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Pusztam</w:t>
            </w:r>
            <w:r>
              <w:rPr>
                <w:rFonts w:ascii="Times New Roman" w:hAnsi="Times New Roman" w:cs="Times New Roman"/>
                <w:color w:val="000000"/>
                <w:spacing w:val="-2"/>
                <w:sz w:val="22"/>
                <w:szCs w:val="22"/>
              </w:rPr>
              <w:t>érges</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r>
      <w:tr w:rsidR="001D5640" w:rsidRPr="00F80618">
        <w:trPr>
          <w:trHeight w:hRule="exact" w:val="307"/>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R</w:t>
            </w:r>
            <w:r>
              <w:rPr>
                <w:rFonts w:ascii="Times New Roman" w:hAnsi="Times New Roman" w:cs="Times New Roman"/>
                <w:color w:val="000000"/>
                <w:sz w:val="22"/>
                <w:szCs w:val="22"/>
              </w:rPr>
              <w:t>úzsa</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r>
      <w:tr w:rsidR="001D5640" w:rsidRPr="00F80618">
        <w:trPr>
          <w:trHeight w:hRule="exact" w:val="31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Üllés</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r>
      <w:tr w:rsidR="001D5640" w:rsidRPr="00F80618">
        <w:trPr>
          <w:trHeight w:hRule="exact" w:val="32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Z</w:t>
            </w:r>
            <w:r>
              <w:rPr>
                <w:rFonts w:ascii="Times New Roman" w:hAnsi="Times New Roman" w:cs="Times New Roman"/>
                <w:color w:val="000000"/>
                <w:spacing w:val="-2"/>
                <w:sz w:val="22"/>
                <w:szCs w:val="22"/>
              </w:rPr>
              <w:t>ákányszék</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r>
    </w:tbl>
    <w:p w:rsidR="001D5640" w:rsidRDefault="001D5640">
      <w:pPr>
        <w:shd w:val="clear" w:color="auto" w:fill="FFFFFF"/>
        <w:spacing w:before="2342" w:line="274" w:lineRule="exact"/>
        <w:ind w:left="1334"/>
        <w:jc w:val="center"/>
      </w:pPr>
      <w:r>
        <w:rPr>
          <w:rFonts w:ascii="Times New Roman" w:hAnsi="Times New Roman" w:cs="Times New Roman"/>
          <w:b/>
          <w:bCs/>
          <w:color w:val="000000"/>
          <w:sz w:val="24"/>
          <w:szCs w:val="24"/>
        </w:rPr>
        <w:t>6. számú melléklet</w:t>
      </w:r>
    </w:p>
    <w:p w:rsidR="001D5640" w:rsidRDefault="001D5640">
      <w:pPr>
        <w:shd w:val="clear" w:color="auto" w:fill="FFFFFF"/>
        <w:spacing w:line="274" w:lineRule="exact"/>
        <w:ind w:left="1334"/>
        <w:jc w:val="center"/>
      </w:pPr>
      <w:r>
        <w:rPr>
          <w:rFonts w:ascii="Times New Roman" w:hAnsi="Times New Roman" w:cs="Times New Roman"/>
          <w:b/>
          <w:bCs/>
          <w:color w:val="000000"/>
          <w:spacing w:val="-2"/>
          <w:sz w:val="24"/>
          <w:szCs w:val="24"/>
        </w:rPr>
        <w:t>Alanyi közgyógyellátásban részesülő személyek</w:t>
      </w:r>
    </w:p>
    <w:p w:rsidR="001D5640" w:rsidRDefault="001D5640">
      <w:pPr>
        <w:shd w:val="clear" w:color="auto" w:fill="FFFFFF"/>
        <w:spacing w:line="274" w:lineRule="exact"/>
        <w:ind w:left="1334"/>
        <w:jc w:val="center"/>
      </w:pPr>
      <w:proofErr w:type="gramStart"/>
      <w:r>
        <w:rPr>
          <w:rFonts w:ascii="Times New Roman" w:hAnsi="Times New Roman" w:cs="Times New Roman"/>
          <w:b/>
          <w:bCs/>
          <w:color w:val="000000"/>
          <w:sz w:val="24"/>
          <w:szCs w:val="24"/>
        </w:rPr>
        <w:t>száma</w:t>
      </w:r>
      <w:proofErr w:type="gramEnd"/>
    </w:p>
    <w:p w:rsidR="001D5640" w:rsidRDefault="001D5640">
      <w:pPr>
        <w:spacing w:after="29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682"/>
        <w:gridCol w:w="782"/>
        <w:gridCol w:w="1358"/>
        <w:gridCol w:w="1382"/>
      </w:tblGrid>
      <w:tr w:rsidR="001D5640" w:rsidRPr="00F80618">
        <w:trPr>
          <w:trHeight w:hRule="exact" w:val="523"/>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46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86" w:right="77"/>
            </w:pPr>
            <w:r w:rsidRPr="00F80618">
              <w:rPr>
                <w:rFonts w:ascii="Times New Roman" w:hAnsi="Times New Roman" w:cs="Times New Roman"/>
                <w:color w:val="000000"/>
                <w:sz w:val="22"/>
                <w:szCs w:val="22"/>
              </w:rPr>
              <w:t>2012.12.31-</w:t>
            </w:r>
            <w:r>
              <w:rPr>
                <w:rFonts w:ascii="Times New Roman" w:hAnsi="Times New Roman" w:cs="Times New Roman"/>
                <w:color w:val="000000"/>
                <w:sz w:val="22"/>
                <w:szCs w:val="22"/>
              </w:rPr>
              <w:t>én*</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34" w:right="24"/>
            </w:pPr>
            <w:r w:rsidRPr="00F80618">
              <w:rPr>
                <w:rFonts w:ascii="Times New Roman" w:hAnsi="Times New Roman" w:cs="Times New Roman"/>
                <w:color w:val="000000"/>
                <w:sz w:val="22"/>
                <w:szCs w:val="22"/>
              </w:rPr>
              <w:t>2013.12.31-</w:t>
            </w:r>
            <w:r>
              <w:rPr>
                <w:rFonts w:ascii="Times New Roman" w:hAnsi="Times New Roman" w:cs="Times New Roman"/>
                <w:color w:val="000000"/>
                <w:sz w:val="22"/>
                <w:szCs w:val="22"/>
              </w:rPr>
              <w:t>én</w:t>
            </w:r>
          </w:p>
        </w:tc>
        <w:tc>
          <w:tcPr>
            <w:tcW w:w="1382" w:type="dxa"/>
            <w:tcBorders>
              <w:top w:val="single" w:sz="6" w:space="0" w:color="auto"/>
              <w:left w:val="single" w:sz="6" w:space="0" w:color="auto"/>
              <w:bottom w:val="single" w:sz="6" w:space="0" w:color="auto"/>
              <w:right w:val="nil"/>
            </w:tcBorders>
            <w:shd w:val="clear" w:color="auto" w:fill="FFFFFF"/>
          </w:tcPr>
          <w:p w:rsidR="001D5640" w:rsidRPr="00F80618" w:rsidRDefault="001D5640">
            <w:pPr>
              <w:shd w:val="clear" w:color="auto" w:fill="FFFFFF"/>
              <w:spacing w:line="254" w:lineRule="exact"/>
              <w:ind w:left="34" w:right="53"/>
            </w:pPr>
            <w:r w:rsidRPr="00F80618">
              <w:rPr>
                <w:rFonts w:ascii="Times New Roman" w:hAnsi="Times New Roman" w:cs="Times New Roman"/>
                <w:color w:val="000000"/>
                <w:spacing w:val="-1"/>
                <w:sz w:val="22"/>
                <w:szCs w:val="22"/>
              </w:rPr>
              <w:t>2014.12.31-</w:t>
            </w:r>
            <w:r>
              <w:rPr>
                <w:rFonts w:ascii="Times New Roman" w:hAnsi="Times New Roman" w:cs="Times New Roman"/>
                <w:color w:val="000000"/>
                <w:sz w:val="22"/>
                <w:szCs w:val="22"/>
              </w:rPr>
              <w:t>én</w:t>
            </w:r>
          </w:p>
        </w:tc>
      </w:tr>
      <w:tr w:rsidR="001D5640" w:rsidRPr="00F80618">
        <w:trPr>
          <w:trHeight w:hRule="exact" w:val="307"/>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1"/>
                <w:sz w:val="22"/>
                <w:szCs w:val="22"/>
              </w:rPr>
              <w:t>19-61</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62-</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19-61</w:t>
            </w:r>
          </w:p>
        </w:tc>
      </w:tr>
      <w:tr w:rsidR="001D5640" w:rsidRPr="00F80618">
        <w:trPr>
          <w:trHeight w:hRule="exact" w:val="31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pacing w:val="-1"/>
                <w:sz w:val="22"/>
                <w:szCs w:val="22"/>
              </w:rPr>
              <w:t>Ásotthalom</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88</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58</w:t>
            </w:r>
          </w:p>
        </w:tc>
      </w:tr>
      <w:tr w:rsidR="001D5640" w:rsidRPr="00F80618">
        <w:trPr>
          <w:trHeight w:hRule="exact" w:val="31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Bord</w:t>
            </w:r>
            <w:r>
              <w:rPr>
                <w:rFonts w:ascii="Times New Roman" w:hAnsi="Times New Roman" w:cs="Times New Roman"/>
                <w:color w:val="000000"/>
                <w:sz w:val="22"/>
                <w:szCs w:val="22"/>
              </w:rPr>
              <w:t>ány</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b/>
                <w:bCs/>
                <w:color w:val="000000"/>
              </w:rPr>
              <w:t>22</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27</w:t>
            </w:r>
          </w:p>
        </w:tc>
      </w:tr>
      <w:tr w:rsidR="001D5640" w:rsidRPr="00F80618">
        <w:trPr>
          <w:trHeight w:hRule="exact" w:val="307"/>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Forr</w:t>
            </w:r>
            <w:r>
              <w:rPr>
                <w:rFonts w:ascii="Times New Roman" w:hAnsi="Times New Roman" w:cs="Times New Roman"/>
                <w:color w:val="000000"/>
                <w:spacing w:val="-1"/>
                <w:sz w:val="22"/>
                <w:szCs w:val="22"/>
              </w:rPr>
              <w:t>áskút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31</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w:t>
            </w:r>
          </w:p>
        </w:tc>
      </w:tr>
      <w:tr w:rsidR="001D5640" w:rsidRPr="00F80618">
        <w:trPr>
          <w:trHeight w:hRule="exact" w:val="31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M</w:t>
            </w:r>
            <w:r>
              <w:rPr>
                <w:rFonts w:ascii="Times New Roman" w:hAnsi="Times New Roman" w:cs="Times New Roman"/>
                <w:color w:val="000000"/>
                <w:spacing w:val="-1"/>
                <w:sz w:val="22"/>
                <w:szCs w:val="22"/>
              </w:rPr>
              <w:t>órahalom</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34</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36</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43</w:t>
            </w:r>
          </w:p>
        </w:tc>
      </w:tr>
      <w:tr w:rsidR="001D5640" w:rsidRPr="00F80618">
        <w:trPr>
          <w:trHeight w:hRule="exact" w:val="307"/>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Öttömös</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r>
      <w:tr w:rsidR="001D5640" w:rsidRPr="00F80618">
        <w:trPr>
          <w:trHeight w:hRule="exact" w:val="31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Pusztam</w:t>
            </w:r>
            <w:r>
              <w:rPr>
                <w:rFonts w:ascii="Times New Roman" w:hAnsi="Times New Roman" w:cs="Times New Roman"/>
                <w:color w:val="000000"/>
                <w:spacing w:val="-2"/>
                <w:sz w:val="22"/>
                <w:szCs w:val="22"/>
              </w:rPr>
              <w:t>érges</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r>
      <w:tr w:rsidR="001D5640" w:rsidRPr="00F80618">
        <w:trPr>
          <w:trHeight w:hRule="exact" w:val="307"/>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R</w:t>
            </w:r>
            <w:r>
              <w:rPr>
                <w:rFonts w:ascii="Times New Roman" w:hAnsi="Times New Roman" w:cs="Times New Roman"/>
                <w:color w:val="000000"/>
                <w:sz w:val="22"/>
                <w:szCs w:val="22"/>
              </w:rPr>
              <w:t>úzsa</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58</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r>
      <w:tr w:rsidR="001D5640" w:rsidRPr="00F80618">
        <w:trPr>
          <w:trHeight w:hRule="exact" w:val="31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Üllés</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34</w:t>
            </w:r>
          </w:p>
        </w:tc>
      </w:tr>
      <w:tr w:rsidR="001D5640" w:rsidRPr="00F80618">
        <w:trPr>
          <w:trHeight w:hRule="exact" w:val="32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Z</w:t>
            </w:r>
            <w:r>
              <w:rPr>
                <w:rFonts w:ascii="Times New Roman" w:hAnsi="Times New Roman" w:cs="Times New Roman"/>
                <w:color w:val="000000"/>
                <w:spacing w:val="-2"/>
                <w:sz w:val="22"/>
                <w:szCs w:val="22"/>
              </w:rPr>
              <w:t>ákányszék</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37</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37</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45</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r>
    </w:tbl>
    <w:p w:rsidR="001D5640" w:rsidRDefault="001D5640">
      <w:pPr>
        <w:shd w:val="clear" w:color="auto" w:fill="FFFFFF"/>
        <w:spacing w:before="2405"/>
        <w:ind w:left="3754"/>
      </w:pPr>
      <w:r>
        <w:rPr>
          <w:color w:val="000000"/>
        </w:rPr>
        <w:t>120</w:t>
      </w:r>
    </w:p>
    <w:p w:rsidR="001D5640" w:rsidRDefault="001D5640">
      <w:pPr>
        <w:shd w:val="clear" w:color="auto" w:fill="FFFFFF"/>
        <w:spacing w:before="2405"/>
        <w:ind w:left="3754"/>
        <w:sectPr w:rsidR="001D5640">
          <w:pgSz w:w="11899" w:h="16838"/>
          <w:pgMar w:top="1666" w:right="2798" w:bottom="1469" w:left="2050" w:header="708" w:footer="708" w:gutter="0"/>
          <w:cols w:space="60"/>
          <w:noEndnote/>
        </w:sectPr>
      </w:pPr>
    </w:p>
    <w:p w:rsidR="001D5640" w:rsidRDefault="001D5640">
      <w:pPr>
        <w:shd w:val="clear" w:color="auto" w:fill="FFFFFF"/>
        <w:spacing w:line="274" w:lineRule="exact"/>
        <w:ind w:left="413" w:right="1440" w:firstLine="1978"/>
      </w:pPr>
      <w:r>
        <w:rPr>
          <w:rFonts w:ascii="Times New Roman" w:hAnsi="Times New Roman" w:cs="Times New Roman"/>
          <w:b/>
          <w:bCs/>
          <w:color w:val="000000"/>
          <w:sz w:val="24"/>
          <w:szCs w:val="24"/>
        </w:rPr>
        <w:t xml:space="preserve">7. számú melléklet </w:t>
      </w:r>
      <w:r>
        <w:rPr>
          <w:rFonts w:ascii="Times New Roman" w:hAnsi="Times New Roman" w:cs="Times New Roman"/>
          <w:b/>
          <w:bCs/>
          <w:color w:val="000000"/>
          <w:spacing w:val="-2"/>
          <w:sz w:val="24"/>
          <w:szCs w:val="24"/>
        </w:rPr>
        <w:t>Normatív közgyógyellátásban részesülő személyek száma</w:t>
      </w:r>
    </w:p>
    <w:p w:rsidR="001D5640" w:rsidRDefault="001D5640">
      <w:pPr>
        <w:spacing w:after="29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878"/>
        <w:gridCol w:w="950"/>
        <w:gridCol w:w="850"/>
        <w:gridCol w:w="509"/>
        <w:gridCol w:w="850"/>
        <w:gridCol w:w="533"/>
      </w:tblGrid>
      <w:tr w:rsidR="001D5640" w:rsidRPr="00F80618">
        <w:trPr>
          <w:trHeight w:hRule="exact" w:val="52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82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3"/>
                <w:sz w:val="22"/>
                <w:szCs w:val="22"/>
              </w:rPr>
              <w:t>2012.12.31-</w:t>
            </w:r>
            <w:r>
              <w:rPr>
                <w:rFonts w:ascii="Times New Roman" w:hAnsi="Times New Roman" w:cs="Times New Roman"/>
                <w:color w:val="000000"/>
                <w:spacing w:val="-3"/>
                <w:sz w:val="22"/>
                <w:szCs w:val="22"/>
              </w:rPr>
              <w:t>én*</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34" w:right="29"/>
            </w:pPr>
            <w:r w:rsidRPr="00F80618">
              <w:rPr>
                <w:rFonts w:ascii="Times New Roman" w:hAnsi="Times New Roman" w:cs="Times New Roman"/>
                <w:color w:val="000000"/>
                <w:spacing w:val="-1"/>
                <w:sz w:val="22"/>
                <w:szCs w:val="22"/>
              </w:rPr>
              <w:t>2013.12.31-</w:t>
            </w:r>
            <w:r>
              <w:rPr>
                <w:rFonts w:ascii="Times New Roman" w:hAnsi="Times New Roman" w:cs="Times New Roman"/>
                <w:color w:val="000000"/>
                <w:sz w:val="22"/>
                <w:szCs w:val="22"/>
              </w:rPr>
              <w:t>én</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29" w:right="53"/>
            </w:pPr>
            <w:r w:rsidRPr="00F80618">
              <w:rPr>
                <w:rFonts w:ascii="Times New Roman" w:hAnsi="Times New Roman" w:cs="Times New Roman"/>
                <w:color w:val="000000"/>
                <w:sz w:val="22"/>
                <w:szCs w:val="22"/>
              </w:rPr>
              <w:t>2014.12.31-</w:t>
            </w:r>
            <w:r>
              <w:rPr>
                <w:rFonts w:ascii="Times New Roman" w:hAnsi="Times New Roman" w:cs="Times New Roman"/>
                <w:color w:val="000000"/>
                <w:sz w:val="22"/>
                <w:szCs w:val="22"/>
              </w:rPr>
              <w:t>én</w:t>
            </w:r>
          </w:p>
        </w:tc>
      </w:tr>
      <w:tr w:rsidR="001D5640" w:rsidRPr="00F80618">
        <w:trPr>
          <w:trHeight w:hRule="exact" w:val="31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19-61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4"/>
                <w:sz w:val="22"/>
                <w:szCs w:val="22"/>
              </w:rPr>
              <w:t>19-61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4"/>
                <w:sz w:val="22"/>
                <w:szCs w:val="22"/>
              </w:rPr>
              <w:t>19-61</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62-</w:t>
            </w:r>
          </w:p>
        </w:tc>
      </w:tr>
      <w:tr w:rsidR="001D5640" w:rsidRPr="00F80618">
        <w:trPr>
          <w:trHeight w:hRule="exact" w:val="30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2"/>
                <w:szCs w:val="22"/>
              </w:rPr>
              <w:t>Ásotthalom</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r>
      <w:tr w:rsidR="001D5640" w:rsidRPr="00F80618">
        <w:trPr>
          <w:trHeight w:hRule="exact" w:val="31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1819"/>
              </w:tabs>
              <w:jc w:val="center"/>
            </w:pPr>
            <w:r w:rsidRPr="00F80618">
              <w:rPr>
                <w:rFonts w:ascii="Times New Roman" w:hAnsi="Times New Roman" w:cs="Times New Roman"/>
                <w:color w:val="000000"/>
                <w:spacing w:val="-3"/>
                <w:sz w:val="22"/>
                <w:szCs w:val="22"/>
              </w:rPr>
              <w:t>Bord</w:t>
            </w:r>
            <w:r>
              <w:rPr>
                <w:rFonts w:ascii="Times New Roman" w:hAnsi="Times New Roman" w:cs="Times New Roman"/>
                <w:color w:val="000000"/>
                <w:spacing w:val="-3"/>
                <w:sz w:val="22"/>
                <w:szCs w:val="22"/>
              </w:rPr>
              <w:t>ány</w:t>
            </w:r>
            <w:r>
              <w:rPr>
                <w:rFonts w:ascii="Times New Roman" w:hAnsi="Times New Roman" w:cs="Times New Roman"/>
                <w:b/>
                <w:bCs/>
                <w:color w:val="000000"/>
                <w:sz w:val="22"/>
                <w:szCs w:val="22"/>
              </w:rPr>
              <w:tab/>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37</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36</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r>
      <w:tr w:rsidR="001D5640" w:rsidRPr="00F80618">
        <w:trPr>
          <w:trHeight w:hRule="exact" w:val="30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Forr</w:t>
            </w:r>
            <w:r>
              <w:rPr>
                <w:rFonts w:ascii="Times New Roman" w:hAnsi="Times New Roman" w:cs="Times New Roman"/>
                <w:color w:val="000000"/>
                <w:sz w:val="22"/>
                <w:szCs w:val="22"/>
              </w:rPr>
              <w:t>áskút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r>
      <w:tr w:rsidR="001D5640" w:rsidRPr="00F80618">
        <w:trPr>
          <w:trHeight w:hRule="exact" w:val="31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M</w:t>
            </w:r>
            <w:r>
              <w:rPr>
                <w:rFonts w:ascii="Times New Roman" w:hAnsi="Times New Roman" w:cs="Times New Roman"/>
                <w:color w:val="000000"/>
                <w:sz w:val="22"/>
                <w:szCs w:val="22"/>
              </w:rPr>
              <w:t>órahalom</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r>
      <w:tr w:rsidR="001D5640" w:rsidRPr="00F80618">
        <w:trPr>
          <w:trHeight w:hRule="exact" w:val="30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1819"/>
              </w:tabs>
              <w:jc w:val="center"/>
            </w:pPr>
            <w:r>
              <w:rPr>
                <w:rFonts w:ascii="Times New Roman" w:hAnsi="Times New Roman" w:cs="Times New Roman"/>
                <w:color w:val="000000"/>
                <w:spacing w:val="-5"/>
                <w:sz w:val="22"/>
                <w:szCs w:val="22"/>
              </w:rPr>
              <w:t>Öttömös</w:t>
            </w:r>
            <w:r>
              <w:rPr>
                <w:rFonts w:ascii="Times New Roman" w:hAnsi="Times New Roman" w:cs="Times New Roman"/>
                <w:b/>
                <w:bCs/>
                <w:color w:val="000000"/>
                <w:sz w:val="22"/>
                <w:szCs w:val="22"/>
              </w:rPr>
              <w:tab/>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r>
      <w:tr w:rsidR="001D5640" w:rsidRPr="00F80618">
        <w:trPr>
          <w:trHeight w:hRule="exact" w:val="31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Pusztam</w:t>
            </w:r>
            <w:r>
              <w:rPr>
                <w:rFonts w:ascii="Times New Roman" w:hAnsi="Times New Roman" w:cs="Times New Roman"/>
                <w:color w:val="000000"/>
                <w:sz w:val="22"/>
                <w:szCs w:val="22"/>
              </w:rPr>
              <w:t>érges</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r>
      <w:tr w:rsidR="001D5640" w:rsidRPr="00F80618">
        <w:trPr>
          <w:trHeight w:hRule="exact" w:val="31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Ruzsa</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27</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r>
      <w:tr w:rsidR="001D5640" w:rsidRPr="00F80618">
        <w:trPr>
          <w:trHeight w:hRule="exact" w:val="30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2"/>
                <w:szCs w:val="22"/>
              </w:rPr>
              <w:t>Üllés</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r>
      <w:tr w:rsidR="001D5640" w:rsidRPr="00F80618">
        <w:trPr>
          <w:trHeight w:hRule="exact" w:val="32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Z</w:t>
            </w:r>
            <w:r>
              <w:rPr>
                <w:rFonts w:ascii="Times New Roman" w:hAnsi="Times New Roman" w:cs="Times New Roman"/>
                <w:color w:val="000000"/>
                <w:sz w:val="22"/>
                <w:szCs w:val="22"/>
              </w:rPr>
              <w:t>ákányszék</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r>
    </w:tbl>
    <w:p w:rsidR="001D5640" w:rsidRDefault="001D5640">
      <w:pPr>
        <w:shd w:val="clear" w:color="auto" w:fill="FFFFFF"/>
        <w:spacing w:before="2098" w:line="298" w:lineRule="exact"/>
        <w:ind w:left="1454" w:right="1920" w:firstLine="1258"/>
      </w:pPr>
      <w:r>
        <w:rPr>
          <w:rFonts w:ascii="Times New Roman" w:hAnsi="Times New Roman" w:cs="Times New Roman"/>
          <w:b/>
          <w:bCs/>
          <w:color w:val="000000"/>
          <w:sz w:val="24"/>
          <w:szCs w:val="24"/>
        </w:rPr>
        <w:t xml:space="preserve">8. számú melléklet </w:t>
      </w:r>
      <w:r>
        <w:rPr>
          <w:rFonts w:ascii="Times New Roman" w:hAnsi="Times New Roman" w:cs="Times New Roman"/>
          <w:b/>
          <w:bCs/>
          <w:color w:val="000000"/>
          <w:spacing w:val="-2"/>
          <w:sz w:val="24"/>
          <w:szCs w:val="24"/>
        </w:rPr>
        <w:t>Ápolási díjban részesülő személyek száma</w:t>
      </w:r>
    </w:p>
    <w:p w:rsidR="001D5640" w:rsidRDefault="001D5640">
      <w:pPr>
        <w:spacing w:after="28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74"/>
        <w:gridCol w:w="792"/>
        <w:gridCol w:w="1018"/>
        <w:gridCol w:w="811"/>
        <w:gridCol w:w="994"/>
        <w:gridCol w:w="802"/>
        <w:gridCol w:w="922"/>
        <w:gridCol w:w="883"/>
      </w:tblGrid>
      <w:tr w:rsidR="001D5640" w:rsidRPr="00F80618">
        <w:trPr>
          <w:trHeight w:hRule="exact" w:val="317"/>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2"/>
                <w:szCs w:val="22"/>
              </w:rPr>
              <w:t>2012.1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4"/>
                <w:sz w:val="22"/>
                <w:szCs w:val="22"/>
              </w:rPr>
              <w:t>2.31-</w:t>
            </w:r>
            <w:r>
              <w:rPr>
                <w:rFonts w:ascii="Times New Roman" w:hAnsi="Times New Roman" w:cs="Times New Roman"/>
                <w:color w:val="000000"/>
                <w:spacing w:val="-4"/>
                <w:sz w:val="22"/>
                <w:szCs w:val="22"/>
              </w:rPr>
              <w:t>én*</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22"/>
                <w:szCs w:val="22"/>
              </w:rPr>
              <w:t>2013.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12.31-</w:t>
            </w:r>
            <w:r>
              <w:rPr>
                <w:rFonts w:ascii="Times New Roman" w:hAnsi="Times New Roman" w:cs="Times New Roman"/>
                <w:color w:val="000000"/>
                <w:sz w:val="22"/>
                <w:szCs w:val="22"/>
              </w:rPr>
              <w:t>én</w:t>
            </w:r>
          </w:p>
        </w:tc>
        <w:tc>
          <w:tcPr>
            <w:tcW w:w="2607" w:type="dxa"/>
            <w:gridSpan w:val="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2014.12.31-</w:t>
            </w:r>
            <w:r>
              <w:rPr>
                <w:rFonts w:ascii="Times New Roman" w:hAnsi="Times New Roman" w:cs="Times New Roman"/>
                <w:color w:val="000000"/>
                <w:sz w:val="22"/>
                <w:szCs w:val="22"/>
              </w:rPr>
              <w:t>én</w:t>
            </w:r>
          </w:p>
        </w:tc>
      </w:tr>
      <w:tr w:rsidR="001D5640" w:rsidRPr="00F80618">
        <w:trPr>
          <w:trHeight w:hRule="exact" w:val="307"/>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Alanyi</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Fokozott</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Alanyi</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Fokozott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Alanyi</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Kiemelt</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Emelt</w:t>
            </w:r>
          </w:p>
        </w:tc>
      </w:tr>
      <w:tr w:rsidR="001D5640" w:rsidRPr="00F80618">
        <w:trPr>
          <w:trHeight w:hRule="exact" w:val="312"/>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pacing w:val="-2"/>
                <w:sz w:val="22"/>
                <w:szCs w:val="22"/>
              </w:rPr>
              <w:t>Ásotthalom</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r>
      <w:tr w:rsidR="001D5640" w:rsidRPr="00F80618">
        <w:trPr>
          <w:trHeight w:hRule="exact" w:val="307"/>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Bord</w:t>
            </w:r>
            <w:r>
              <w:rPr>
                <w:rFonts w:ascii="Times New Roman" w:hAnsi="Times New Roman" w:cs="Times New Roman"/>
                <w:color w:val="000000"/>
                <w:sz w:val="22"/>
                <w:szCs w:val="22"/>
              </w:rPr>
              <w:t>ány</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r>
      <w:tr w:rsidR="001D5640" w:rsidRPr="00F80618">
        <w:trPr>
          <w:trHeight w:hRule="exact" w:val="312"/>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Forr</w:t>
            </w:r>
            <w:r>
              <w:rPr>
                <w:rFonts w:ascii="Times New Roman" w:hAnsi="Times New Roman" w:cs="Times New Roman"/>
                <w:color w:val="000000"/>
                <w:sz w:val="22"/>
                <w:szCs w:val="22"/>
              </w:rPr>
              <w:t>áskút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r>
      <w:tr w:rsidR="001D5640" w:rsidRPr="00F80618">
        <w:trPr>
          <w:trHeight w:hRule="exact" w:val="312"/>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M</w:t>
            </w:r>
            <w:r>
              <w:rPr>
                <w:rFonts w:ascii="Times New Roman" w:hAnsi="Times New Roman" w:cs="Times New Roman"/>
                <w:color w:val="000000"/>
                <w:spacing w:val="-2"/>
                <w:sz w:val="22"/>
                <w:szCs w:val="22"/>
              </w:rPr>
              <w:t>órahalom</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r>
      <w:tr w:rsidR="001D5640" w:rsidRPr="00F80618">
        <w:trPr>
          <w:trHeight w:hRule="exact" w:val="307"/>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Öttömös</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r>
      <w:tr w:rsidR="001D5640" w:rsidRPr="00F80618">
        <w:trPr>
          <w:trHeight w:hRule="exact" w:val="312"/>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Pusztam</w:t>
            </w:r>
            <w:r>
              <w:rPr>
                <w:rFonts w:ascii="Times New Roman" w:hAnsi="Times New Roman" w:cs="Times New Roman"/>
                <w:color w:val="000000"/>
                <w:spacing w:val="-2"/>
                <w:sz w:val="22"/>
                <w:szCs w:val="22"/>
              </w:rPr>
              <w:t>érges</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r>
      <w:tr w:rsidR="001D5640" w:rsidRPr="00F80618">
        <w:trPr>
          <w:trHeight w:hRule="exact" w:val="307"/>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Ruzsa</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36</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r>
      <w:tr w:rsidR="001D5640" w:rsidRPr="00F80618">
        <w:trPr>
          <w:trHeight w:hRule="exact" w:val="312"/>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Üllés</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29</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r>
      <w:tr w:rsidR="001D5640" w:rsidRPr="00F80618">
        <w:trPr>
          <w:trHeight w:hRule="exact" w:val="322"/>
        </w:trPr>
        <w:tc>
          <w:tcPr>
            <w:tcW w:w="14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2"/>
                <w:szCs w:val="22"/>
              </w:rPr>
              <w:t>Z</w:t>
            </w:r>
            <w:r>
              <w:rPr>
                <w:rFonts w:ascii="Times New Roman" w:hAnsi="Times New Roman" w:cs="Times New Roman"/>
                <w:color w:val="000000"/>
                <w:spacing w:val="-2"/>
                <w:sz w:val="22"/>
                <w:szCs w:val="22"/>
              </w:rPr>
              <w:t>ákányszék</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r>
    </w:tbl>
    <w:p w:rsidR="001D5640" w:rsidRDefault="001D5640">
      <w:pPr>
        <w:shd w:val="clear" w:color="auto" w:fill="FFFFFF"/>
        <w:spacing w:before="2554"/>
        <w:ind w:left="14"/>
        <w:jc w:val="center"/>
      </w:pPr>
      <w:r>
        <w:rPr>
          <w:color w:val="000000"/>
        </w:rPr>
        <w:t>121</w:t>
      </w:r>
    </w:p>
    <w:p w:rsidR="001D5640" w:rsidRDefault="001D5640">
      <w:pPr>
        <w:shd w:val="clear" w:color="auto" w:fill="FFFFFF"/>
        <w:spacing w:before="2554"/>
        <w:ind w:left="14"/>
        <w:jc w:val="center"/>
        <w:sectPr w:rsidR="001D5640">
          <w:pgSz w:w="11899" w:h="16838"/>
          <w:pgMar w:top="1690" w:right="2102" w:bottom="1469" w:left="2102" w:header="708" w:footer="708" w:gutter="0"/>
          <w:cols w:space="60"/>
          <w:noEndnote/>
        </w:sectPr>
      </w:pPr>
    </w:p>
    <w:p w:rsidR="001D5640" w:rsidRDefault="001D5640">
      <w:pPr>
        <w:shd w:val="clear" w:color="auto" w:fill="FFFFFF"/>
        <w:spacing w:line="317" w:lineRule="exact"/>
        <w:ind w:left="1646" w:right="960" w:firstLine="1944"/>
      </w:pPr>
      <w:r>
        <w:rPr>
          <w:rFonts w:ascii="Times New Roman" w:hAnsi="Times New Roman" w:cs="Times New Roman"/>
          <w:b/>
          <w:bCs/>
          <w:color w:val="000000"/>
          <w:sz w:val="24"/>
          <w:szCs w:val="24"/>
        </w:rPr>
        <w:t xml:space="preserve">9. számú melléklet </w:t>
      </w:r>
      <w:r>
        <w:rPr>
          <w:rFonts w:ascii="Times New Roman" w:hAnsi="Times New Roman" w:cs="Times New Roman"/>
          <w:b/>
          <w:bCs/>
          <w:color w:val="000000"/>
          <w:spacing w:val="-2"/>
          <w:sz w:val="24"/>
          <w:szCs w:val="24"/>
        </w:rPr>
        <w:t>Egészségügyi szolgáltatásban részesülő személyek száma</w:t>
      </w:r>
    </w:p>
    <w:p w:rsidR="001D5640" w:rsidRDefault="001D5640">
      <w:pPr>
        <w:spacing w:after="29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1080"/>
        <w:gridCol w:w="1200"/>
        <w:gridCol w:w="1066"/>
        <w:gridCol w:w="1138"/>
        <w:gridCol w:w="1109"/>
        <w:gridCol w:w="1219"/>
      </w:tblGrid>
      <w:tr w:rsidR="001D5640" w:rsidRPr="00F80618">
        <w:trPr>
          <w:trHeight w:hRule="exact" w:val="31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22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 xml:space="preserve">2012. </w:t>
            </w:r>
            <w:r>
              <w:rPr>
                <w:rFonts w:ascii="Times New Roman" w:hAnsi="Times New Roman" w:cs="Times New Roman"/>
                <w:b/>
                <w:bCs/>
                <w:color w:val="000000"/>
                <w:sz w:val="22"/>
                <w:szCs w:val="22"/>
              </w:rPr>
              <w:t>évben*</w:t>
            </w:r>
          </w:p>
        </w:tc>
        <w:tc>
          <w:tcPr>
            <w:tcW w:w="220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 xml:space="preserve">2013. </w:t>
            </w:r>
            <w:r>
              <w:rPr>
                <w:rFonts w:ascii="Times New Roman" w:hAnsi="Times New Roman" w:cs="Times New Roman"/>
                <w:b/>
                <w:bCs/>
                <w:color w:val="000000"/>
                <w:sz w:val="22"/>
                <w:szCs w:val="22"/>
              </w:rPr>
              <w:t>évben</w:t>
            </w:r>
          </w:p>
        </w:tc>
        <w:tc>
          <w:tcPr>
            <w:tcW w:w="232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 xml:space="preserve">2014. </w:t>
            </w:r>
            <w:r>
              <w:rPr>
                <w:rFonts w:ascii="Times New Roman" w:hAnsi="Times New Roman" w:cs="Times New Roman"/>
                <w:b/>
                <w:bCs/>
                <w:color w:val="000000"/>
                <w:sz w:val="22"/>
                <w:szCs w:val="22"/>
              </w:rPr>
              <w:t>évben</w:t>
            </w:r>
          </w:p>
        </w:tc>
      </w:tr>
      <w:tr w:rsidR="001D5640" w:rsidRPr="00F80618">
        <w:trPr>
          <w:trHeight w:hRule="exact" w:val="51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187" w:right="178"/>
            </w:pPr>
            <w:r w:rsidRPr="00F80618">
              <w:rPr>
                <w:rFonts w:ascii="Times New Roman" w:hAnsi="Times New Roman" w:cs="Times New Roman"/>
                <w:color w:val="000000"/>
                <w:sz w:val="22"/>
                <w:szCs w:val="22"/>
              </w:rPr>
              <w:t xml:space="preserve">60 </w:t>
            </w:r>
            <w:r>
              <w:rPr>
                <w:rFonts w:ascii="Times New Roman" w:hAnsi="Times New Roman" w:cs="Times New Roman"/>
                <w:color w:val="000000"/>
                <w:sz w:val="22"/>
                <w:szCs w:val="22"/>
              </w:rPr>
              <w:t>év alatti</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2"/>
                <w:szCs w:val="22"/>
              </w:rPr>
              <w:t xml:space="preserve">60 </w:t>
            </w:r>
            <w:r>
              <w:rPr>
                <w:rFonts w:ascii="Times New Roman" w:hAnsi="Times New Roman" w:cs="Times New Roman"/>
                <w:color w:val="000000"/>
                <w:spacing w:val="-1"/>
                <w:sz w:val="22"/>
                <w:szCs w:val="22"/>
              </w:rPr>
              <w:t>év feletti</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178" w:right="173"/>
            </w:pPr>
            <w:r w:rsidRPr="00F80618">
              <w:rPr>
                <w:rFonts w:ascii="Times New Roman" w:hAnsi="Times New Roman" w:cs="Times New Roman"/>
                <w:color w:val="000000"/>
                <w:sz w:val="22"/>
                <w:szCs w:val="22"/>
              </w:rPr>
              <w:t xml:space="preserve">60 </w:t>
            </w:r>
            <w:r>
              <w:rPr>
                <w:rFonts w:ascii="Times New Roman" w:hAnsi="Times New Roman" w:cs="Times New Roman"/>
                <w:color w:val="000000"/>
                <w:sz w:val="22"/>
                <w:szCs w:val="22"/>
              </w:rPr>
              <w:t>év alatti</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197" w:right="197"/>
            </w:pPr>
            <w:r w:rsidRPr="00F80618">
              <w:rPr>
                <w:rFonts w:ascii="Times New Roman" w:hAnsi="Times New Roman" w:cs="Times New Roman"/>
                <w:color w:val="000000"/>
                <w:sz w:val="22"/>
                <w:szCs w:val="22"/>
              </w:rPr>
              <w:t xml:space="preserve">60 </w:t>
            </w:r>
            <w:r>
              <w:rPr>
                <w:rFonts w:ascii="Times New Roman" w:hAnsi="Times New Roman" w:cs="Times New Roman"/>
                <w:color w:val="000000"/>
                <w:sz w:val="22"/>
                <w:szCs w:val="22"/>
              </w:rPr>
              <w:t>év feletti</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197" w:right="197"/>
            </w:pPr>
            <w:r w:rsidRPr="00F80618">
              <w:rPr>
                <w:rFonts w:ascii="Times New Roman" w:hAnsi="Times New Roman" w:cs="Times New Roman"/>
                <w:color w:val="000000"/>
                <w:sz w:val="22"/>
                <w:szCs w:val="22"/>
              </w:rPr>
              <w:t xml:space="preserve">60 </w:t>
            </w:r>
            <w:r>
              <w:rPr>
                <w:rFonts w:ascii="Times New Roman" w:hAnsi="Times New Roman" w:cs="Times New Roman"/>
                <w:color w:val="000000"/>
                <w:sz w:val="22"/>
                <w:szCs w:val="22"/>
              </w:rPr>
              <w:t>év alatti</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54" w:lineRule="exact"/>
              <w:ind w:left="226" w:right="250"/>
            </w:pPr>
            <w:r w:rsidRPr="00F80618">
              <w:rPr>
                <w:rFonts w:ascii="Times New Roman" w:hAnsi="Times New Roman" w:cs="Times New Roman"/>
                <w:color w:val="000000"/>
                <w:sz w:val="22"/>
                <w:szCs w:val="22"/>
              </w:rPr>
              <w:t xml:space="preserve">60 </w:t>
            </w:r>
            <w:r>
              <w:rPr>
                <w:rFonts w:ascii="Times New Roman" w:hAnsi="Times New Roman" w:cs="Times New Roman"/>
                <w:color w:val="000000"/>
                <w:sz w:val="22"/>
                <w:szCs w:val="22"/>
              </w:rPr>
              <w:t>év feletti</w:t>
            </w:r>
          </w:p>
        </w:tc>
      </w:tr>
      <w:tr w:rsidR="001D5640" w:rsidRPr="00F80618">
        <w:trPr>
          <w:trHeight w:hRule="exact" w:val="307"/>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2"/>
                <w:szCs w:val="22"/>
              </w:rPr>
              <w:t>Ásotthalom</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156</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color w:val="000000"/>
              </w:rPr>
              <w:t>2</w:t>
            </w:r>
          </w:p>
        </w:tc>
      </w:tr>
      <w:tr w:rsidR="001D5640" w:rsidRPr="00F80618">
        <w:trPr>
          <w:trHeight w:hRule="exact" w:val="31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73</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145</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r>
      <w:tr w:rsidR="001D5640" w:rsidRPr="00F80618">
        <w:trPr>
          <w:trHeight w:hRule="exact" w:val="307"/>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62</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93</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31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31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Öttömös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27</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r w:rsidR="001D5640" w:rsidRPr="00F80618">
        <w:trPr>
          <w:trHeight w:hRule="exact" w:val="307"/>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31</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49</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r>
      <w:tr w:rsidR="001D5640" w:rsidRPr="00F80618">
        <w:trPr>
          <w:trHeight w:hRule="exact" w:val="31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Ruzsa</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75</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r>
      <w:tr w:rsidR="001D5640" w:rsidRPr="00F80618">
        <w:trPr>
          <w:trHeight w:hRule="exact" w:val="307"/>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59</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124</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r>
      <w:tr w:rsidR="001D5640" w:rsidRPr="00F80618">
        <w:trPr>
          <w:trHeight w:hRule="exact" w:val="32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46</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107</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r>
    </w:tbl>
    <w:p w:rsidR="001D5640" w:rsidRDefault="001D5640">
      <w:pPr>
        <w:shd w:val="clear" w:color="auto" w:fill="FFFFFF"/>
        <w:spacing w:before="2141" w:line="274" w:lineRule="exact"/>
      </w:pPr>
      <w:r>
        <w:rPr>
          <w:rFonts w:ascii="Times New Roman" w:hAnsi="Times New Roman" w:cs="Times New Roman"/>
          <w:color w:val="000000"/>
          <w:sz w:val="24"/>
          <w:szCs w:val="24"/>
        </w:rPr>
        <w:t xml:space="preserve">* Megjegyzés( 5-9. számú mellékletek): A járási hivatal felállításakor (2013.01.01.) a </w:t>
      </w:r>
      <w:r>
        <w:rPr>
          <w:rFonts w:ascii="Times New Roman" w:hAnsi="Times New Roman" w:cs="Times New Roman"/>
          <w:color w:val="000000"/>
          <w:spacing w:val="-1"/>
          <w:sz w:val="24"/>
          <w:szCs w:val="24"/>
        </w:rPr>
        <w:t xml:space="preserve">települési önkormányzatok a folyamatban, valamint a határidőben lévő ügyeket adták át, emiatt </w:t>
      </w:r>
      <w:proofErr w:type="gramStart"/>
      <w:r>
        <w:rPr>
          <w:rFonts w:ascii="Times New Roman" w:hAnsi="Times New Roman" w:cs="Times New Roman"/>
          <w:color w:val="000000"/>
          <w:spacing w:val="-1"/>
          <w:sz w:val="24"/>
          <w:szCs w:val="24"/>
        </w:rPr>
        <w:t>ezen</w:t>
      </w:r>
      <w:proofErr w:type="gramEnd"/>
      <w:r>
        <w:rPr>
          <w:rFonts w:ascii="Times New Roman" w:hAnsi="Times New Roman" w:cs="Times New Roman"/>
          <w:color w:val="000000"/>
          <w:spacing w:val="-1"/>
          <w:sz w:val="24"/>
          <w:szCs w:val="24"/>
        </w:rPr>
        <w:t xml:space="preserve"> statisztika a 2012. évi adatok vonatkozásában nem teljes körű, csak az átadott </w:t>
      </w:r>
      <w:r>
        <w:rPr>
          <w:rFonts w:ascii="Times New Roman" w:hAnsi="Times New Roman" w:cs="Times New Roman"/>
          <w:color w:val="000000"/>
          <w:sz w:val="24"/>
          <w:szCs w:val="24"/>
        </w:rPr>
        <w:t>ügyeket tartalmazza.</w:t>
      </w:r>
    </w:p>
    <w:p w:rsidR="001D5640" w:rsidRDefault="001D5640">
      <w:pPr>
        <w:shd w:val="clear" w:color="auto" w:fill="FFFFFF"/>
        <w:spacing w:before="5947"/>
        <w:ind w:left="4387"/>
      </w:pPr>
      <w:r>
        <w:rPr>
          <w:color w:val="000000"/>
        </w:rPr>
        <w:t>122</w:t>
      </w:r>
    </w:p>
    <w:p w:rsidR="001D5640" w:rsidRDefault="001D5640">
      <w:pPr>
        <w:shd w:val="clear" w:color="auto" w:fill="FFFFFF"/>
        <w:spacing w:before="5947"/>
        <w:ind w:left="4387"/>
        <w:sectPr w:rsidR="001D5640">
          <w:pgSz w:w="11899" w:h="16838"/>
          <w:pgMar w:top="1387" w:right="1882" w:bottom="1469" w:left="1416" w:header="708" w:footer="708" w:gutter="0"/>
          <w:cols w:space="60"/>
          <w:noEndnote/>
        </w:sectPr>
      </w:pPr>
    </w:p>
    <w:p w:rsidR="001D5640" w:rsidRDefault="001D5640">
      <w:pPr>
        <w:shd w:val="clear" w:color="auto" w:fill="FFFFFF"/>
        <w:spacing w:line="274" w:lineRule="exact"/>
        <w:ind w:left="634" w:right="960" w:firstLine="3014"/>
      </w:pPr>
      <w:r>
        <w:rPr>
          <w:rFonts w:ascii="Times New Roman" w:hAnsi="Times New Roman" w:cs="Times New Roman"/>
          <w:b/>
          <w:bCs/>
          <w:color w:val="000000"/>
          <w:sz w:val="24"/>
          <w:szCs w:val="24"/>
        </w:rPr>
        <w:t xml:space="preserve">10. számú melléklet </w:t>
      </w:r>
      <w:r>
        <w:rPr>
          <w:rFonts w:ascii="Times New Roman" w:hAnsi="Times New Roman" w:cs="Times New Roman"/>
          <w:b/>
          <w:bCs/>
          <w:color w:val="000000"/>
          <w:spacing w:val="-1"/>
          <w:sz w:val="24"/>
          <w:szCs w:val="24"/>
        </w:rPr>
        <w:t>Szociális étkezésben részesülők száma korcsoportos bontásban településenként</w:t>
      </w:r>
    </w:p>
    <w:p w:rsidR="001D5640" w:rsidRDefault="001D5640">
      <w:pPr>
        <w:shd w:val="clear" w:color="auto" w:fill="FFFFFF"/>
        <w:spacing w:line="274" w:lineRule="exact"/>
        <w:ind w:left="4128"/>
      </w:pPr>
      <w:r>
        <w:rPr>
          <w:rFonts w:ascii="Times New Roman" w:hAnsi="Times New Roman" w:cs="Times New Roman"/>
          <w:b/>
          <w:bCs/>
          <w:color w:val="000000"/>
          <w:sz w:val="24"/>
          <w:szCs w:val="24"/>
        </w:rPr>
        <w:t>2009-2014.</w:t>
      </w:r>
    </w:p>
    <w:p w:rsidR="001D5640" w:rsidRDefault="001D5640">
      <w:pPr>
        <w:spacing w:after="69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09"/>
        <w:gridCol w:w="850"/>
        <w:gridCol w:w="758"/>
        <w:gridCol w:w="648"/>
        <w:gridCol w:w="648"/>
        <w:gridCol w:w="677"/>
        <w:gridCol w:w="682"/>
        <w:gridCol w:w="677"/>
        <w:gridCol w:w="677"/>
        <w:gridCol w:w="677"/>
        <w:gridCol w:w="682"/>
        <w:gridCol w:w="677"/>
        <w:gridCol w:w="686"/>
      </w:tblGrid>
      <w:tr w:rsidR="001D5640" w:rsidRPr="00F80618">
        <w:trPr>
          <w:trHeight w:hRule="exact" w:val="288"/>
        </w:trPr>
        <w:tc>
          <w:tcPr>
            <w:tcW w:w="10048" w:type="dxa"/>
            <w:gridSpan w:val="1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Étkezésben részesülők száma (fő)</w:t>
            </w:r>
          </w:p>
        </w:tc>
      </w:tr>
      <w:tr w:rsidR="001D5640" w:rsidRPr="00F80618">
        <w:trPr>
          <w:trHeight w:hRule="exact" w:val="965"/>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413"/>
            </w:pPr>
            <w:r w:rsidRPr="00F80618">
              <w:rPr>
                <w:rFonts w:ascii="Times New Roman" w:hAnsi="Times New Roman" w:cs="Times New Roman"/>
                <w:b/>
                <w:bCs/>
                <w:color w:val="000000"/>
                <w:sz w:val="24"/>
                <w:szCs w:val="24"/>
              </w:rPr>
              <w:t>Kist</w:t>
            </w:r>
            <w:r>
              <w:rPr>
                <w:rFonts w:ascii="Times New Roman" w:hAnsi="Times New Roman" w:cs="Times New Roman"/>
                <w:b/>
                <w:bCs/>
                <w:color w:val="000000"/>
                <w:sz w:val="24"/>
                <w:szCs w:val="24"/>
              </w:rPr>
              <w:t>érség települései</w:t>
            </w: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left="120" w:right="120"/>
            </w:pPr>
            <w:r w:rsidRPr="00F80618">
              <w:rPr>
                <w:rFonts w:ascii="Times New Roman" w:hAnsi="Times New Roman" w:cs="Times New Roman"/>
                <w:b/>
                <w:bCs/>
                <w:color w:val="000000"/>
                <w:spacing w:val="-2"/>
                <w:sz w:val="24"/>
                <w:szCs w:val="24"/>
              </w:rPr>
              <w:t xml:space="preserve">2009.12.31. </w:t>
            </w:r>
            <w:r>
              <w:rPr>
                <w:rFonts w:ascii="Times New Roman" w:hAnsi="Times New Roman" w:cs="Times New Roman"/>
                <w:b/>
                <w:bCs/>
                <w:color w:val="000000"/>
                <w:sz w:val="24"/>
                <w:szCs w:val="24"/>
              </w:rPr>
              <w:t>állapot</w:t>
            </w:r>
          </w:p>
        </w:tc>
        <w:tc>
          <w:tcPr>
            <w:tcW w:w="129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201012.31. </w:t>
            </w:r>
            <w:r>
              <w:rPr>
                <w:rFonts w:ascii="Times New Roman" w:hAnsi="Times New Roman" w:cs="Times New Roman"/>
                <w:b/>
                <w:bCs/>
                <w:color w:val="000000"/>
                <w:sz w:val="24"/>
                <w:szCs w:val="24"/>
              </w:rPr>
              <w:t>állapot</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2011.12.31. </w:t>
            </w:r>
            <w:r>
              <w:rPr>
                <w:rFonts w:ascii="Times New Roman" w:hAnsi="Times New Roman" w:cs="Times New Roman"/>
                <w:b/>
                <w:bCs/>
                <w:color w:val="000000"/>
                <w:sz w:val="24"/>
                <w:szCs w:val="24"/>
              </w:rPr>
              <w:t>állapot</w:t>
            </w:r>
          </w:p>
        </w:tc>
        <w:tc>
          <w:tcPr>
            <w:tcW w:w="135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2012.12.31. </w:t>
            </w:r>
            <w:r>
              <w:rPr>
                <w:rFonts w:ascii="Times New Roman" w:hAnsi="Times New Roman" w:cs="Times New Roman"/>
                <w:b/>
                <w:bCs/>
                <w:color w:val="000000"/>
                <w:sz w:val="24"/>
                <w:szCs w:val="24"/>
              </w:rPr>
              <w:t>állapot</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2013.12.31. </w:t>
            </w:r>
            <w:r>
              <w:rPr>
                <w:rFonts w:ascii="Times New Roman" w:hAnsi="Times New Roman" w:cs="Times New Roman"/>
                <w:b/>
                <w:bCs/>
                <w:color w:val="000000"/>
                <w:sz w:val="24"/>
                <w:szCs w:val="24"/>
              </w:rPr>
              <w:t>állapot</w:t>
            </w:r>
          </w:p>
        </w:tc>
        <w:tc>
          <w:tcPr>
            <w:tcW w:w="1363"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2014.12.31. </w:t>
            </w:r>
            <w:r>
              <w:rPr>
                <w:rFonts w:ascii="Times New Roman" w:hAnsi="Times New Roman" w:cs="Times New Roman"/>
                <w:b/>
                <w:bCs/>
                <w:color w:val="000000"/>
                <w:sz w:val="24"/>
                <w:szCs w:val="24"/>
              </w:rPr>
              <w:t>állapot</w:t>
            </w:r>
          </w:p>
        </w:tc>
      </w:tr>
      <w:tr w:rsidR="001D5640" w:rsidRPr="00F80618">
        <w:trPr>
          <w:trHeight w:hRule="exact" w:val="1114"/>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w:t>
            </w:r>
          </w:p>
          <w:p w:rsidR="001D5640" w:rsidRPr="00F80618" w:rsidRDefault="001D5640">
            <w:pPr>
              <w:shd w:val="clear" w:color="auto" w:fill="FFFFFF"/>
              <w:spacing w:line="274" w:lineRule="exact"/>
              <w:ind w:right="134"/>
            </w:pPr>
            <w:r w:rsidRPr="00F80618">
              <w:rPr>
                <w:rFonts w:ascii="Times New Roman" w:hAnsi="Times New Roman" w:cs="Times New Roman"/>
                <w:color w:val="000000"/>
                <w:spacing w:val="-2"/>
                <w:sz w:val="24"/>
                <w:szCs w:val="24"/>
              </w:rPr>
              <w:t>ig</w:t>
            </w:r>
            <w:r>
              <w:rPr>
                <w:rFonts w:ascii="Times New Roman" w:hAnsi="Times New Roman" w:cs="Times New Roman"/>
                <w:color w:val="000000"/>
                <w:spacing w:val="-2"/>
                <w:sz w:val="24"/>
                <w:szCs w:val="24"/>
              </w:rPr>
              <w:t xml:space="preserve">énybevevők </w:t>
            </w:r>
            <w:r>
              <w:rPr>
                <w:rFonts w:ascii="Times New Roman" w:hAnsi="Times New Roman" w:cs="Times New Roman"/>
                <w:color w:val="000000"/>
                <w:sz w:val="24"/>
                <w:szCs w:val="24"/>
              </w:rPr>
              <w:t>megoszlása:</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48" w:right="48"/>
            </w:pPr>
            <w:r w:rsidRPr="00F80618">
              <w:rPr>
                <w:rFonts w:ascii="Times New Roman" w:hAnsi="Times New Roman" w:cs="Times New Roman"/>
                <w:color w:val="000000"/>
                <w:spacing w:val="-3"/>
                <w:sz w:val="24"/>
                <w:szCs w:val="24"/>
              </w:rPr>
              <w:t xml:space="preserve">60 </w:t>
            </w:r>
            <w:r>
              <w:rPr>
                <w:rFonts w:ascii="Times New Roman" w:hAnsi="Times New Roman" w:cs="Times New Roman"/>
                <w:color w:val="000000"/>
                <w:spacing w:val="-3"/>
                <w:sz w:val="24"/>
                <w:szCs w:val="24"/>
              </w:rPr>
              <w:t xml:space="preserve">év </w:t>
            </w:r>
            <w:r>
              <w:rPr>
                <w:rFonts w:ascii="Times New Roman" w:hAnsi="Times New Roman" w:cs="Times New Roman"/>
                <w:color w:val="000000"/>
                <w:sz w:val="24"/>
                <w:szCs w:val="24"/>
              </w:rPr>
              <w:t>alatti</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2"/>
                <w:sz w:val="24"/>
                <w:szCs w:val="24"/>
              </w:rPr>
              <w:t xml:space="preserve">60 </w:t>
            </w:r>
            <w:r>
              <w:rPr>
                <w:rFonts w:ascii="Times New Roman" w:hAnsi="Times New Roman" w:cs="Times New Roman"/>
                <w:color w:val="000000"/>
                <w:spacing w:val="-2"/>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felett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1"/>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2"/>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2"/>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1"/>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1"/>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Ásotthalom</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41</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55</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Forr</w:t>
            </w:r>
            <w:r>
              <w:rPr>
                <w:rFonts w:ascii="Times New Roman" w:hAnsi="Times New Roman" w:cs="Times New Roman"/>
                <w:b/>
                <w:bCs/>
                <w:color w:val="000000"/>
                <w:sz w:val="24"/>
                <w:szCs w:val="24"/>
              </w:rPr>
              <w:t>áskút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40</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órahalom</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33</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90</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Pr>
                <w:rFonts w:ascii="Times New Roman" w:hAnsi="Times New Roman" w:cs="Times New Roman"/>
                <w:b/>
                <w:bCs/>
                <w:color w:val="000000"/>
                <w:sz w:val="24"/>
                <w:szCs w:val="24"/>
              </w:rPr>
              <w:t>Öttömös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Pusztam</w:t>
            </w:r>
            <w:r>
              <w:rPr>
                <w:rFonts w:ascii="Times New Roman" w:hAnsi="Times New Roman" w:cs="Times New Roman"/>
                <w:b/>
                <w:bCs/>
                <w:color w:val="000000"/>
                <w:spacing w:val="-2"/>
                <w:sz w:val="24"/>
                <w:szCs w:val="24"/>
              </w:rPr>
              <w:t>érges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41</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sidRPr="00F80618">
              <w:rPr>
                <w:rFonts w:ascii="Times New Roman" w:hAnsi="Times New Roman" w:cs="Times New Roman"/>
                <w:b/>
                <w:bCs/>
                <w:color w:val="000000"/>
                <w:sz w:val="24"/>
                <w:szCs w:val="24"/>
              </w:rPr>
              <w:t>Ruzsa</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41</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Pr>
                <w:rFonts w:ascii="Times New Roman" w:hAnsi="Times New Roman" w:cs="Times New Roman"/>
                <w:b/>
                <w:bCs/>
                <w:color w:val="000000"/>
                <w:sz w:val="24"/>
                <w:szCs w:val="24"/>
              </w:rPr>
              <w:t>Üllés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120</w:t>
            </w:r>
          </w:p>
        </w:tc>
      </w:tr>
      <w:tr w:rsidR="001D5640" w:rsidRPr="00F80618">
        <w:trPr>
          <w:trHeight w:hRule="exact" w:val="288"/>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36</w:t>
            </w:r>
          </w:p>
        </w:tc>
      </w:tr>
      <w:tr w:rsidR="001D5640" w:rsidRPr="00F80618">
        <w:trPr>
          <w:trHeight w:hRule="exact" w:val="571"/>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362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492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51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467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65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477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66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440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45</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479</w:t>
            </w:r>
          </w:p>
        </w:tc>
      </w:tr>
    </w:tbl>
    <w:p w:rsidR="001D5640" w:rsidRDefault="001D5640">
      <w:pPr>
        <w:shd w:val="clear" w:color="auto" w:fill="FFFFFF"/>
        <w:spacing w:before="4478"/>
        <w:ind w:left="4502"/>
      </w:pPr>
      <w:r>
        <w:rPr>
          <w:color w:val="000000"/>
        </w:rPr>
        <w:t>123</w:t>
      </w:r>
    </w:p>
    <w:p w:rsidR="001D5640" w:rsidRDefault="001D5640">
      <w:pPr>
        <w:shd w:val="clear" w:color="auto" w:fill="FFFFFF"/>
        <w:spacing w:before="4478"/>
        <w:ind w:left="4502"/>
        <w:sectPr w:rsidR="001D5640">
          <w:pgSz w:w="11899" w:h="16838"/>
          <w:pgMar w:top="1416" w:right="552" w:bottom="1469" w:left="1301" w:header="708" w:footer="708" w:gutter="0"/>
          <w:cols w:space="60"/>
          <w:noEndnote/>
        </w:sectPr>
      </w:pPr>
    </w:p>
    <w:p w:rsidR="001D5640" w:rsidRDefault="001D5640">
      <w:pPr>
        <w:shd w:val="clear" w:color="auto" w:fill="FFFFFF"/>
        <w:spacing w:line="274" w:lineRule="exact"/>
        <w:ind w:left="634" w:right="960" w:firstLine="3014"/>
      </w:pPr>
      <w:r>
        <w:rPr>
          <w:rFonts w:ascii="Times New Roman" w:hAnsi="Times New Roman" w:cs="Times New Roman"/>
          <w:b/>
          <w:bCs/>
          <w:color w:val="000000"/>
          <w:sz w:val="24"/>
          <w:szCs w:val="24"/>
        </w:rPr>
        <w:t xml:space="preserve">11. számú melléklet </w:t>
      </w:r>
      <w:r>
        <w:rPr>
          <w:rFonts w:ascii="Times New Roman" w:hAnsi="Times New Roman" w:cs="Times New Roman"/>
          <w:b/>
          <w:bCs/>
          <w:color w:val="000000"/>
          <w:spacing w:val="-1"/>
          <w:sz w:val="24"/>
          <w:szCs w:val="24"/>
        </w:rPr>
        <w:t>Szociális étkezésben részesülők száma korcsoportos bontásban településenként</w:t>
      </w:r>
    </w:p>
    <w:p w:rsidR="001D5640" w:rsidRDefault="001D5640">
      <w:pPr>
        <w:shd w:val="clear" w:color="auto" w:fill="FFFFFF"/>
        <w:spacing w:line="274" w:lineRule="exact"/>
        <w:ind w:left="4128"/>
      </w:pPr>
      <w:r>
        <w:rPr>
          <w:rFonts w:ascii="Times New Roman" w:hAnsi="Times New Roman" w:cs="Times New Roman"/>
          <w:b/>
          <w:bCs/>
          <w:color w:val="000000"/>
          <w:sz w:val="24"/>
          <w:szCs w:val="24"/>
        </w:rPr>
        <w:t>2009-2014.</w:t>
      </w:r>
    </w:p>
    <w:p w:rsidR="001D5640" w:rsidRDefault="001D5640">
      <w:pPr>
        <w:spacing w:after="68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09"/>
        <w:gridCol w:w="850"/>
        <w:gridCol w:w="758"/>
        <w:gridCol w:w="648"/>
        <w:gridCol w:w="648"/>
        <w:gridCol w:w="677"/>
        <w:gridCol w:w="682"/>
        <w:gridCol w:w="677"/>
        <w:gridCol w:w="677"/>
        <w:gridCol w:w="677"/>
        <w:gridCol w:w="682"/>
        <w:gridCol w:w="677"/>
        <w:gridCol w:w="686"/>
      </w:tblGrid>
      <w:tr w:rsidR="001D5640" w:rsidRPr="00F80618">
        <w:trPr>
          <w:trHeight w:hRule="exact" w:val="288"/>
        </w:trPr>
        <w:tc>
          <w:tcPr>
            <w:tcW w:w="10048" w:type="dxa"/>
            <w:gridSpan w:val="1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Étkezésben részesülők száma (fő)</w:t>
            </w:r>
          </w:p>
        </w:tc>
      </w:tr>
      <w:tr w:rsidR="001D5640" w:rsidRPr="00F80618">
        <w:trPr>
          <w:trHeight w:hRule="exact" w:val="960"/>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413"/>
            </w:pPr>
            <w:r w:rsidRPr="00F80618">
              <w:rPr>
                <w:rFonts w:ascii="Times New Roman" w:hAnsi="Times New Roman" w:cs="Times New Roman"/>
                <w:b/>
                <w:bCs/>
                <w:color w:val="000000"/>
                <w:sz w:val="24"/>
                <w:szCs w:val="24"/>
              </w:rPr>
              <w:t>Kist</w:t>
            </w:r>
            <w:r>
              <w:rPr>
                <w:rFonts w:ascii="Times New Roman" w:hAnsi="Times New Roman" w:cs="Times New Roman"/>
                <w:b/>
                <w:bCs/>
                <w:color w:val="000000"/>
                <w:sz w:val="24"/>
                <w:szCs w:val="24"/>
              </w:rPr>
              <w:t>érség települései</w:t>
            </w: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left="120" w:right="120"/>
            </w:pPr>
            <w:r w:rsidRPr="00F80618">
              <w:rPr>
                <w:rFonts w:ascii="Times New Roman" w:hAnsi="Times New Roman" w:cs="Times New Roman"/>
                <w:b/>
                <w:bCs/>
                <w:color w:val="000000"/>
                <w:spacing w:val="-2"/>
                <w:sz w:val="24"/>
                <w:szCs w:val="24"/>
              </w:rPr>
              <w:t xml:space="preserve">2009.12.31. </w:t>
            </w:r>
            <w:r>
              <w:rPr>
                <w:rFonts w:ascii="Times New Roman" w:hAnsi="Times New Roman" w:cs="Times New Roman"/>
                <w:b/>
                <w:bCs/>
                <w:color w:val="000000"/>
                <w:sz w:val="24"/>
                <w:szCs w:val="24"/>
              </w:rPr>
              <w:t>állapot</w:t>
            </w:r>
          </w:p>
        </w:tc>
        <w:tc>
          <w:tcPr>
            <w:tcW w:w="129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201012.31. </w:t>
            </w:r>
            <w:r>
              <w:rPr>
                <w:rFonts w:ascii="Times New Roman" w:hAnsi="Times New Roman" w:cs="Times New Roman"/>
                <w:b/>
                <w:bCs/>
                <w:color w:val="000000"/>
                <w:sz w:val="24"/>
                <w:szCs w:val="24"/>
              </w:rPr>
              <w:t>állapot</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2011.12.31. </w:t>
            </w:r>
            <w:r>
              <w:rPr>
                <w:rFonts w:ascii="Times New Roman" w:hAnsi="Times New Roman" w:cs="Times New Roman"/>
                <w:b/>
                <w:bCs/>
                <w:color w:val="000000"/>
                <w:sz w:val="24"/>
                <w:szCs w:val="24"/>
              </w:rPr>
              <w:t>állapot</w:t>
            </w:r>
          </w:p>
        </w:tc>
        <w:tc>
          <w:tcPr>
            <w:tcW w:w="135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2012.12.31. </w:t>
            </w:r>
            <w:r>
              <w:rPr>
                <w:rFonts w:ascii="Times New Roman" w:hAnsi="Times New Roman" w:cs="Times New Roman"/>
                <w:b/>
                <w:bCs/>
                <w:color w:val="000000"/>
                <w:sz w:val="24"/>
                <w:szCs w:val="24"/>
              </w:rPr>
              <w:t>állapot</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2013.12.31. </w:t>
            </w:r>
            <w:r>
              <w:rPr>
                <w:rFonts w:ascii="Times New Roman" w:hAnsi="Times New Roman" w:cs="Times New Roman"/>
                <w:b/>
                <w:bCs/>
                <w:color w:val="000000"/>
                <w:sz w:val="24"/>
                <w:szCs w:val="24"/>
              </w:rPr>
              <w:t>állapot</w:t>
            </w:r>
          </w:p>
        </w:tc>
        <w:tc>
          <w:tcPr>
            <w:tcW w:w="1363"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2014.12.31. </w:t>
            </w:r>
            <w:r>
              <w:rPr>
                <w:rFonts w:ascii="Times New Roman" w:hAnsi="Times New Roman" w:cs="Times New Roman"/>
                <w:b/>
                <w:bCs/>
                <w:color w:val="000000"/>
                <w:sz w:val="24"/>
                <w:szCs w:val="24"/>
              </w:rPr>
              <w:t>állapot</w:t>
            </w:r>
          </w:p>
        </w:tc>
      </w:tr>
      <w:tr w:rsidR="001D5640" w:rsidRPr="00F80618">
        <w:trPr>
          <w:trHeight w:hRule="exact" w:val="1118"/>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w:t>
            </w:r>
          </w:p>
          <w:p w:rsidR="001D5640" w:rsidRPr="00F80618" w:rsidRDefault="001D5640">
            <w:pPr>
              <w:shd w:val="clear" w:color="auto" w:fill="FFFFFF"/>
              <w:spacing w:line="274" w:lineRule="exact"/>
              <w:ind w:right="134"/>
            </w:pPr>
            <w:r w:rsidRPr="00F80618">
              <w:rPr>
                <w:rFonts w:ascii="Times New Roman" w:hAnsi="Times New Roman" w:cs="Times New Roman"/>
                <w:color w:val="000000"/>
                <w:spacing w:val="-2"/>
                <w:sz w:val="24"/>
                <w:szCs w:val="24"/>
              </w:rPr>
              <w:t>ig</w:t>
            </w:r>
            <w:r>
              <w:rPr>
                <w:rFonts w:ascii="Times New Roman" w:hAnsi="Times New Roman" w:cs="Times New Roman"/>
                <w:color w:val="000000"/>
                <w:spacing w:val="-2"/>
                <w:sz w:val="24"/>
                <w:szCs w:val="24"/>
              </w:rPr>
              <w:t xml:space="preserve">énybevevők </w:t>
            </w:r>
            <w:r>
              <w:rPr>
                <w:rFonts w:ascii="Times New Roman" w:hAnsi="Times New Roman" w:cs="Times New Roman"/>
                <w:color w:val="000000"/>
                <w:sz w:val="24"/>
                <w:szCs w:val="24"/>
              </w:rPr>
              <w:t>megoszlása:</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48" w:right="48"/>
            </w:pPr>
            <w:r w:rsidRPr="00F80618">
              <w:rPr>
                <w:rFonts w:ascii="Times New Roman" w:hAnsi="Times New Roman" w:cs="Times New Roman"/>
                <w:color w:val="000000"/>
                <w:spacing w:val="-3"/>
                <w:sz w:val="24"/>
                <w:szCs w:val="24"/>
              </w:rPr>
              <w:t xml:space="preserve">60 </w:t>
            </w:r>
            <w:r>
              <w:rPr>
                <w:rFonts w:ascii="Times New Roman" w:hAnsi="Times New Roman" w:cs="Times New Roman"/>
                <w:color w:val="000000"/>
                <w:spacing w:val="-3"/>
                <w:sz w:val="24"/>
                <w:szCs w:val="24"/>
              </w:rPr>
              <w:t xml:space="preserve">év </w:t>
            </w:r>
            <w:r>
              <w:rPr>
                <w:rFonts w:ascii="Times New Roman" w:hAnsi="Times New Roman" w:cs="Times New Roman"/>
                <w:color w:val="000000"/>
                <w:sz w:val="24"/>
                <w:szCs w:val="24"/>
              </w:rPr>
              <w:t>alatti</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2"/>
                <w:sz w:val="24"/>
                <w:szCs w:val="24"/>
              </w:rPr>
              <w:t xml:space="preserve">60 </w:t>
            </w:r>
            <w:r>
              <w:rPr>
                <w:rFonts w:ascii="Times New Roman" w:hAnsi="Times New Roman" w:cs="Times New Roman"/>
                <w:color w:val="000000"/>
                <w:spacing w:val="-2"/>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felett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1"/>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2"/>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2"/>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1"/>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proofErr w:type="gramStart"/>
            <w:r w:rsidRPr="00F80618">
              <w:rPr>
                <w:rFonts w:ascii="Times New Roman" w:hAnsi="Times New Roman" w:cs="Times New Roman"/>
                <w:color w:val="000000"/>
                <w:spacing w:val="-1"/>
                <w:sz w:val="24"/>
                <w:szCs w:val="24"/>
              </w:rPr>
              <w:t>alatt</w:t>
            </w:r>
            <w:proofErr w:type="gramEnd"/>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i</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60</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év</w:t>
            </w:r>
          </w:p>
          <w:p w:rsidR="001D5640" w:rsidRPr="00F80618" w:rsidRDefault="001D5640">
            <w:pPr>
              <w:shd w:val="clear" w:color="auto" w:fill="FFFFFF"/>
              <w:spacing w:line="274" w:lineRule="exact"/>
              <w:jc w:val="center"/>
            </w:pPr>
            <w:r w:rsidRPr="00F80618">
              <w:rPr>
                <w:rFonts w:ascii="Times New Roman" w:hAnsi="Times New Roman" w:cs="Times New Roman"/>
                <w:color w:val="000000"/>
                <w:spacing w:val="-1"/>
                <w:sz w:val="24"/>
                <w:szCs w:val="24"/>
              </w:rPr>
              <w:t>felet</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ti</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Ásotthalom</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Forr</w:t>
            </w:r>
            <w:r>
              <w:rPr>
                <w:rFonts w:ascii="Times New Roman" w:hAnsi="Times New Roman" w:cs="Times New Roman"/>
                <w:b/>
                <w:bCs/>
                <w:color w:val="000000"/>
                <w:sz w:val="24"/>
                <w:szCs w:val="24"/>
              </w:rPr>
              <w:t>áskút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órahalom</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33</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Pr>
                <w:rFonts w:ascii="Times New Roman" w:hAnsi="Times New Roman" w:cs="Times New Roman"/>
                <w:b/>
                <w:bCs/>
                <w:color w:val="000000"/>
                <w:sz w:val="24"/>
                <w:szCs w:val="24"/>
              </w:rPr>
              <w:t>Öttömös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Pusztam</w:t>
            </w:r>
            <w:r>
              <w:rPr>
                <w:rFonts w:ascii="Times New Roman" w:hAnsi="Times New Roman" w:cs="Times New Roman"/>
                <w:b/>
                <w:bCs/>
                <w:color w:val="000000"/>
                <w:spacing w:val="-2"/>
                <w:sz w:val="24"/>
                <w:szCs w:val="24"/>
              </w:rPr>
              <w:t>érges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sidRPr="00F80618">
              <w:rPr>
                <w:rFonts w:ascii="Times New Roman" w:hAnsi="Times New Roman" w:cs="Times New Roman"/>
                <w:b/>
                <w:bCs/>
                <w:color w:val="000000"/>
                <w:sz w:val="24"/>
                <w:szCs w:val="24"/>
              </w:rPr>
              <w:t>Ruzsa</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r>
      <w:tr w:rsidR="001D5640" w:rsidRPr="00F80618">
        <w:trPr>
          <w:trHeight w:hRule="exact" w:val="56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Pr>
                <w:rFonts w:ascii="Times New Roman" w:hAnsi="Times New Roman" w:cs="Times New Roman"/>
                <w:b/>
                <w:bCs/>
                <w:color w:val="000000"/>
                <w:sz w:val="24"/>
                <w:szCs w:val="24"/>
              </w:rPr>
              <w:t>Üllés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53</w:t>
            </w:r>
          </w:p>
        </w:tc>
      </w:tr>
      <w:tr w:rsidR="001D5640" w:rsidRPr="00F80618">
        <w:trPr>
          <w:trHeight w:hRule="exact" w:val="288"/>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r>
      <w:tr w:rsidR="001D5640" w:rsidRPr="00F80618">
        <w:trPr>
          <w:trHeight w:hRule="exact" w:val="571"/>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268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68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193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185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214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76</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236</w:t>
            </w:r>
          </w:p>
        </w:tc>
      </w:tr>
    </w:tbl>
    <w:p w:rsidR="001D5640" w:rsidRDefault="001D5640">
      <w:pPr>
        <w:shd w:val="clear" w:color="auto" w:fill="FFFFFF"/>
        <w:spacing w:before="4488"/>
        <w:ind w:left="4502"/>
      </w:pPr>
      <w:r>
        <w:rPr>
          <w:color w:val="000000"/>
        </w:rPr>
        <w:t>124</w:t>
      </w:r>
    </w:p>
    <w:p w:rsidR="001D5640" w:rsidRDefault="001D5640">
      <w:pPr>
        <w:shd w:val="clear" w:color="auto" w:fill="FFFFFF"/>
        <w:spacing w:before="4488"/>
        <w:ind w:left="4502"/>
        <w:sectPr w:rsidR="001D5640">
          <w:pgSz w:w="11899" w:h="16838"/>
          <w:pgMar w:top="1416" w:right="552" w:bottom="1469" w:left="1301" w:header="708" w:footer="708" w:gutter="0"/>
          <w:cols w:space="60"/>
          <w:noEndnote/>
        </w:sectPr>
      </w:pPr>
    </w:p>
    <w:p w:rsidR="001D5640" w:rsidRDefault="001D5640">
      <w:pPr>
        <w:shd w:val="clear" w:color="auto" w:fill="FFFFFF"/>
        <w:ind w:left="3648"/>
      </w:pPr>
      <w:r>
        <w:rPr>
          <w:rFonts w:ascii="Times New Roman" w:hAnsi="Times New Roman" w:cs="Times New Roman"/>
          <w:b/>
          <w:bCs/>
          <w:color w:val="000000"/>
          <w:spacing w:val="-2"/>
          <w:sz w:val="24"/>
          <w:szCs w:val="24"/>
        </w:rPr>
        <w:t>12. számú melléklet</w:t>
      </w:r>
    </w:p>
    <w:p w:rsidR="001D5640" w:rsidRDefault="001D5640">
      <w:pPr>
        <w:shd w:val="clear" w:color="auto" w:fill="FFFFFF"/>
        <w:ind w:left="1752"/>
      </w:pPr>
      <w:r>
        <w:rPr>
          <w:rFonts w:ascii="Times New Roman" w:hAnsi="Times New Roman" w:cs="Times New Roman"/>
          <w:b/>
          <w:bCs/>
          <w:color w:val="000000"/>
          <w:spacing w:val="-2"/>
          <w:sz w:val="24"/>
          <w:szCs w:val="24"/>
        </w:rPr>
        <w:t>Étkezésben részesülők száma településenként 2009-2014.</w:t>
      </w:r>
    </w:p>
    <w:tbl>
      <w:tblPr>
        <w:tblW w:w="0" w:type="auto"/>
        <w:tblInd w:w="40" w:type="dxa"/>
        <w:tblLayout w:type="fixed"/>
        <w:tblCellMar>
          <w:left w:w="40" w:type="dxa"/>
          <w:right w:w="40" w:type="dxa"/>
        </w:tblCellMar>
        <w:tblLook w:val="0000" w:firstRow="0" w:lastRow="0" w:firstColumn="0" w:lastColumn="0" w:noHBand="0" w:noVBand="0"/>
      </w:tblPr>
      <w:tblGrid>
        <w:gridCol w:w="1699"/>
        <w:gridCol w:w="1205"/>
        <w:gridCol w:w="1277"/>
        <w:gridCol w:w="1282"/>
        <w:gridCol w:w="1277"/>
        <w:gridCol w:w="1277"/>
        <w:gridCol w:w="1286"/>
      </w:tblGrid>
      <w:tr w:rsidR="001D5640" w:rsidRPr="00F80618">
        <w:trPr>
          <w:trHeight w:hRule="exact" w:val="293"/>
        </w:trPr>
        <w:tc>
          <w:tcPr>
            <w:tcW w:w="1699" w:type="dxa"/>
            <w:vMerge w:val="restart"/>
            <w:tcBorders>
              <w:top w:val="single" w:sz="6" w:space="0" w:color="auto"/>
              <w:left w:val="single" w:sz="6" w:space="0" w:color="auto"/>
              <w:bottom w:val="nil"/>
              <w:right w:val="single" w:sz="6" w:space="0" w:color="auto"/>
            </w:tcBorders>
            <w:shd w:val="clear" w:color="auto" w:fill="FFFFFF"/>
          </w:tcPr>
          <w:p w:rsidR="001D5640" w:rsidRPr="00F80618" w:rsidRDefault="001D5640">
            <w:pPr>
              <w:shd w:val="clear" w:color="auto" w:fill="FFFFFF"/>
              <w:spacing w:line="274" w:lineRule="exact"/>
              <w:ind w:left="206" w:right="202"/>
            </w:pPr>
            <w:r w:rsidRPr="00F80618">
              <w:rPr>
                <w:rFonts w:ascii="Times New Roman" w:hAnsi="Times New Roman" w:cs="Times New Roman"/>
                <w:b/>
                <w:bCs/>
                <w:color w:val="000000"/>
                <w:sz w:val="24"/>
                <w:szCs w:val="24"/>
              </w:rPr>
              <w:t>Kist</w:t>
            </w:r>
            <w:r>
              <w:rPr>
                <w:rFonts w:ascii="Times New Roman" w:hAnsi="Times New Roman" w:cs="Times New Roman"/>
                <w:b/>
                <w:bCs/>
                <w:color w:val="000000"/>
                <w:sz w:val="24"/>
                <w:szCs w:val="24"/>
              </w:rPr>
              <w:t xml:space="preserve">érség </w:t>
            </w:r>
            <w:r>
              <w:rPr>
                <w:rFonts w:ascii="Times New Roman" w:hAnsi="Times New Roman" w:cs="Times New Roman"/>
                <w:b/>
                <w:bCs/>
                <w:color w:val="000000"/>
                <w:spacing w:val="-2"/>
                <w:sz w:val="24"/>
                <w:szCs w:val="24"/>
              </w:rPr>
              <w:t>települései</w:t>
            </w:r>
          </w:p>
        </w:tc>
        <w:tc>
          <w:tcPr>
            <w:tcW w:w="7604" w:type="dxa"/>
            <w:gridSpan w:val="6"/>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Étkezésben részesülők száma (fő)</w:t>
            </w:r>
          </w:p>
        </w:tc>
      </w:tr>
      <w:tr w:rsidR="001D5640" w:rsidRPr="00F80618">
        <w:trPr>
          <w:trHeight w:hRule="exact" w:val="278"/>
        </w:trPr>
        <w:tc>
          <w:tcPr>
            <w:tcW w:w="1699" w:type="dxa"/>
            <w:vMerge/>
            <w:tcBorders>
              <w:top w:val="nil"/>
              <w:left w:val="single" w:sz="6" w:space="0" w:color="auto"/>
              <w:bottom w:val="single" w:sz="6" w:space="0" w:color="auto"/>
              <w:right w:val="single" w:sz="6" w:space="0" w:color="auto"/>
            </w:tcBorders>
            <w:shd w:val="clear" w:color="auto" w:fill="FFFFFF"/>
          </w:tcPr>
          <w:p w:rsidR="001D5640" w:rsidRPr="00F80618" w:rsidRDefault="001D5640"/>
          <w:p w:rsidR="001D5640" w:rsidRPr="00F80618" w:rsidRDefault="001D5640"/>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sz w:val="24"/>
                <w:szCs w:val="24"/>
              </w:rPr>
              <w:t>2009.12.31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sz w:val="24"/>
                <w:szCs w:val="24"/>
              </w:rPr>
              <w:t>2010.12.31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sz w:val="24"/>
                <w:szCs w:val="24"/>
              </w:rPr>
              <w:t>2011.12.31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sz w:val="24"/>
                <w:szCs w:val="24"/>
              </w:rPr>
              <w:t>2012.12.31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sz w:val="24"/>
                <w:szCs w:val="24"/>
              </w:rPr>
              <w:t>2013.12.31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3"/>
                <w:sz w:val="24"/>
                <w:szCs w:val="24"/>
              </w:rPr>
              <w:t>2014.12.31</w:t>
            </w:r>
          </w:p>
        </w:tc>
      </w:tr>
      <w:tr w:rsidR="001D5640" w:rsidRPr="00F80618">
        <w:trPr>
          <w:trHeight w:hRule="exac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Ásotthalom</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87</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64</w:t>
            </w:r>
          </w:p>
        </w:tc>
      </w:tr>
      <w:tr w:rsidR="001D5640" w:rsidRPr="00F80618">
        <w:trPr>
          <w:trHeight w:hRule="exact" w:val="2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82</w:t>
            </w:r>
          </w:p>
        </w:tc>
      </w:tr>
      <w:tr w:rsidR="001D5640" w:rsidRPr="00F80618">
        <w:trPr>
          <w:trHeight w:hRule="exac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Forr</w:t>
            </w:r>
            <w:r>
              <w:rPr>
                <w:rFonts w:ascii="Times New Roman" w:hAnsi="Times New Roman" w:cs="Times New Roman"/>
                <w:b/>
                <w:bCs/>
                <w:color w:val="000000"/>
                <w:sz w:val="24"/>
                <w:szCs w:val="24"/>
              </w:rPr>
              <w:t>áskút</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86</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80</w:t>
            </w:r>
          </w:p>
        </w:tc>
      </w:tr>
      <w:tr w:rsidR="001D5640" w:rsidRPr="00F80618">
        <w:trPr>
          <w:trHeight w:hRule="exact" w:val="2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órahalom</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109</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132</w:t>
            </w:r>
          </w:p>
        </w:tc>
      </w:tr>
      <w:tr w:rsidR="001D5640" w:rsidRPr="00F80618">
        <w:trPr>
          <w:trHeight w:hRule="exac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Öttömös</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w:t>
            </w:r>
          </w:p>
        </w:tc>
      </w:tr>
      <w:tr w:rsidR="001D5640" w:rsidRPr="00F80618">
        <w:trPr>
          <w:trHeight w:hRule="exact" w:val="2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Pusztam</w:t>
            </w:r>
            <w:r>
              <w:rPr>
                <w:rFonts w:ascii="Times New Roman" w:hAnsi="Times New Roman" w:cs="Times New Roman"/>
                <w:b/>
                <w:bCs/>
                <w:color w:val="000000"/>
                <w:spacing w:val="-2"/>
                <w:sz w:val="24"/>
                <w:szCs w:val="24"/>
              </w:rPr>
              <w:t>érges</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77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68</w:t>
            </w:r>
          </w:p>
        </w:tc>
      </w:tr>
      <w:tr w:rsidR="001D5640" w:rsidRPr="00F80618">
        <w:trPr>
          <w:trHeight w:hRule="exact" w:val="2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sidRPr="00F80618">
              <w:rPr>
                <w:rFonts w:ascii="Times New Roman" w:hAnsi="Times New Roman" w:cs="Times New Roman"/>
                <w:b/>
                <w:bCs/>
                <w:color w:val="000000"/>
                <w:sz w:val="24"/>
                <w:szCs w:val="24"/>
              </w:rPr>
              <w:t>Ruzsa</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53</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67</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79</w:t>
            </w:r>
          </w:p>
        </w:tc>
      </w:tr>
      <w:tr w:rsidR="001D5640" w:rsidRPr="00F80618">
        <w:trPr>
          <w:trHeight w:hRule="exac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Pr>
                <w:rFonts w:ascii="Times New Roman" w:hAnsi="Times New Roman" w:cs="Times New Roman"/>
                <w:b/>
                <w:bCs/>
                <w:color w:val="000000"/>
                <w:sz w:val="24"/>
                <w:szCs w:val="24"/>
              </w:rPr>
              <w:t>Üllés</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204</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223</w:t>
            </w:r>
          </w:p>
        </w:tc>
      </w:tr>
      <w:tr w:rsidR="001D5640" w:rsidRPr="00F80618">
        <w:trPr>
          <w:trHeight w:hRule="exact" w:val="2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63</w:t>
            </w:r>
          </w:p>
        </w:tc>
      </w:tr>
      <w:tr w:rsidR="001D5640" w:rsidRPr="00F80618">
        <w:trPr>
          <w:trHeight w:hRule="exact" w:val="29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740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798</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774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826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794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836</w:t>
            </w:r>
          </w:p>
        </w:tc>
      </w:tr>
    </w:tbl>
    <w:p w:rsidR="001D5640" w:rsidRDefault="001D5640">
      <w:pPr>
        <w:shd w:val="clear" w:color="auto" w:fill="FFFFFF"/>
        <w:spacing w:before="274" w:line="274" w:lineRule="exact"/>
        <w:ind w:left="998" w:right="1440" w:firstLine="2650"/>
      </w:pPr>
      <w:r>
        <w:rPr>
          <w:rFonts w:ascii="Times New Roman" w:hAnsi="Times New Roman" w:cs="Times New Roman"/>
          <w:b/>
          <w:bCs/>
          <w:color w:val="000000"/>
          <w:sz w:val="24"/>
          <w:szCs w:val="24"/>
        </w:rPr>
        <w:t xml:space="preserve">13. számú melléklet </w:t>
      </w:r>
      <w:r>
        <w:rPr>
          <w:rFonts w:ascii="Times New Roman" w:hAnsi="Times New Roman" w:cs="Times New Roman"/>
          <w:b/>
          <w:bCs/>
          <w:color w:val="000000"/>
          <w:spacing w:val="-1"/>
          <w:sz w:val="24"/>
          <w:szCs w:val="24"/>
        </w:rPr>
        <w:t>Étkezésben részesülők száma településenként elvitel alapján 2009-2014.</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59"/>
        <w:gridCol w:w="850"/>
        <w:gridCol w:w="758"/>
        <w:gridCol w:w="648"/>
        <w:gridCol w:w="648"/>
        <w:gridCol w:w="677"/>
        <w:gridCol w:w="677"/>
        <w:gridCol w:w="682"/>
        <w:gridCol w:w="677"/>
        <w:gridCol w:w="677"/>
        <w:gridCol w:w="677"/>
        <w:gridCol w:w="682"/>
        <w:gridCol w:w="686"/>
      </w:tblGrid>
      <w:tr w:rsidR="001D5640" w:rsidRPr="00F80618">
        <w:trPr>
          <w:trHeight w:hRule="exact" w:val="293"/>
        </w:trPr>
        <w:tc>
          <w:tcPr>
            <w:tcW w:w="9798" w:type="dxa"/>
            <w:gridSpan w:val="13"/>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Étkezésben részesülők száma (fő)</w:t>
            </w:r>
          </w:p>
        </w:tc>
      </w:tr>
      <w:tr w:rsidR="001D5640" w:rsidRPr="00F80618">
        <w:trPr>
          <w:trHeight w:hRule="exact" w:val="960"/>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163"/>
            </w:pPr>
            <w:r w:rsidRPr="00F80618">
              <w:rPr>
                <w:rFonts w:ascii="Times New Roman" w:hAnsi="Times New Roman" w:cs="Times New Roman"/>
                <w:b/>
                <w:bCs/>
                <w:color w:val="000000"/>
                <w:sz w:val="24"/>
                <w:szCs w:val="24"/>
              </w:rPr>
              <w:t>Kist</w:t>
            </w:r>
            <w:r>
              <w:rPr>
                <w:rFonts w:ascii="Times New Roman" w:hAnsi="Times New Roman" w:cs="Times New Roman"/>
                <w:b/>
                <w:bCs/>
                <w:color w:val="000000"/>
                <w:sz w:val="24"/>
                <w:szCs w:val="24"/>
              </w:rPr>
              <w:t xml:space="preserve">érség </w:t>
            </w:r>
            <w:r>
              <w:rPr>
                <w:rFonts w:ascii="Times New Roman" w:hAnsi="Times New Roman" w:cs="Times New Roman"/>
                <w:b/>
                <w:bCs/>
                <w:color w:val="000000"/>
                <w:spacing w:val="-1"/>
                <w:sz w:val="24"/>
                <w:szCs w:val="24"/>
              </w:rPr>
              <w:t>települései</w:t>
            </w: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left="115" w:right="120"/>
            </w:pPr>
            <w:r w:rsidRPr="00F80618">
              <w:rPr>
                <w:rFonts w:ascii="Times New Roman" w:hAnsi="Times New Roman" w:cs="Times New Roman"/>
                <w:b/>
                <w:bCs/>
                <w:color w:val="000000"/>
                <w:spacing w:val="-2"/>
                <w:sz w:val="24"/>
                <w:szCs w:val="24"/>
              </w:rPr>
              <w:t xml:space="preserve">2009.12.31. </w:t>
            </w:r>
            <w:r>
              <w:rPr>
                <w:rFonts w:ascii="Times New Roman" w:hAnsi="Times New Roman" w:cs="Times New Roman"/>
                <w:b/>
                <w:bCs/>
                <w:color w:val="000000"/>
                <w:sz w:val="24"/>
                <w:szCs w:val="24"/>
              </w:rPr>
              <w:t>állapot</w:t>
            </w:r>
          </w:p>
        </w:tc>
        <w:tc>
          <w:tcPr>
            <w:tcW w:w="1296"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201012.31. </w:t>
            </w:r>
            <w:r>
              <w:rPr>
                <w:rFonts w:ascii="Times New Roman" w:hAnsi="Times New Roman" w:cs="Times New Roman"/>
                <w:b/>
                <w:bCs/>
                <w:color w:val="000000"/>
                <w:sz w:val="24"/>
                <w:szCs w:val="24"/>
              </w:rPr>
              <w:t>állapot</w:t>
            </w:r>
          </w:p>
        </w:tc>
        <w:tc>
          <w:tcPr>
            <w:tcW w:w="135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2011.12.31. </w:t>
            </w:r>
            <w:r>
              <w:rPr>
                <w:rFonts w:ascii="Times New Roman" w:hAnsi="Times New Roman" w:cs="Times New Roman"/>
                <w:b/>
                <w:bCs/>
                <w:color w:val="000000"/>
                <w:sz w:val="24"/>
                <w:szCs w:val="24"/>
              </w:rPr>
              <w:t>állapot</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2012.12.31. </w:t>
            </w:r>
            <w:r>
              <w:rPr>
                <w:rFonts w:ascii="Times New Roman" w:hAnsi="Times New Roman" w:cs="Times New Roman"/>
                <w:b/>
                <w:bCs/>
                <w:color w:val="000000"/>
                <w:sz w:val="24"/>
                <w:szCs w:val="24"/>
              </w:rPr>
              <w:t>állapot</w:t>
            </w:r>
          </w:p>
        </w:tc>
        <w:tc>
          <w:tcPr>
            <w:tcW w:w="135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pPr>
            <w:r w:rsidRPr="00F80618">
              <w:rPr>
                <w:rFonts w:ascii="Times New Roman" w:hAnsi="Times New Roman" w:cs="Times New Roman"/>
                <w:b/>
                <w:bCs/>
                <w:color w:val="000000"/>
                <w:spacing w:val="-2"/>
                <w:sz w:val="24"/>
                <w:szCs w:val="24"/>
              </w:rPr>
              <w:t xml:space="preserve">2013.12.31. </w:t>
            </w:r>
            <w:r>
              <w:rPr>
                <w:rFonts w:ascii="Times New Roman" w:hAnsi="Times New Roman" w:cs="Times New Roman"/>
                <w:b/>
                <w:bCs/>
                <w:color w:val="000000"/>
                <w:sz w:val="24"/>
                <w:szCs w:val="24"/>
              </w:rPr>
              <w:t>állapot</w:t>
            </w:r>
          </w:p>
        </w:tc>
        <w:tc>
          <w:tcPr>
            <w:tcW w:w="136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5"/>
            </w:pPr>
            <w:r w:rsidRPr="00F80618">
              <w:rPr>
                <w:rFonts w:ascii="Times New Roman" w:hAnsi="Times New Roman" w:cs="Times New Roman"/>
                <w:b/>
                <w:bCs/>
                <w:color w:val="000000"/>
                <w:spacing w:val="-2"/>
                <w:sz w:val="24"/>
                <w:szCs w:val="24"/>
              </w:rPr>
              <w:t xml:space="preserve">2014.12.31. </w:t>
            </w:r>
            <w:r>
              <w:rPr>
                <w:rFonts w:ascii="Times New Roman" w:hAnsi="Times New Roman" w:cs="Times New Roman"/>
                <w:b/>
                <w:bCs/>
                <w:color w:val="000000"/>
                <w:sz w:val="24"/>
                <w:szCs w:val="24"/>
              </w:rPr>
              <w:t>állapot</w:t>
            </w:r>
          </w:p>
        </w:tc>
      </w:tr>
      <w:tr w:rsidR="001D5640" w:rsidRPr="00F80618">
        <w:trPr>
          <w:trHeight w:hRule="exact" w:val="1666"/>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494"/>
            </w:pPr>
            <w:r w:rsidRPr="00F80618">
              <w:rPr>
                <w:rFonts w:ascii="Times New Roman" w:hAnsi="Times New Roman" w:cs="Times New Roman"/>
                <w:b/>
                <w:bCs/>
                <w:color w:val="000000"/>
                <w:sz w:val="24"/>
                <w:szCs w:val="24"/>
              </w:rPr>
              <w:t>Elvitel m</w:t>
            </w:r>
            <w:r>
              <w:rPr>
                <w:rFonts w:ascii="Times New Roman" w:hAnsi="Times New Roman" w:cs="Times New Roman"/>
                <w:b/>
                <w:bCs/>
                <w:color w:val="000000"/>
                <w:sz w:val="24"/>
                <w:szCs w:val="24"/>
              </w:rPr>
              <w:t>ódja:</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proofErr w:type="spellStart"/>
            <w:r w:rsidRPr="00F80618">
              <w:rPr>
                <w:rFonts w:ascii="Times New Roman" w:hAnsi="Times New Roman" w:cs="Times New Roman"/>
                <w:color w:val="000000"/>
                <w:spacing w:val="-2"/>
                <w:sz w:val="24"/>
                <w:szCs w:val="24"/>
              </w:rPr>
              <w:t>Kisz</w:t>
            </w:r>
            <w:r>
              <w:rPr>
                <w:rFonts w:ascii="Times New Roman" w:hAnsi="Times New Roman" w:cs="Times New Roman"/>
                <w:color w:val="000000"/>
                <w:spacing w:val="-2"/>
                <w:sz w:val="24"/>
                <w:szCs w:val="24"/>
              </w:rPr>
              <w:t>ál</w:t>
            </w:r>
            <w:proofErr w:type="spellEnd"/>
          </w:p>
          <w:p w:rsidR="001D5640" w:rsidRPr="00F80618" w:rsidRDefault="001D5640">
            <w:pPr>
              <w:shd w:val="clear" w:color="auto" w:fill="FFFFFF"/>
              <w:spacing w:line="274" w:lineRule="exact"/>
            </w:pPr>
            <w:proofErr w:type="spellStart"/>
            <w:r w:rsidRPr="00F80618">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ítássa</w:t>
            </w:r>
            <w:proofErr w:type="spellEnd"/>
          </w:p>
          <w:p w:rsidR="001D5640" w:rsidRPr="00F80618" w:rsidRDefault="001D5640">
            <w:pPr>
              <w:shd w:val="clear" w:color="auto" w:fill="FFFFFF"/>
              <w:spacing w:line="274" w:lineRule="exact"/>
            </w:pPr>
            <w:r w:rsidRPr="00F80618">
              <w:rPr>
                <w:rFonts w:ascii="Times New Roman" w:hAnsi="Times New Roman" w:cs="Times New Roman"/>
                <w:color w:val="000000"/>
                <w:sz w:val="24"/>
                <w:szCs w:val="24"/>
              </w:rPr>
              <w:t>l</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color w:val="000000"/>
                <w:sz w:val="24"/>
                <w:szCs w:val="24"/>
              </w:rPr>
              <w:t>Elvit</w:t>
            </w:r>
          </w:p>
          <w:p w:rsidR="001D5640" w:rsidRPr="00F80618" w:rsidRDefault="001D5640">
            <w:pPr>
              <w:shd w:val="clear" w:color="auto" w:fill="FFFFFF"/>
              <w:spacing w:line="274" w:lineRule="exact"/>
              <w:ind w:firstLine="182"/>
            </w:pPr>
            <w:r w:rsidRPr="00F80618">
              <w:rPr>
                <w:rFonts w:ascii="Times New Roman" w:hAnsi="Times New Roman" w:cs="Times New Roman"/>
                <w:color w:val="000000"/>
                <w:sz w:val="24"/>
                <w:szCs w:val="24"/>
              </w:rPr>
              <w:t xml:space="preserve">el vagy </w:t>
            </w:r>
            <w:proofErr w:type="spellStart"/>
            <w:r w:rsidRPr="00F80618">
              <w:rPr>
                <w:rFonts w:ascii="Times New Roman" w:hAnsi="Times New Roman" w:cs="Times New Roman"/>
                <w:color w:val="000000"/>
                <w:spacing w:val="-2"/>
                <w:sz w:val="24"/>
                <w:szCs w:val="24"/>
              </w:rPr>
              <w:t>helyb</w:t>
            </w:r>
            <w:proofErr w:type="spellEnd"/>
          </w:p>
          <w:p w:rsidR="001D5640" w:rsidRPr="00F80618" w:rsidRDefault="001D5640">
            <w:pPr>
              <w:shd w:val="clear" w:color="auto" w:fill="FFFFFF"/>
              <w:spacing w:line="274" w:lineRule="exact"/>
            </w:pPr>
            <w:r w:rsidRPr="00F80618">
              <w:rPr>
                <w:rFonts w:ascii="Times New Roman" w:hAnsi="Times New Roman" w:cs="Times New Roman"/>
                <w:color w:val="000000"/>
                <w:sz w:val="24"/>
                <w:szCs w:val="24"/>
              </w:rPr>
              <w:t>en</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color w:val="000000"/>
                <w:sz w:val="24"/>
                <w:szCs w:val="24"/>
              </w:rPr>
              <w:t>Kis</w:t>
            </w:r>
          </w:p>
          <w:p w:rsidR="001D5640" w:rsidRPr="00F80618" w:rsidRDefault="001D5640">
            <w:pPr>
              <w:shd w:val="clear" w:color="auto" w:fill="FFFFFF"/>
              <w:spacing w:line="274" w:lineRule="exact"/>
            </w:pPr>
            <w:proofErr w:type="spellStart"/>
            <w:r w:rsidRPr="00F80618">
              <w:rPr>
                <w:rFonts w:ascii="Times New Roman" w:hAnsi="Times New Roman" w:cs="Times New Roman"/>
                <w:color w:val="000000"/>
                <w:sz w:val="24"/>
                <w:szCs w:val="24"/>
              </w:rPr>
              <w:t>z</w:t>
            </w:r>
            <w:r>
              <w:rPr>
                <w:rFonts w:ascii="Times New Roman" w:hAnsi="Times New Roman" w:cs="Times New Roman"/>
                <w:color w:val="000000"/>
                <w:sz w:val="24"/>
                <w:szCs w:val="24"/>
              </w:rPr>
              <w:t>állí</w:t>
            </w:r>
            <w:proofErr w:type="spellEnd"/>
          </w:p>
          <w:p w:rsidR="001D5640" w:rsidRPr="00F80618" w:rsidRDefault="001D5640">
            <w:pPr>
              <w:shd w:val="clear" w:color="auto" w:fill="FFFFFF"/>
              <w:spacing w:line="274" w:lineRule="exact"/>
            </w:pPr>
            <w:proofErr w:type="spellStart"/>
            <w:r w:rsidRPr="00F80618">
              <w:rPr>
                <w:rFonts w:ascii="Times New Roman" w:hAnsi="Times New Roman" w:cs="Times New Roman"/>
                <w:color w:val="000000"/>
                <w:sz w:val="24"/>
                <w:szCs w:val="24"/>
              </w:rPr>
              <w:t>t</w:t>
            </w:r>
            <w:r>
              <w:rPr>
                <w:rFonts w:ascii="Times New Roman" w:hAnsi="Times New Roman" w:cs="Times New Roman"/>
                <w:color w:val="000000"/>
                <w:sz w:val="24"/>
                <w:szCs w:val="24"/>
              </w:rPr>
              <w:t>áss</w:t>
            </w:r>
            <w:proofErr w:type="spellEnd"/>
          </w:p>
          <w:p w:rsidR="001D5640" w:rsidRPr="00F80618" w:rsidRDefault="001D5640">
            <w:pPr>
              <w:shd w:val="clear" w:color="auto" w:fill="FFFFFF"/>
              <w:spacing w:line="274" w:lineRule="exact"/>
            </w:pPr>
            <w:proofErr w:type="spellStart"/>
            <w:r w:rsidRPr="00F80618">
              <w:rPr>
                <w:rFonts w:ascii="Times New Roman" w:hAnsi="Times New Roman" w:cs="Times New Roman"/>
                <w:color w:val="000000"/>
                <w:sz w:val="24"/>
                <w:szCs w:val="24"/>
              </w:rPr>
              <w:t>al</w:t>
            </w:r>
            <w:proofErr w:type="spellEnd"/>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pPr>
            <w:r w:rsidRPr="00F80618">
              <w:rPr>
                <w:rFonts w:ascii="Times New Roman" w:hAnsi="Times New Roman" w:cs="Times New Roman"/>
                <w:color w:val="000000"/>
                <w:spacing w:val="-1"/>
                <w:sz w:val="24"/>
                <w:szCs w:val="24"/>
              </w:rPr>
              <w:t xml:space="preserve">Elvi </w:t>
            </w:r>
            <w:r w:rsidRPr="00F80618">
              <w:rPr>
                <w:rFonts w:ascii="Times New Roman" w:hAnsi="Times New Roman" w:cs="Times New Roman"/>
                <w:color w:val="000000"/>
                <w:sz w:val="24"/>
                <w:szCs w:val="24"/>
              </w:rPr>
              <w:t>tel</w:t>
            </w:r>
          </w:p>
          <w:p w:rsidR="001D5640" w:rsidRPr="00F80618" w:rsidRDefault="001D5640">
            <w:pPr>
              <w:shd w:val="clear" w:color="auto" w:fill="FFFFFF"/>
              <w:spacing w:line="274" w:lineRule="exact"/>
            </w:pPr>
            <w:proofErr w:type="spellStart"/>
            <w:r w:rsidRPr="00F80618">
              <w:rPr>
                <w:rFonts w:ascii="Times New Roman" w:hAnsi="Times New Roman" w:cs="Times New Roman"/>
                <w:color w:val="000000"/>
                <w:spacing w:val="-2"/>
                <w:sz w:val="24"/>
                <w:szCs w:val="24"/>
              </w:rPr>
              <w:t>vag</w:t>
            </w:r>
            <w:proofErr w:type="spellEnd"/>
            <w:r w:rsidRPr="00F80618">
              <w:rPr>
                <w:rFonts w:ascii="Times New Roman" w:hAnsi="Times New Roman" w:cs="Times New Roman"/>
                <w:color w:val="000000"/>
                <w:spacing w:val="-2"/>
                <w:sz w:val="24"/>
                <w:szCs w:val="24"/>
              </w:rPr>
              <w:t xml:space="preserve"> </w:t>
            </w:r>
            <w:r w:rsidRPr="00F80618">
              <w:rPr>
                <w:rFonts w:ascii="Times New Roman" w:hAnsi="Times New Roman" w:cs="Times New Roman"/>
                <w:color w:val="000000"/>
                <w:sz w:val="24"/>
                <w:szCs w:val="24"/>
              </w:rPr>
              <w:t>y</w:t>
            </w:r>
          </w:p>
          <w:p w:rsidR="001D5640" w:rsidRPr="00F80618" w:rsidRDefault="001D5640">
            <w:pPr>
              <w:shd w:val="clear" w:color="auto" w:fill="FFFFFF"/>
              <w:spacing w:line="274" w:lineRule="exact"/>
            </w:pPr>
            <w:r w:rsidRPr="00F80618">
              <w:rPr>
                <w:rFonts w:ascii="Times New Roman" w:hAnsi="Times New Roman" w:cs="Times New Roman"/>
                <w:color w:val="000000"/>
                <w:spacing w:val="-1"/>
                <w:sz w:val="24"/>
                <w:szCs w:val="24"/>
              </w:rPr>
              <w:t>hely</w:t>
            </w:r>
          </w:p>
          <w:p w:rsidR="001D5640" w:rsidRPr="00F80618" w:rsidRDefault="001D5640">
            <w:pPr>
              <w:shd w:val="clear" w:color="auto" w:fill="FFFFFF"/>
              <w:spacing w:line="274" w:lineRule="exact"/>
            </w:pPr>
            <w:proofErr w:type="spellStart"/>
            <w:r w:rsidRPr="00F80618">
              <w:rPr>
                <w:rFonts w:ascii="Times New Roman" w:hAnsi="Times New Roman" w:cs="Times New Roman"/>
                <w:color w:val="000000"/>
                <w:sz w:val="24"/>
                <w:szCs w:val="24"/>
              </w:rPr>
              <w:t>ben</w:t>
            </w:r>
            <w:proofErr w:type="spellEnd"/>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5"/>
            </w:pPr>
            <w:proofErr w:type="spellStart"/>
            <w:r w:rsidRPr="00F80618">
              <w:rPr>
                <w:rFonts w:ascii="Times New Roman" w:hAnsi="Times New Roman" w:cs="Times New Roman"/>
                <w:color w:val="000000"/>
                <w:spacing w:val="-2"/>
                <w:sz w:val="24"/>
                <w:szCs w:val="24"/>
              </w:rPr>
              <w:t>Kisz</w:t>
            </w:r>
            <w:proofErr w:type="spellEnd"/>
          </w:p>
          <w:p w:rsidR="001D5640" w:rsidRPr="00F80618" w:rsidRDefault="001D5640">
            <w:pPr>
              <w:shd w:val="clear" w:color="auto" w:fill="FFFFFF"/>
              <w:spacing w:line="274" w:lineRule="exact"/>
              <w:ind w:left="5"/>
            </w:pPr>
            <w:r>
              <w:rPr>
                <w:rFonts w:ascii="Times New Roman" w:hAnsi="Times New Roman" w:cs="Times New Roman"/>
                <w:color w:val="000000"/>
                <w:sz w:val="24"/>
                <w:szCs w:val="24"/>
              </w:rPr>
              <w:t>állít</w:t>
            </w:r>
          </w:p>
          <w:p w:rsidR="001D5640" w:rsidRPr="00F80618" w:rsidRDefault="001D5640">
            <w:pPr>
              <w:shd w:val="clear" w:color="auto" w:fill="FFFFFF"/>
              <w:spacing w:line="274" w:lineRule="exact"/>
              <w:ind w:left="5"/>
            </w:pPr>
            <w:r>
              <w:rPr>
                <w:rFonts w:ascii="Times New Roman" w:hAnsi="Times New Roman" w:cs="Times New Roman"/>
                <w:color w:val="000000"/>
                <w:sz w:val="24"/>
                <w:szCs w:val="24"/>
              </w:rPr>
              <w:t>ássa</w:t>
            </w:r>
          </w:p>
          <w:p w:rsidR="001D5640" w:rsidRPr="00F80618" w:rsidRDefault="001D5640">
            <w:pPr>
              <w:shd w:val="clear" w:color="auto" w:fill="FFFFFF"/>
              <w:spacing w:line="274" w:lineRule="exact"/>
              <w:ind w:left="5"/>
            </w:pPr>
            <w:r w:rsidRPr="00F80618">
              <w:rPr>
                <w:rFonts w:ascii="Times New Roman" w:hAnsi="Times New Roman" w:cs="Times New Roman"/>
                <w:color w:val="000000"/>
                <w:sz w:val="24"/>
                <w:szCs w:val="24"/>
              </w:rPr>
              <w:t>l</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9" w:right="14"/>
            </w:pPr>
            <w:r w:rsidRPr="00F80618">
              <w:rPr>
                <w:rFonts w:ascii="Times New Roman" w:hAnsi="Times New Roman" w:cs="Times New Roman"/>
                <w:color w:val="000000"/>
                <w:spacing w:val="-1"/>
                <w:sz w:val="24"/>
                <w:szCs w:val="24"/>
              </w:rPr>
              <w:t xml:space="preserve">Elvi </w:t>
            </w:r>
            <w:r w:rsidRPr="00F80618">
              <w:rPr>
                <w:rFonts w:ascii="Times New Roman" w:hAnsi="Times New Roman" w:cs="Times New Roman"/>
                <w:color w:val="000000"/>
                <w:sz w:val="24"/>
                <w:szCs w:val="24"/>
              </w:rPr>
              <w:t>tel</w:t>
            </w:r>
          </w:p>
          <w:p w:rsidR="001D5640" w:rsidRPr="00F80618" w:rsidRDefault="001D5640">
            <w:pPr>
              <w:shd w:val="clear" w:color="auto" w:fill="FFFFFF"/>
              <w:spacing w:line="274" w:lineRule="exact"/>
              <w:ind w:left="19" w:right="14"/>
            </w:pPr>
            <w:proofErr w:type="spellStart"/>
            <w:r w:rsidRPr="00F80618">
              <w:rPr>
                <w:rFonts w:ascii="Times New Roman" w:hAnsi="Times New Roman" w:cs="Times New Roman"/>
                <w:color w:val="000000"/>
                <w:spacing w:val="-2"/>
                <w:sz w:val="24"/>
                <w:szCs w:val="24"/>
              </w:rPr>
              <w:t>vag</w:t>
            </w:r>
            <w:proofErr w:type="spellEnd"/>
            <w:r w:rsidRPr="00F80618">
              <w:rPr>
                <w:rFonts w:ascii="Times New Roman" w:hAnsi="Times New Roman" w:cs="Times New Roman"/>
                <w:color w:val="000000"/>
                <w:spacing w:val="-2"/>
                <w:sz w:val="24"/>
                <w:szCs w:val="24"/>
              </w:rPr>
              <w:t xml:space="preserve"> </w:t>
            </w:r>
            <w:r w:rsidRPr="00F80618">
              <w:rPr>
                <w:rFonts w:ascii="Times New Roman" w:hAnsi="Times New Roman" w:cs="Times New Roman"/>
                <w:color w:val="000000"/>
                <w:sz w:val="24"/>
                <w:szCs w:val="24"/>
              </w:rPr>
              <w:t>y</w:t>
            </w:r>
          </w:p>
          <w:p w:rsidR="001D5640" w:rsidRPr="00F80618" w:rsidRDefault="001D5640">
            <w:pPr>
              <w:shd w:val="clear" w:color="auto" w:fill="FFFFFF"/>
              <w:spacing w:line="274" w:lineRule="exact"/>
              <w:ind w:left="19"/>
            </w:pPr>
            <w:r w:rsidRPr="00F80618">
              <w:rPr>
                <w:rFonts w:ascii="Times New Roman" w:hAnsi="Times New Roman" w:cs="Times New Roman"/>
                <w:color w:val="000000"/>
                <w:spacing w:val="-2"/>
                <w:sz w:val="24"/>
                <w:szCs w:val="24"/>
              </w:rPr>
              <w:t>hely</w:t>
            </w:r>
          </w:p>
          <w:p w:rsidR="001D5640" w:rsidRPr="00F80618" w:rsidRDefault="001D5640">
            <w:pPr>
              <w:shd w:val="clear" w:color="auto" w:fill="FFFFFF"/>
              <w:spacing w:line="274" w:lineRule="exact"/>
              <w:ind w:left="19"/>
            </w:pPr>
            <w:proofErr w:type="spellStart"/>
            <w:r w:rsidRPr="00F80618">
              <w:rPr>
                <w:rFonts w:ascii="Times New Roman" w:hAnsi="Times New Roman" w:cs="Times New Roman"/>
                <w:color w:val="000000"/>
                <w:sz w:val="24"/>
                <w:szCs w:val="24"/>
              </w:rPr>
              <w:t>ben</w:t>
            </w:r>
            <w:proofErr w:type="spellEnd"/>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5"/>
            </w:pPr>
            <w:proofErr w:type="spellStart"/>
            <w:r w:rsidRPr="00F80618">
              <w:rPr>
                <w:rFonts w:ascii="Times New Roman" w:hAnsi="Times New Roman" w:cs="Times New Roman"/>
                <w:color w:val="000000"/>
                <w:spacing w:val="-2"/>
                <w:sz w:val="24"/>
                <w:szCs w:val="24"/>
              </w:rPr>
              <w:t>Kisz</w:t>
            </w:r>
            <w:proofErr w:type="spellEnd"/>
          </w:p>
          <w:p w:rsidR="001D5640" w:rsidRPr="00F80618" w:rsidRDefault="001D5640">
            <w:pPr>
              <w:shd w:val="clear" w:color="auto" w:fill="FFFFFF"/>
              <w:spacing w:line="274" w:lineRule="exact"/>
              <w:ind w:left="5"/>
            </w:pPr>
            <w:r>
              <w:rPr>
                <w:rFonts w:ascii="Times New Roman" w:hAnsi="Times New Roman" w:cs="Times New Roman"/>
                <w:color w:val="000000"/>
                <w:sz w:val="24"/>
                <w:szCs w:val="24"/>
              </w:rPr>
              <w:t>állít</w:t>
            </w:r>
          </w:p>
          <w:p w:rsidR="001D5640" w:rsidRPr="00F80618" w:rsidRDefault="001D5640">
            <w:pPr>
              <w:shd w:val="clear" w:color="auto" w:fill="FFFFFF"/>
              <w:spacing w:line="274" w:lineRule="exact"/>
              <w:ind w:left="5"/>
            </w:pPr>
            <w:r>
              <w:rPr>
                <w:rFonts w:ascii="Times New Roman" w:hAnsi="Times New Roman" w:cs="Times New Roman"/>
                <w:color w:val="000000"/>
                <w:sz w:val="24"/>
                <w:szCs w:val="24"/>
              </w:rPr>
              <w:t>ássa</w:t>
            </w:r>
          </w:p>
          <w:p w:rsidR="001D5640" w:rsidRPr="00F80618" w:rsidRDefault="001D5640">
            <w:pPr>
              <w:shd w:val="clear" w:color="auto" w:fill="FFFFFF"/>
              <w:spacing w:line="274" w:lineRule="exact"/>
              <w:ind w:left="5"/>
            </w:pPr>
            <w:r w:rsidRPr="00F80618">
              <w:rPr>
                <w:rFonts w:ascii="Times New Roman" w:hAnsi="Times New Roman" w:cs="Times New Roman"/>
                <w:color w:val="000000"/>
                <w:sz w:val="24"/>
                <w:szCs w:val="24"/>
              </w:rPr>
              <w:t>l</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4" w:right="14"/>
              <w:jc w:val="both"/>
            </w:pPr>
            <w:r w:rsidRPr="00F80618">
              <w:rPr>
                <w:rFonts w:ascii="Times New Roman" w:hAnsi="Times New Roman" w:cs="Times New Roman"/>
                <w:color w:val="000000"/>
                <w:sz w:val="24"/>
                <w:szCs w:val="24"/>
              </w:rPr>
              <w:t>Elvi tel</w:t>
            </w:r>
          </w:p>
          <w:p w:rsidR="001D5640" w:rsidRPr="00F80618" w:rsidRDefault="001D5640">
            <w:pPr>
              <w:shd w:val="clear" w:color="auto" w:fill="FFFFFF"/>
              <w:spacing w:line="274" w:lineRule="exact"/>
              <w:ind w:left="14" w:right="14"/>
              <w:jc w:val="both"/>
            </w:pPr>
            <w:proofErr w:type="spellStart"/>
            <w:r w:rsidRPr="00F80618">
              <w:rPr>
                <w:rFonts w:ascii="Times New Roman" w:hAnsi="Times New Roman" w:cs="Times New Roman"/>
                <w:color w:val="000000"/>
                <w:sz w:val="24"/>
                <w:szCs w:val="24"/>
              </w:rPr>
              <w:t>vag</w:t>
            </w:r>
            <w:proofErr w:type="spellEnd"/>
            <w:r w:rsidRPr="00F80618">
              <w:rPr>
                <w:rFonts w:ascii="Times New Roman" w:hAnsi="Times New Roman" w:cs="Times New Roman"/>
                <w:color w:val="000000"/>
                <w:sz w:val="24"/>
                <w:szCs w:val="24"/>
              </w:rPr>
              <w:t xml:space="preserve"> y</w:t>
            </w:r>
          </w:p>
          <w:p w:rsidR="001D5640" w:rsidRPr="00F80618" w:rsidRDefault="001D5640">
            <w:pPr>
              <w:shd w:val="clear" w:color="auto" w:fill="FFFFFF"/>
              <w:spacing w:line="274" w:lineRule="exact"/>
              <w:ind w:left="14"/>
            </w:pPr>
            <w:r w:rsidRPr="00F80618">
              <w:rPr>
                <w:rFonts w:ascii="Times New Roman" w:hAnsi="Times New Roman" w:cs="Times New Roman"/>
                <w:color w:val="000000"/>
                <w:spacing w:val="-1"/>
                <w:sz w:val="24"/>
                <w:szCs w:val="24"/>
              </w:rPr>
              <w:t>hely</w:t>
            </w:r>
          </w:p>
          <w:p w:rsidR="001D5640" w:rsidRPr="00F80618" w:rsidRDefault="001D5640">
            <w:pPr>
              <w:shd w:val="clear" w:color="auto" w:fill="FFFFFF"/>
              <w:spacing w:line="274" w:lineRule="exact"/>
              <w:ind w:left="14"/>
            </w:pPr>
            <w:proofErr w:type="spellStart"/>
            <w:r w:rsidRPr="00F80618">
              <w:rPr>
                <w:rFonts w:ascii="Times New Roman" w:hAnsi="Times New Roman" w:cs="Times New Roman"/>
                <w:color w:val="000000"/>
                <w:sz w:val="24"/>
                <w:szCs w:val="24"/>
              </w:rPr>
              <w:t>ben</w:t>
            </w:r>
            <w:proofErr w:type="spellEnd"/>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proofErr w:type="spellStart"/>
            <w:r w:rsidRPr="00F80618">
              <w:rPr>
                <w:rFonts w:ascii="Times New Roman" w:hAnsi="Times New Roman" w:cs="Times New Roman"/>
                <w:color w:val="000000"/>
                <w:spacing w:val="-2"/>
                <w:sz w:val="24"/>
                <w:szCs w:val="24"/>
              </w:rPr>
              <w:t>Kisz</w:t>
            </w:r>
            <w:proofErr w:type="spellEnd"/>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állít</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ássa</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l</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9" w:right="14"/>
              <w:jc w:val="both"/>
            </w:pPr>
            <w:r w:rsidRPr="00F80618">
              <w:rPr>
                <w:rFonts w:ascii="Times New Roman" w:hAnsi="Times New Roman" w:cs="Times New Roman"/>
                <w:color w:val="000000"/>
                <w:sz w:val="24"/>
                <w:szCs w:val="24"/>
              </w:rPr>
              <w:t>Elvi tel</w:t>
            </w:r>
          </w:p>
          <w:p w:rsidR="001D5640" w:rsidRPr="00F80618" w:rsidRDefault="001D5640">
            <w:pPr>
              <w:shd w:val="clear" w:color="auto" w:fill="FFFFFF"/>
              <w:spacing w:line="274" w:lineRule="exact"/>
              <w:ind w:left="19" w:right="14"/>
              <w:jc w:val="both"/>
            </w:pPr>
            <w:proofErr w:type="spellStart"/>
            <w:r w:rsidRPr="00F80618">
              <w:rPr>
                <w:rFonts w:ascii="Times New Roman" w:hAnsi="Times New Roman" w:cs="Times New Roman"/>
                <w:color w:val="000000"/>
                <w:sz w:val="24"/>
                <w:szCs w:val="24"/>
              </w:rPr>
              <w:t>vag</w:t>
            </w:r>
            <w:proofErr w:type="spellEnd"/>
            <w:r w:rsidRPr="00F80618">
              <w:rPr>
                <w:rFonts w:ascii="Times New Roman" w:hAnsi="Times New Roman" w:cs="Times New Roman"/>
                <w:color w:val="000000"/>
                <w:sz w:val="24"/>
                <w:szCs w:val="24"/>
              </w:rPr>
              <w:t xml:space="preserve"> y</w:t>
            </w:r>
          </w:p>
          <w:p w:rsidR="001D5640" w:rsidRPr="00F80618" w:rsidRDefault="001D5640">
            <w:pPr>
              <w:shd w:val="clear" w:color="auto" w:fill="FFFFFF"/>
              <w:spacing w:line="274" w:lineRule="exact"/>
              <w:ind w:left="19"/>
            </w:pPr>
            <w:r w:rsidRPr="00F80618">
              <w:rPr>
                <w:rFonts w:ascii="Times New Roman" w:hAnsi="Times New Roman" w:cs="Times New Roman"/>
                <w:color w:val="000000"/>
                <w:spacing w:val="-2"/>
                <w:sz w:val="24"/>
                <w:szCs w:val="24"/>
              </w:rPr>
              <w:t>hely</w:t>
            </w:r>
          </w:p>
          <w:p w:rsidR="001D5640" w:rsidRPr="00F80618" w:rsidRDefault="001D5640">
            <w:pPr>
              <w:shd w:val="clear" w:color="auto" w:fill="FFFFFF"/>
              <w:spacing w:line="274" w:lineRule="exact"/>
              <w:ind w:left="19"/>
            </w:pPr>
            <w:proofErr w:type="spellStart"/>
            <w:r w:rsidRPr="00F80618">
              <w:rPr>
                <w:rFonts w:ascii="Times New Roman" w:hAnsi="Times New Roman" w:cs="Times New Roman"/>
                <w:color w:val="000000"/>
                <w:sz w:val="24"/>
                <w:szCs w:val="24"/>
              </w:rPr>
              <w:t>ben</w:t>
            </w:r>
            <w:proofErr w:type="spellEnd"/>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jc w:val="center"/>
            </w:pPr>
            <w:proofErr w:type="spellStart"/>
            <w:r w:rsidRPr="00F80618">
              <w:rPr>
                <w:rFonts w:ascii="Times New Roman" w:hAnsi="Times New Roman" w:cs="Times New Roman"/>
                <w:color w:val="000000"/>
                <w:spacing w:val="-2"/>
                <w:sz w:val="24"/>
                <w:szCs w:val="24"/>
              </w:rPr>
              <w:t>Kisz</w:t>
            </w:r>
            <w:proofErr w:type="spellEnd"/>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állít</w:t>
            </w:r>
          </w:p>
          <w:p w:rsidR="001D5640" w:rsidRPr="00F80618" w:rsidRDefault="001D5640">
            <w:pPr>
              <w:shd w:val="clear" w:color="auto" w:fill="FFFFFF"/>
              <w:spacing w:line="274" w:lineRule="exact"/>
              <w:jc w:val="center"/>
            </w:pPr>
            <w:r>
              <w:rPr>
                <w:rFonts w:ascii="Times New Roman" w:hAnsi="Times New Roman" w:cs="Times New Roman"/>
                <w:color w:val="000000"/>
                <w:sz w:val="24"/>
                <w:szCs w:val="24"/>
              </w:rPr>
              <w:t>ássa</w:t>
            </w:r>
          </w:p>
          <w:p w:rsidR="001D5640" w:rsidRPr="00F80618" w:rsidRDefault="001D5640">
            <w:pPr>
              <w:shd w:val="clear" w:color="auto" w:fill="FFFFFF"/>
              <w:spacing w:line="274" w:lineRule="exact"/>
              <w:jc w:val="center"/>
            </w:pPr>
            <w:r w:rsidRPr="00F80618">
              <w:rPr>
                <w:rFonts w:ascii="Times New Roman" w:hAnsi="Times New Roman" w:cs="Times New Roman"/>
                <w:color w:val="000000"/>
                <w:sz w:val="24"/>
                <w:szCs w:val="24"/>
              </w:rPr>
              <w:t>l</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4" w:lineRule="exact"/>
              <w:ind w:left="14" w:right="24"/>
              <w:jc w:val="both"/>
            </w:pPr>
            <w:r w:rsidRPr="00F80618">
              <w:rPr>
                <w:rFonts w:ascii="Times New Roman" w:hAnsi="Times New Roman" w:cs="Times New Roman"/>
                <w:color w:val="000000"/>
                <w:sz w:val="24"/>
                <w:szCs w:val="24"/>
              </w:rPr>
              <w:t>Elvi tel</w:t>
            </w:r>
          </w:p>
          <w:p w:rsidR="001D5640" w:rsidRPr="00F80618" w:rsidRDefault="001D5640">
            <w:pPr>
              <w:shd w:val="clear" w:color="auto" w:fill="FFFFFF"/>
              <w:spacing w:line="274" w:lineRule="exact"/>
              <w:ind w:left="14" w:right="24"/>
              <w:jc w:val="both"/>
            </w:pPr>
            <w:proofErr w:type="spellStart"/>
            <w:r w:rsidRPr="00F80618">
              <w:rPr>
                <w:rFonts w:ascii="Times New Roman" w:hAnsi="Times New Roman" w:cs="Times New Roman"/>
                <w:color w:val="000000"/>
                <w:sz w:val="24"/>
                <w:szCs w:val="24"/>
              </w:rPr>
              <w:t>vag</w:t>
            </w:r>
            <w:proofErr w:type="spellEnd"/>
            <w:r w:rsidRPr="00F80618">
              <w:rPr>
                <w:rFonts w:ascii="Times New Roman" w:hAnsi="Times New Roman" w:cs="Times New Roman"/>
                <w:color w:val="000000"/>
                <w:sz w:val="24"/>
                <w:szCs w:val="24"/>
              </w:rPr>
              <w:t xml:space="preserve"> y</w:t>
            </w:r>
          </w:p>
          <w:p w:rsidR="001D5640" w:rsidRPr="00F80618" w:rsidRDefault="001D5640">
            <w:pPr>
              <w:shd w:val="clear" w:color="auto" w:fill="FFFFFF"/>
              <w:spacing w:line="274" w:lineRule="exact"/>
              <w:ind w:left="14"/>
            </w:pPr>
            <w:r w:rsidRPr="00F80618">
              <w:rPr>
                <w:rFonts w:ascii="Times New Roman" w:hAnsi="Times New Roman" w:cs="Times New Roman"/>
                <w:color w:val="000000"/>
                <w:spacing w:val="-1"/>
                <w:sz w:val="24"/>
                <w:szCs w:val="24"/>
              </w:rPr>
              <w:t>hely</w:t>
            </w:r>
          </w:p>
          <w:p w:rsidR="001D5640" w:rsidRPr="00F80618" w:rsidRDefault="001D5640">
            <w:pPr>
              <w:shd w:val="clear" w:color="auto" w:fill="FFFFFF"/>
              <w:spacing w:line="274" w:lineRule="exact"/>
              <w:ind w:left="14"/>
            </w:pPr>
            <w:proofErr w:type="spellStart"/>
            <w:r w:rsidRPr="00F80618">
              <w:rPr>
                <w:rFonts w:ascii="Times New Roman" w:hAnsi="Times New Roman" w:cs="Times New Roman"/>
                <w:color w:val="000000"/>
                <w:sz w:val="24"/>
                <w:szCs w:val="24"/>
              </w:rPr>
              <w:t>ben</w:t>
            </w:r>
            <w:proofErr w:type="spellEnd"/>
          </w:p>
        </w:tc>
      </w:tr>
      <w:tr w:rsidR="001D5640" w:rsidRPr="00F80618">
        <w:trPr>
          <w:trHeight w:hRule="exact" w:val="562"/>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pacing w:val="-2"/>
                <w:sz w:val="24"/>
                <w:szCs w:val="24"/>
              </w:rPr>
              <w:t>Ásotthalom</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57</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r>
      <w:tr w:rsidR="001D5640" w:rsidRPr="00F80618">
        <w:trPr>
          <w:trHeight w:hRule="exact" w:val="562"/>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w:t>
            </w:r>
          </w:p>
        </w:tc>
      </w:tr>
      <w:tr w:rsidR="001D5640" w:rsidRPr="00F80618">
        <w:trPr>
          <w:trHeight w:hRule="exact" w:val="562"/>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pacing w:val="-2"/>
                <w:sz w:val="24"/>
                <w:szCs w:val="24"/>
              </w:rPr>
              <w:t>Forr</w:t>
            </w:r>
            <w:r>
              <w:rPr>
                <w:rFonts w:ascii="Times New Roman" w:hAnsi="Times New Roman" w:cs="Times New Roman"/>
                <w:b/>
                <w:bCs/>
                <w:color w:val="000000"/>
                <w:spacing w:val="-2"/>
                <w:sz w:val="24"/>
                <w:szCs w:val="24"/>
              </w:rPr>
              <w:t>áskút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r>
      <w:tr w:rsidR="001D5640" w:rsidRPr="00F80618">
        <w:trPr>
          <w:trHeight w:hRule="exact" w:val="566"/>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M</w:t>
            </w:r>
            <w:r>
              <w:rPr>
                <w:rFonts w:ascii="Times New Roman" w:hAnsi="Times New Roman" w:cs="Times New Roman"/>
                <w:b/>
                <w:bCs/>
                <w:color w:val="000000"/>
                <w:spacing w:val="-2"/>
                <w:sz w:val="24"/>
                <w:szCs w:val="24"/>
              </w:rPr>
              <w:t>órahalom</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93</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110</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22</w:t>
            </w:r>
          </w:p>
        </w:tc>
      </w:tr>
      <w:tr w:rsidR="001D5640" w:rsidRPr="00F80618">
        <w:trPr>
          <w:trHeight w:hRule="exact" w:val="562"/>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Pr>
                <w:rFonts w:ascii="Times New Roman" w:hAnsi="Times New Roman" w:cs="Times New Roman"/>
                <w:b/>
                <w:bCs/>
                <w:color w:val="000000"/>
                <w:sz w:val="24"/>
                <w:szCs w:val="24"/>
              </w:rPr>
              <w:t>Öttömös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33</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r>
      <w:tr w:rsidR="001D5640" w:rsidRPr="00F80618">
        <w:trPr>
          <w:trHeight w:hRule="exact" w:val="835"/>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proofErr w:type="spellStart"/>
            <w:r w:rsidRPr="00F80618">
              <w:rPr>
                <w:rFonts w:ascii="Times New Roman" w:hAnsi="Times New Roman" w:cs="Times New Roman"/>
                <w:b/>
                <w:bCs/>
                <w:color w:val="000000"/>
                <w:spacing w:val="-3"/>
                <w:sz w:val="24"/>
                <w:szCs w:val="24"/>
              </w:rPr>
              <w:t>Pusztam</w:t>
            </w:r>
            <w:r>
              <w:rPr>
                <w:rFonts w:ascii="Times New Roman" w:hAnsi="Times New Roman" w:cs="Times New Roman"/>
                <w:b/>
                <w:bCs/>
                <w:color w:val="000000"/>
                <w:spacing w:val="-3"/>
                <w:sz w:val="24"/>
                <w:szCs w:val="24"/>
              </w:rPr>
              <w:t>érg</w:t>
            </w:r>
            <w:proofErr w:type="spellEnd"/>
          </w:p>
          <w:p w:rsidR="001D5640" w:rsidRPr="00F80618" w:rsidRDefault="001D5640">
            <w:pPr>
              <w:shd w:val="clear" w:color="auto" w:fill="FFFFFF"/>
              <w:ind w:left="5"/>
            </w:pPr>
            <w:r w:rsidRPr="00F80618">
              <w:rPr>
                <w:rFonts w:ascii="Times New Roman" w:hAnsi="Times New Roman" w:cs="Times New Roman"/>
                <w:b/>
                <w:bCs/>
                <w:color w:val="000000"/>
                <w:sz w:val="24"/>
                <w:szCs w:val="24"/>
              </w:rPr>
              <w:t>es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r>
      <w:tr w:rsidR="001D5640" w:rsidRPr="00F80618">
        <w:trPr>
          <w:trHeight w:hRule="exact" w:val="562"/>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10"/>
            </w:pPr>
            <w:r w:rsidRPr="00F80618">
              <w:rPr>
                <w:rFonts w:ascii="Times New Roman" w:hAnsi="Times New Roman" w:cs="Times New Roman"/>
                <w:b/>
                <w:bCs/>
                <w:color w:val="000000"/>
                <w:sz w:val="24"/>
                <w:szCs w:val="24"/>
              </w:rPr>
              <w:t>Ruzsa</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47</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65</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r>
      <w:tr w:rsidR="001D5640" w:rsidRPr="00F80618">
        <w:trPr>
          <w:trHeight w:hRule="exact" w:val="562"/>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left="5"/>
            </w:pPr>
            <w:r>
              <w:rPr>
                <w:rFonts w:ascii="Times New Roman" w:hAnsi="Times New Roman" w:cs="Times New Roman"/>
                <w:b/>
                <w:bCs/>
                <w:color w:val="000000"/>
                <w:sz w:val="24"/>
                <w:szCs w:val="24"/>
              </w:rPr>
              <w:t>Üllés</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109</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100</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123</w:t>
            </w:r>
          </w:p>
        </w:tc>
      </w:tr>
      <w:tr w:rsidR="001D5640" w:rsidRPr="00F80618">
        <w:trPr>
          <w:trHeight w:hRule="exact" w:val="288"/>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r>
      <w:tr w:rsidR="001D5640" w:rsidRPr="00F80618">
        <w:trPr>
          <w:trHeight w:hRule="exact" w:val="571"/>
        </w:trPr>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b/>
                <w:bCs/>
                <w:color w:val="000000"/>
                <w:sz w:val="24"/>
                <w:szCs w:val="24"/>
              </w:rPr>
              <w:t>Összesen:</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433</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307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506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293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473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300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491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335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478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316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484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352</w:t>
            </w:r>
          </w:p>
        </w:tc>
      </w:tr>
    </w:tbl>
    <w:p w:rsidR="001D5640" w:rsidRDefault="001D5640">
      <w:pPr>
        <w:shd w:val="clear" w:color="auto" w:fill="FFFFFF"/>
        <w:spacing w:before="91"/>
        <w:ind w:left="4502"/>
      </w:pPr>
      <w:r>
        <w:rPr>
          <w:color w:val="000000"/>
        </w:rPr>
        <w:t>125</w:t>
      </w:r>
    </w:p>
    <w:p w:rsidR="001D5640" w:rsidRDefault="001D5640">
      <w:pPr>
        <w:shd w:val="clear" w:color="auto" w:fill="FFFFFF"/>
        <w:spacing w:before="91"/>
        <w:ind w:left="4502"/>
        <w:sectPr w:rsidR="001D5640">
          <w:pgSz w:w="11899" w:h="16838"/>
          <w:pgMar w:top="1416" w:right="802" w:bottom="1469" w:left="1301" w:header="708" w:footer="708" w:gutter="0"/>
          <w:cols w:space="60"/>
          <w:noEndnote/>
        </w:sectPr>
      </w:pPr>
    </w:p>
    <w:p w:rsidR="001D5640" w:rsidRDefault="001D5640">
      <w:pPr>
        <w:shd w:val="clear" w:color="auto" w:fill="FFFFFF"/>
        <w:spacing w:line="274" w:lineRule="exact"/>
        <w:ind w:left="2813" w:right="2400" w:firstLine="835"/>
      </w:pPr>
      <w:r>
        <w:rPr>
          <w:rFonts w:ascii="Times New Roman" w:hAnsi="Times New Roman" w:cs="Times New Roman"/>
          <w:b/>
          <w:bCs/>
          <w:color w:val="000000"/>
          <w:sz w:val="24"/>
          <w:szCs w:val="24"/>
        </w:rPr>
        <w:t xml:space="preserve">14. számú melléklet </w:t>
      </w:r>
      <w:proofErr w:type="spellStart"/>
      <w:r>
        <w:rPr>
          <w:rFonts w:ascii="Times New Roman" w:hAnsi="Times New Roman" w:cs="Times New Roman"/>
          <w:b/>
          <w:bCs/>
          <w:color w:val="000000"/>
          <w:spacing w:val="-1"/>
          <w:sz w:val="24"/>
          <w:szCs w:val="24"/>
        </w:rPr>
        <w:t>Kül-</w:t>
      </w:r>
      <w:proofErr w:type="spellEnd"/>
      <w:r>
        <w:rPr>
          <w:rFonts w:ascii="Times New Roman" w:hAnsi="Times New Roman" w:cs="Times New Roman"/>
          <w:b/>
          <w:bCs/>
          <w:color w:val="000000"/>
          <w:spacing w:val="-1"/>
          <w:sz w:val="24"/>
          <w:szCs w:val="24"/>
        </w:rPr>
        <w:t xml:space="preserve"> és belterület, étkeztetés aránya </w:t>
      </w:r>
      <w:proofErr w:type="spellStart"/>
      <w:r>
        <w:rPr>
          <w:rFonts w:ascii="Times New Roman" w:hAnsi="Times New Roman" w:cs="Times New Roman"/>
          <w:b/>
          <w:bCs/>
          <w:color w:val="000000"/>
          <w:sz w:val="24"/>
          <w:szCs w:val="24"/>
        </w:rPr>
        <w:t>Kül-és</w:t>
      </w:r>
      <w:proofErr w:type="spellEnd"/>
      <w:r>
        <w:rPr>
          <w:rFonts w:ascii="Times New Roman" w:hAnsi="Times New Roman" w:cs="Times New Roman"/>
          <w:b/>
          <w:bCs/>
          <w:color w:val="000000"/>
          <w:sz w:val="24"/>
          <w:szCs w:val="24"/>
        </w:rPr>
        <w:t xml:space="preserve"> belterületi ellátottak aránya</w:t>
      </w:r>
    </w:p>
    <w:p w:rsidR="001D5640" w:rsidRDefault="001D5640">
      <w:pPr>
        <w:spacing w:after="54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0"/>
        <w:gridCol w:w="643"/>
        <w:gridCol w:w="590"/>
        <w:gridCol w:w="643"/>
        <w:gridCol w:w="590"/>
        <w:gridCol w:w="638"/>
        <w:gridCol w:w="590"/>
        <w:gridCol w:w="643"/>
        <w:gridCol w:w="590"/>
        <w:gridCol w:w="600"/>
        <w:gridCol w:w="662"/>
        <w:gridCol w:w="600"/>
        <w:gridCol w:w="874"/>
      </w:tblGrid>
      <w:tr w:rsidR="001D5640" w:rsidRPr="00F80618">
        <w:trPr>
          <w:trHeight w:hRule="exact" w:val="52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Telep</w:t>
            </w:r>
            <w:r>
              <w:rPr>
                <w:rFonts w:ascii="Times New Roman" w:hAnsi="Times New Roman" w:cs="Times New Roman"/>
                <w:b/>
                <w:bCs/>
                <w:color w:val="000000"/>
                <w:sz w:val="22"/>
                <w:szCs w:val="22"/>
              </w:rPr>
              <w:t>ülés</w:t>
            </w:r>
          </w:p>
        </w:tc>
        <w:tc>
          <w:tcPr>
            <w:tcW w:w="1233"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3"/>
                <w:sz w:val="22"/>
                <w:szCs w:val="22"/>
              </w:rPr>
              <w:t>2009.12.31</w:t>
            </w:r>
          </w:p>
        </w:tc>
        <w:tc>
          <w:tcPr>
            <w:tcW w:w="1233"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3"/>
                <w:sz w:val="22"/>
                <w:szCs w:val="22"/>
              </w:rPr>
              <w:t>2010.12.31</w:t>
            </w:r>
          </w:p>
        </w:tc>
        <w:tc>
          <w:tcPr>
            <w:tcW w:w="1228"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3"/>
                <w:sz w:val="22"/>
                <w:szCs w:val="22"/>
              </w:rPr>
              <w:t>2011.12.31</w:t>
            </w:r>
          </w:p>
        </w:tc>
        <w:tc>
          <w:tcPr>
            <w:tcW w:w="1233"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3"/>
                <w:sz w:val="22"/>
                <w:szCs w:val="22"/>
              </w:rPr>
              <w:t>2012.12.31</w:t>
            </w:r>
          </w:p>
        </w:tc>
        <w:tc>
          <w:tcPr>
            <w:tcW w:w="126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2"/>
                <w:szCs w:val="22"/>
              </w:rPr>
              <w:t>2013.12.31.</w:t>
            </w:r>
          </w:p>
        </w:tc>
        <w:tc>
          <w:tcPr>
            <w:tcW w:w="147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2"/>
                <w:szCs w:val="22"/>
              </w:rPr>
              <w:t>2014.12.31.</w:t>
            </w:r>
          </w:p>
        </w:tc>
      </w:tr>
      <w:tr w:rsidR="001D5640" w:rsidRPr="00F80618">
        <w:trPr>
          <w:trHeight w:hRule="exact" w:val="28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proofErr w:type="spellStart"/>
            <w:r w:rsidRPr="00F80618">
              <w:rPr>
                <w:rFonts w:ascii="Times New Roman" w:hAnsi="Times New Roman" w:cs="Times New Roman"/>
                <w:color w:val="000000"/>
                <w:sz w:val="22"/>
                <w:szCs w:val="22"/>
              </w:rPr>
              <w:t>k</w:t>
            </w:r>
            <w:r>
              <w:rPr>
                <w:rFonts w:ascii="Times New Roman" w:hAnsi="Times New Roman" w:cs="Times New Roman"/>
                <w:color w:val="000000"/>
                <w:sz w:val="22"/>
                <w:szCs w:val="22"/>
              </w:rPr>
              <w:t>ül-</w:t>
            </w:r>
            <w:proofErr w:type="spellEnd"/>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bel-</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proofErr w:type="spellStart"/>
            <w:r w:rsidRPr="00F80618">
              <w:rPr>
                <w:rFonts w:ascii="Times New Roman" w:hAnsi="Times New Roman" w:cs="Times New Roman"/>
                <w:color w:val="000000"/>
                <w:sz w:val="22"/>
                <w:szCs w:val="22"/>
              </w:rPr>
              <w:t>k</w:t>
            </w:r>
            <w:r>
              <w:rPr>
                <w:rFonts w:ascii="Times New Roman" w:hAnsi="Times New Roman" w:cs="Times New Roman"/>
                <w:color w:val="000000"/>
                <w:sz w:val="22"/>
                <w:szCs w:val="22"/>
              </w:rPr>
              <w:t>ül-</w:t>
            </w:r>
            <w:proofErr w:type="spellEnd"/>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bel-</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proofErr w:type="spellStart"/>
            <w:r w:rsidRPr="00F80618">
              <w:rPr>
                <w:rFonts w:ascii="Times New Roman" w:hAnsi="Times New Roman" w:cs="Times New Roman"/>
                <w:color w:val="000000"/>
                <w:sz w:val="22"/>
                <w:szCs w:val="22"/>
              </w:rPr>
              <w:t>k</w:t>
            </w:r>
            <w:r>
              <w:rPr>
                <w:rFonts w:ascii="Times New Roman" w:hAnsi="Times New Roman" w:cs="Times New Roman"/>
                <w:color w:val="000000"/>
                <w:sz w:val="22"/>
                <w:szCs w:val="22"/>
              </w:rPr>
              <w:t>ül-</w:t>
            </w:r>
            <w:proofErr w:type="spellEnd"/>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bel-</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proofErr w:type="spellStart"/>
            <w:r w:rsidRPr="00F80618">
              <w:rPr>
                <w:rFonts w:ascii="Times New Roman" w:hAnsi="Times New Roman" w:cs="Times New Roman"/>
                <w:color w:val="000000"/>
                <w:sz w:val="22"/>
                <w:szCs w:val="22"/>
              </w:rPr>
              <w:t>k</w:t>
            </w:r>
            <w:r>
              <w:rPr>
                <w:rFonts w:ascii="Times New Roman" w:hAnsi="Times New Roman" w:cs="Times New Roman"/>
                <w:color w:val="000000"/>
                <w:sz w:val="22"/>
                <w:szCs w:val="22"/>
              </w:rPr>
              <w:t>ül-</w:t>
            </w:r>
            <w:proofErr w:type="spellEnd"/>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bel-</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proofErr w:type="spellStart"/>
            <w:r w:rsidRPr="00F80618">
              <w:rPr>
                <w:rFonts w:ascii="Times New Roman" w:hAnsi="Times New Roman" w:cs="Times New Roman"/>
                <w:color w:val="000000"/>
                <w:sz w:val="22"/>
                <w:szCs w:val="22"/>
              </w:rPr>
              <w:t>k</w:t>
            </w:r>
            <w:r>
              <w:rPr>
                <w:rFonts w:ascii="Times New Roman" w:hAnsi="Times New Roman" w:cs="Times New Roman"/>
                <w:color w:val="000000"/>
                <w:sz w:val="22"/>
                <w:szCs w:val="22"/>
              </w:rPr>
              <w:t>ül-</w:t>
            </w:r>
            <w:proofErr w:type="spellEnd"/>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bel-</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proofErr w:type="spellStart"/>
            <w:r w:rsidRPr="00F80618">
              <w:rPr>
                <w:rFonts w:ascii="Times New Roman" w:hAnsi="Times New Roman" w:cs="Times New Roman"/>
                <w:color w:val="000000"/>
                <w:sz w:val="22"/>
                <w:szCs w:val="22"/>
              </w:rPr>
              <w:t>k</w:t>
            </w:r>
            <w:r>
              <w:rPr>
                <w:rFonts w:ascii="Times New Roman" w:hAnsi="Times New Roman" w:cs="Times New Roman"/>
                <w:color w:val="000000"/>
                <w:sz w:val="22"/>
                <w:szCs w:val="22"/>
              </w:rPr>
              <w:t>ül-</w:t>
            </w:r>
            <w:proofErr w:type="spellEnd"/>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bel-</w:t>
            </w:r>
          </w:p>
        </w:tc>
      </w:tr>
      <w:tr w:rsidR="001D5640" w:rsidRPr="00F80618">
        <w:trPr>
          <w:trHeight w:hRule="exact" w:val="77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Ásotthalom</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26</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29</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28</w:t>
            </w:r>
          </w:p>
        </w:tc>
      </w:tr>
      <w:tr w:rsidR="001D5640" w:rsidRPr="00F80618">
        <w:trPr>
          <w:trHeight w:hRule="exact" w:val="288"/>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Bord</w:t>
            </w:r>
            <w:r>
              <w:rPr>
                <w:rFonts w:ascii="Times New Roman" w:hAnsi="Times New Roman" w:cs="Times New Roman"/>
                <w:color w:val="000000"/>
                <w:sz w:val="22"/>
                <w:szCs w:val="22"/>
              </w:rPr>
              <w:t>ány</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27</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r>
      <w:tr w:rsidR="001D5640" w:rsidRPr="00F80618">
        <w:trPr>
          <w:trHeight w:hRule="exact" w:val="28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Forr</w:t>
            </w:r>
            <w:r>
              <w:rPr>
                <w:rFonts w:ascii="Times New Roman" w:hAnsi="Times New Roman" w:cs="Times New Roman"/>
                <w:color w:val="000000"/>
                <w:sz w:val="22"/>
                <w:szCs w:val="22"/>
              </w:rPr>
              <w:t>áskút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22</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r>
      <w:tr w:rsidR="001D5640" w:rsidRPr="00F80618">
        <w:trPr>
          <w:trHeight w:hRule="exact" w:val="288"/>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M</w:t>
            </w:r>
            <w:r>
              <w:rPr>
                <w:rFonts w:ascii="Times New Roman" w:hAnsi="Times New Roman" w:cs="Times New Roman"/>
                <w:color w:val="000000"/>
                <w:sz w:val="22"/>
                <w:szCs w:val="22"/>
              </w:rPr>
              <w:t>órahalom</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r>
      <w:tr w:rsidR="001D5640" w:rsidRPr="00F80618">
        <w:trPr>
          <w:trHeight w:hRule="exact" w:val="28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 xml:space="preserve">|     </w:t>
            </w:r>
            <w:r>
              <w:rPr>
                <w:rFonts w:ascii="Times New Roman" w:hAnsi="Times New Roman" w:cs="Times New Roman"/>
                <w:color w:val="000000"/>
                <w:sz w:val="22"/>
                <w:szCs w:val="22"/>
              </w:rPr>
              <w:t>Öttömös</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r>
      <w:tr w:rsidR="001D5640" w:rsidRPr="00F80618">
        <w:trPr>
          <w:trHeight w:hRule="exact" w:val="288"/>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Pusztam</w:t>
            </w:r>
            <w:r>
              <w:rPr>
                <w:rFonts w:ascii="Times New Roman" w:hAnsi="Times New Roman" w:cs="Times New Roman"/>
                <w:color w:val="000000"/>
                <w:sz w:val="22"/>
                <w:szCs w:val="22"/>
              </w:rPr>
              <w:t>érges</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22</w:t>
            </w:r>
          </w:p>
        </w:tc>
      </w:tr>
      <w:tr w:rsidR="001D5640" w:rsidRPr="00F80618">
        <w:trPr>
          <w:trHeight w:hRule="exact" w:val="288"/>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Ruzsa</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r>
      <w:tr w:rsidR="001D5640" w:rsidRPr="00F80618">
        <w:trPr>
          <w:trHeight w:hRule="exact" w:val="28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Üllés</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r>
      <w:tr w:rsidR="001D5640" w:rsidRPr="00F80618">
        <w:trPr>
          <w:trHeight w:hRule="exact" w:val="288"/>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Z</w:t>
            </w:r>
            <w:r>
              <w:rPr>
                <w:rFonts w:ascii="Times New Roman" w:hAnsi="Times New Roman" w:cs="Times New Roman"/>
                <w:color w:val="000000"/>
                <w:sz w:val="22"/>
                <w:szCs w:val="22"/>
              </w:rPr>
              <w:t>ákányszék</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r>
      <w:tr w:rsidR="001D5640" w:rsidRPr="00F80618">
        <w:trPr>
          <w:trHeight w:hRule="exact" w:val="29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2"/>
                <w:szCs w:val="22"/>
              </w:rPr>
              <w:t>ÖSSZESEN:</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75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105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111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156</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rPr>
              <w:t>99</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153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107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149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89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162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90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149</w:t>
            </w:r>
          </w:p>
        </w:tc>
      </w:tr>
    </w:tbl>
    <w:p w:rsidR="001D5640" w:rsidRDefault="001D5640">
      <w:pPr>
        <w:shd w:val="clear" w:color="auto" w:fill="FFFFFF"/>
        <w:spacing w:before="826" w:line="278" w:lineRule="exact"/>
        <w:ind w:left="2491" w:right="2496"/>
        <w:jc w:val="center"/>
      </w:pPr>
      <w:r>
        <w:rPr>
          <w:rFonts w:ascii="Times New Roman" w:hAnsi="Times New Roman" w:cs="Times New Roman"/>
          <w:b/>
          <w:bCs/>
          <w:color w:val="000000"/>
          <w:sz w:val="24"/>
          <w:szCs w:val="24"/>
        </w:rPr>
        <w:t xml:space="preserve">15. számú melléklet </w:t>
      </w:r>
      <w:r>
        <w:rPr>
          <w:rFonts w:ascii="Times New Roman" w:hAnsi="Times New Roman" w:cs="Times New Roman"/>
          <w:b/>
          <w:bCs/>
          <w:color w:val="000000"/>
          <w:spacing w:val="-2"/>
          <w:sz w:val="24"/>
          <w:szCs w:val="24"/>
        </w:rPr>
        <w:t>Házi segítségnyújtást igénybevevők száma</w:t>
      </w:r>
    </w:p>
    <w:p w:rsidR="001D5640" w:rsidRDefault="001D5640">
      <w:pPr>
        <w:spacing w:after="50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6"/>
        <w:gridCol w:w="667"/>
        <w:gridCol w:w="600"/>
        <w:gridCol w:w="667"/>
        <w:gridCol w:w="600"/>
        <w:gridCol w:w="638"/>
        <w:gridCol w:w="576"/>
        <w:gridCol w:w="662"/>
        <w:gridCol w:w="595"/>
        <w:gridCol w:w="629"/>
        <w:gridCol w:w="648"/>
        <w:gridCol w:w="763"/>
        <w:gridCol w:w="710"/>
      </w:tblGrid>
      <w:tr w:rsidR="001D5640" w:rsidRPr="00F80618">
        <w:trPr>
          <w:trHeight w:hRule="exact" w:val="264"/>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Telep</w:t>
            </w:r>
            <w:r>
              <w:rPr>
                <w:rFonts w:ascii="Times New Roman" w:hAnsi="Times New Roman" w:cs="Times New Roman"/>
                <w:b/>
                <w:bCs/>
                <w:color w:val="000000"/>
                <w:sz w:val="22"/>
                <w:szCs w:val="22"/>
              </w:rPr>
              <w:t>ülés</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pacing w:val="-11"/>
                <w:sz w:val="22"/>
                <w:szCs w:val="22"/>
              </w:rPr>
              <w:t>2009.1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2"/>
                <w:szCs w:val="22"/>
              </w:rPr>
              <w:t>2.31.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pacing w:val="-11"/>
                <w:sz w:val="22"/>
                <w:szCs w:val="22"/>
              </w:rPr>
              <w:t>2010.1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2"/>
                <w:szCs w:val="22"/>
              </w:rPr>
              <w:t>2.31.</w:t>
            </w:r>
          </w:p>
        </w:tc>
        <w:tc>
          <w:tcPr>
            <w:tcW w:w="121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3"/>
                <w:sz w:val="22"/>
                <w:szCs w:val="22"/>
              </w:rPr>
              <w:t>2011.12.31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pacing w:val="-11"/>
                <w:sz w:val="22"/>
                <w:szCs w:val="22"/>
              </w:rPr>
              <w:t>2012.1</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4"/>
                <w:sz w:val="22"/>
                <w:szCs w:val="22"/>
              </w:rPr>
              <w:t>2.31.</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2"/>
                <w:szCs w:val="22"/>
              </w:rPr>
              <w:t>2013.12.31.</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2"/>
                <w:szCs w:val="22"/>
              </w:rPr>
              <w:t>2014.1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2.31.</w:t>
            </w:r>
          </w:p>
        </w:tc>
      </w:tr>
      <w:tr w:rsidR="001D5640" w:rsidRPr="00F80618">
        <w:trPr>
          <w:trHeight w:hRule="exact" w:val="288"/>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w:t>
            </w:r>
            <w:r>
              <w:rPr>
                <w:rFonts w:ascii="Times New Roman" w:hAnsi="Times New Roman" w:cs="Times New Roman"/>
                <w:color w:val="000000"/>
                <w:sz w:val="22"/>
                <w:szCs w:val="22"/>
              </w:rPr>
              <w:t>érfi</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n</w:t>
            </w:r>
            <w:r>
              <w:rPr>
                <w:rFonts w:ascii="Times New Roman" w:hAnsi="Times New Roman" w:cs="Times New Roman"/>
                <w:color w:val="000000"/>
                <w:sz w:val="22"/>
                <w:szCs w:val="22"/>
              </w:rPr>
              <w:t>ő</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w:t>
            </w:r>
            <w:r>
              <w:rPr>
                <w:rFonts w:ascii="Times New Roman" w:hAnsi="Times New Roman" w:cs="Times New Roman"/>
                <w:color w:val="000000"/>
                <w:sz w:val="22"/>
                <w:szCs w:val="22"/>
              </w:rPr>
              <w:t>érfi</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n</w:t>
            </w:r>
            <w:r>
              <w:rPr>
                <w:rFonts w:ascii="Times New Roman" w:hAnsi="Times New Roman" w:cs="Times New Roman"/>
                <w:color w:val="000000"/>
                <w:sz w:val="22"/>
                <w:szCs w:val="22"/>
              </w:rPr>
              <w:t>ő</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w:t>
            </w:r>
            <w:r>
              <w:rPr>
                <w:rFonts w:ascii="Times New Roman" w:hAnsi="Times New Roman" w:cs="Times New Roman"/>
                <w:color w:val="000000"/>
                <w:sz w:val="22"/>
                <w:szCs w:val="22"/>
              </w:rPr>
              <w:t>érfi</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n</w:t>
            </w:r>
            <w:r>
              <w:rPr>
                <w:rFonts w:ascii="Times New Roman" w:hAnsi="Times New Roman" w:cs="Times New Roman"/>
                <w:color w:val="000000"/>
                <w:sz w:val="22"/>
                <w:szCs w:val="22"/>
              </w:rPr>
              <w:t>ő</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w:t>
            </w:r>
            <w:r>
              <w:rPr>
                <w:rFonts w:ascii="Times New Roman" w:hAnsi="Times New Roman" w:cs="Times New Roman"/>
                <w:color w:val="000000"/>
                <w:sz w:val="22"/>
                <w:szCs w:val="22"/>
              </w:rPr>
              <w:t>érfi</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2"/>
                <w:szCs w:val="22"/>
              </w:rPr>
              <w:t>n</w:t>
            </w:r>
            <w:r>
              <w:rPr>
                <w:rFonts w:ascii="Times New Roman" w:hAnsi="Times New Roman" w:cs="Times New Roman"/>
                <w:color w:val="000000"/>
                <w:sz w:val="22"/>
                <w:szCs w:val="22"/>
              </w:rPr>
              <w:t>ő</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w:t>
            </w:r>
            <w:r>
              <w:rPr>
                <w:rFonts w:ascii="Times New Roman" w:hAnsi="Times New Roman" w:cs="Times New Roman"/>
                <w:color w:val="000000"/>
                <w:sz w:val="22"/>
                <w:szCs w:val="22"/>
              </w:rPr>
              <w:t>érfi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n</w:t>
            </w:r>
            <w:r>
              <w:rPr>
                <w:rFonts w:ascii="Times New Roman" w:hAnsi="Times New Roman" w:cs="Times New Roman"/>
                <w:color w:val="000000"/>
                <w:sz w:val="22"/>
                <w:szCs w:val="22"/>
              </w:rPr>
              <w:t>ő</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w:t>
            </w:r>
            <w:r>
              <w:rPr>
                <w:rFonts w:ascii="Times New Roman" w:hAnsi="Times New Roman" w:cs="Times New Roman"/>
                <w:color w:val="000000"/>
                <w:sz w:val="22"/>
                <w:szCs w:val="22"/>
              </w:rPr>
              <w:t>érfi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n</w:t>
            </w:r>
            <w:r>
              <w:rPr>
                <w:rFonts w:ascii="Times New Roman" w:hAnsi="Times New Roman" w:cs="Times New Roman"/>
                <w:color w:val="000000"/>
                <w:sz w:val="22"/>
                <w:szCs w:val="22"/>
              </w:rPr>
              <w:t>ő</w:t>
            </w:r>
          </w:p>
        </w:tc>
      </w:tr>
      <w:tr w:rsidR="001D5640" w:rsidRPr="00F80618">
        <w:trPr>
          <w:trHeight w:hRule="exact" w:val="773"/>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Ásotthalom</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41</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37</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31</w:t>
            </w:r>
          </w:p>
        </w:tc>
      </w:tr>
      <w:tr w:rsidR="001D5640" w:rsidRPr="00F80618">
        <w:trPr>
          <w:trHeight w:hRule="exact" w:val="283"/>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Bord</w:t>
            </w:r>
            <w:r>
              <w:rPr>
                <w:rFonts w:ascii="Times New Roman" w:hAnsi="Times New Roman" w:cs="Times New Roman"/>
                <w:color w:val="000000"/>
                <w:sz w:val="22"/>
                <w:szCs w:val="22"/>
              </w:rPr>
              <w:t>ány</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27</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r>
      <w:tr w:rsidR="001D5640" w:rsidRPr="00F80618">
        <w:trPr>
          <w:trHeight w:hRule="exact" w:val="288"/>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Forr</w:t>
            </w:r>
            <w:r>
              <w:rPr>
                <w:rFonts w:ascii="Times New Roman" w:hAnsi="Times New Roman" w:cs="Times New Roman"/>
                <w:color w:val="000000"/>
                <w:sz w:val="22"/>
                <w:szCs w:val="22"/>
              </w:rPr>
              <w:t>áskút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r>
      <w:tr w:rsidR="001D5640" w:rsidRPr="00F80618">
        <w:trPr>
          <w:trHeight w:hRule="exact" w:val="283"/>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M</w:t>
            </w:r>
            <w:r>
              <w:rPr>
                <w:rFonts w:ascii="Times New Roman" w:hAnsi="Times New Roman" w:cs="Times New Roman"/>
                <w:color w:val="000000"/>
                <w:sz w:val="22"/>
                <w:szCs w:val="22"/>
              </w:rPr>
              <w:t>órahalom</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7</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29</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18</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r>
      <w:tr w:rsidR="001D5640" w:rsidRPr="00F80618">
        <w:trPr>
          <w:trHeight w:hRule="exact" w:val="288"/>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2"/>
                <w:szCs w:val="22"/>
              </w:rPr>
              <w:t xml:space="preserve">|     </w:t>
            </w:r>
            <w:r>
              <w:rPr>
                <w:rFonts w:ascii="Times New Roman" w:hAnsi="Times New Roman" w:cs="Times New Roman"/>
                <w:color w:val="000000"/>
                <w:sz w:val="22"/>
                <w:szCs w:val="22"/>
              </w:rPr>
              <w:t>Öttömös</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r>
      <w:tr w:rsidR="001D5640" w:rsidRPr="00F80618">
        <w:trPr>
          <w:trHeight w:hRule="exact" w:val="288"/>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Pusztam</w:t>
            </w:r>
            <w:r>
              <w:rPr>
                <w:rFonts w:ascii="Times New Roman" w:hAnsi="Times New Roman" w:cs="Times New Roman"/>
                <w:color w:val="000000"/>
                <w:sz w:val="22"/>
                <w:szCs w:val="22"/>
              </w:rPr>
              <w:t>érges</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w:t>
            </w:r>
          </w:p>
        </w:tc>
      </w:tr>
      <w:tr w:rsidR="001D5640" w:rsidRPr="00F80618">
        <w:trPr>
          <w:trHeight w:hRule="exact" w:val="283"/>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Ruzsa</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16</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r>
      <w:tr w:rsidR="001D5640" w:rsidRPr="00F80618">
        <w:trPr>
          <w:trHeight w:hRule="exact" w:val="288"/>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2"/>
                <w:szCs w:val="22"/>
              </w:rPr>
              <w:t>Üllés</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6</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15</w:t>
            </w:r>
          </w:p>
        </w:tc>
      </w:tr>
      <w:tr w:rsidR="001D5640" w:rsidRPr="00F80618">
        <w:trPr>
          <w:trHeight w:hRule="exact" w:val="283"/>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Z</w:t>
            </w:r>
            <w:r>
              <w:rPr>
                <w:rFonts w:ascii="Times New Roman" w:hAnsi="Times New Roman" w:cs="Times New Roman"/>
                <w:color w:val="000000"/>
                <w:sz w:val="22"/>
                <w:szCs w:val="22"/>
              </w:rPr>
              <w:t>ákányszék</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21</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2"/>
                <w:szCs w:val="22"/>
              </w:rPr>
              <w:t>23</w:t>
            </w:r>
          </w:p>
        </w:tc>
      </w:tr>
      <w:tr w:rsidR="001D5640" w:rsidRPr="00F80618">
        <w:trPr>
          <w:trHeight w:hRule="exact" w:val="298"/>
        </w:trPr>
        <w:tc>
          <w:tcPr>
            <w:tcW w:w="15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2"/>
                <w:szCs w:val="22"/>
              </w:rPr>
              <w:t>ÖSSZESEN:</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61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123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76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199</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74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195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72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187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61</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181</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68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2"/>
                <w:szCs w:val="22"/>
              </w:rPr>
              <w:t>179</w:t>
            </w:r>
          </w:p>
        </w:tc>
      </w:tr>
    </w:tbl>
    <w:p w:rsidR="001D5640" w:rsidRDefault="001D5640">
      <w:pPr>
        <w:shd w:val="clear" w:color="auto" w:fill="FFFFFF"/>
        <w:spacing w:before="2107"/>
        <w:ind w:left="10"/>
        <w:jc w:val="center"/>
      </w:pPr>
      <w:r>
        <w:rPr>
          <w:color w:val="000000"/>
        </w:rPr>
        <w:t>126</w:t>
      </w:r>
    </w:p>
    <w:p w:rsidR="001D5640" w:rsidRDefault="001D5640">
      <w:pPr>
        <w:shd w:val="clear" w:color="auto" w:fill="FFFFFF"/>
        <w:spacing w:before="2107"/>
        <w:ind w:left="10"/>
        <w:jc w:val="center"/>
        <w:sectPr w:rsidR="001D5640">
          <w:pgSz w:w="11899" w:h="16838"/>
          <w:pgMar w:top="1690" w:right="1296" w:bottom="1469" w:left="1301" w:header="708" w:footer="708" w:gutter="0"/>
          <w:cols w:space="60"/>
          <w:noEndnote/>
        </w:sectPr>
      </w:pPr>
    </w:p>
    <w:p w:rsidR="001D5640" w:rsidRDefault="001D5640">
      <w:pPr>
        <w:shd w:val="clear" w:color="auto" w:fill="FFFFFF"/>
        <w:spacing w:line="278" w:lineRule="exact"/>
        <w:ind w:left="1094" w:right="960" w:firstLine="2448"/>
      </w:pPr>
      <w:r>
        <w:rPr>
          <w:rFonts w:ascii="Times New Roman" w:hAnsi="Times New Roman" w:cs="Times New Roman"/>
          <w:b/>
          <w:bCs/>
          <w:color w:val="000000"/>
          <w:sz w:val="24"/>
          <w:szCs w:val="24"/>
        </w:rPr>
        <w:t xml:space="preserve">16. számú melléklet </w:t>
      </w:r>
      <w:r>
        <w:rPr>
          <w:rFonts w:ascii="Times New Roman" w:hAnsi="Times New Roman" w:cs="Times New Roman"/>
          <w:b/>
          <w:bCs/>
          <w:color w:val="000000"/>
          <w:spacing w:val="-1"/>
          <w:sz w:val="24"/>
          <w:szCs w:val="24"/>
        </w:rPr>
        <w:t xml:space="preserve">Idősek nappali ellátását igénybe vevők </w:t>
      </w:r>
      <w:proofErr w:type="spellStart"/>
      <w:r>
        <w:rPr>
          <w:rFonts w:ascii="Times New Roman" w:hAnsi="Times New Roman" w:cs="Times New Roman"/>
          <w:b/>
          <w:bCs/>
          <w:color w:val="000000"/>
          <w:spacing w:val="-1"/>
          <w:sz w:val="24"/>
          <w:szCs w:val="24"/>
        </w:rPr>
        <w:t>kül-</w:t>
      </w:r>
      <w:proofErr w:type="spellEnd"/>
      <w:r>
        <w:rPr>
          <w:rFonts w:ascii="Times New Roman" w:hAnsi="Times New Roman" w:cs="Times New Roman"/>
          <w:b/>
          <w:bCs/>
          <w:color w:val="000000"/>
          <w:spacing w:val="-1"/>
          <w:sz w:val="24"/>
          <w:szCs w:val="24"/>
        </w:rPr>
        <w:t xml:space="preserve"> és belterületi bontásban</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5"/>
        <w:gridCol w:w="542"/>
        <w:gridCol w:w="538"/>
        <w:gridCol w:w="542"/>
        <w:gridCol w:w="538"/>
        <w:gridCol w:w="542"/>
        <w:gridCol w:w="538"/>
        <w:gridCol w:w="542"/>
        <w:gridCol w:w="538"/>
        <w:gridCol w:w="542"/>
        <w:gridCol w:w="538"/>
        <w:gridCol w:w="542"/>
        <w:gridCol w:w="547"/>
      </w:tblGrid>
      <w:tr w:rsidR="001D5640" w:rsidRPr="00F80618">
        <w:trPr>
          <w:trHeight w:hRule="exact" w:val="29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2009</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2010</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2011</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2012</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2013</w:t>
            </w:r>
          </w:p>
        </w:tc>
        <w:tc>
          <w:tcPr>
            <w:tcW w:w="108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2014</w:t>
            </w:r>
          </w:p>
        </w:tc>
      </w:tr>
      <w:tr w:rsidR="001D5640" w:rsidRPr="00F80618">
        <w:trPr>
          <w:trHeight w:hRule="exact" w:val="28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24"/>
                <w:szCs w:val="24"/>
              </w:rPr>
              <w:t>M</w:t>
            </w:r>
            <w:r>
              <w:rPr>
                <w:rFonts w:ascii="Times New Roman" w:hAnsi="Times New Roman" w:cs="Times New Roman"/>
                <w:b/>
                <w:bCs/>
                <w:color w:val="000000"/>
                <w:spacing w:val="-1"/>
                <w:sz w:val="24"/>
                <w:szCs w:val="24"/>
              </w:rPr>
              <w:t>órahalom</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pacing w:val="-2"/>
                <w:sz w:val="24"/>
                <w:szCs w:val="24"/>
              </w:rPr>
              <w:t>Ásotthalom</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r>
      <w:tr w:rsidR="001D5640" w:rsidRPr="00F80618">
        <w:trPr>
          <w:trHeight w:hRule="exact" w:val="28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w:t>
            </w:r>
          </w:p>
        </w:tc>
      </w:tr>
      <w:tr w:rsidR="001D5640" w:rsidRPr="00F80618">
        <w:trPr>
          <w:trHeight w:hRule="exact" w:val="562"/>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left="149" w:right="134"/>
            </w:pPr>
            <w:r>
              <w:rPr>
                <w:rFonts w:ascii="Times New Roman" w:hAnsi="Times New Roman" w:cs="Times New Roman"/>
                <w:b/>
                <w:bCs/>
                <w:color w:val="000000"/>
                <w:sz w:val="24"/>
                <w:szCs w:val="24"/>
              </w:rPr>
              <w:t>Üllés-</w:t>
            </w:r>
            <w:r>
              <w:rPr>
                <w:rFonts w:ascii="Times New Roman" w:hAnsi="Times New Roman" w:cs="Times New Roman"/>
                <w:b/>
                <w:bCs/>
                <w:color w:val="000000"/>
                <w:spacing w:val="-2"/>
                <w:sz w:val="24"/>
                <w:szCs w:val="24"/>
              </w:rPr>
              <w:t>Forráskút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r>
      <w:tr w:rsidR="001D5640" w:rsidRPr="00F80618">
        <w:trPr>
          <w:trHeight w:hRule="exact" w:val="283"/>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Ruzsa</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r>
      <w:tr w:rsidR="001D5640" w:rsidRPr="00F80618">
        <w:trPr>
          <w:trHeight w:hRule="exact" w:val="28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Pusztam</w:t>
            </w:r>
            <w:r>
              <w:rPr>
                <w:rFonts w:ascii="Times New Roman" w:hAnsi="Times New Roman" w:cs="Times New Roman"/>
                <w:b/>
                <w:bCs/>
                <w:color w:val="000000"/>
                <w:spacing w:val="-2"/>
                <w:sz w:val="24"/>
                <w:szCs w:val="24"/>
              </w:rPr>
              <w:t>érges</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r>
      <w:tr w:rsidR="001D5640" w:rsidRPr="00F80618">
        <w:trPr>
          <w:trHeight w:hRule="exact" w:val="29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Öttömös</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r>
    </w:tbl>
    <w:p w:rsidR="001D5640" w:rsidRDefault="001D5640">
      <w:pPr>
        <w:shd w:val="clear" w:color="auto" w:fill="FFFFFF"/>
        <w:spacing w:before="547" w:line="274" w:lineRule="exact"/>
        <w:ind w:right="202"/>
        <w:jc w:val="center"/>
      </w:pPr>
      <w:r>
        <w:rPr>
          <w:rFonts w:ascii="Times New Roman" w:hAnsi="Times New Roman" w:cs="Times New Roman"/>
          <w:b/>
          <w:bCs/>
          <w:color w:val="000000"/>
          <w:sz w:val="24"/>
          <w:szCs w:val="24"/>
        </w:rPr>
        <w:t>17. számú melléklet</w:t>
      </w:r>
    </w:p>
    <w:p w:rsidR="001D5640" w:rsidRDefault="001D5640">
      <w:pPr>
        <w:shd w:val="clear" w:color="auto" w:fill="FFFFFF"/>
        <w:spacing w:line="274" w:lineRule="exact"/>
        <w:ind w:right="206"/>
        <w:jc w:val="center"/>
      </w:pPr>
      <w:r>
        <w:rPr>
          <w:rFonts w:ascii="Times New Roman" w:hAnsi="Times New Roman" w:cs="Times New Roman"/>
          <w:b/>
          <w:bCs/>
          <w:color w:val="000000"/>
          <w:spacing w:val="-1"/>
          <w:sz w:val="24"/>
          <w:szCs w:val="24"/>
        </w:rPr>
        <w:t>Idősek nappali ellátását igénybe vevők nem szerinti megoszlása</w:t>
      </w:r>
    </w:p>
    <w:p w:rsidR="001D5640" w:rsidRDefault="001D5640">
      <w:pPr>
        <w:shd w:val="clear" w:color="auto" w:fill="FFFFFF"/>
        <w:spacing w:line="274" w:lineRule="exact"/>
        <w:ind w:right="202"/>
        <w:jc w:val="center"/>
      </w:pPr>
      <w:r>
        <w:rPr>
          <w:rFonts w:ascii="Times New Roman" w:hAnsi="Times New Roman" w:cs="Times New Roman"/>
          <w:b/>
          <w:bCs/>
          <w:color w:val="000000"/>
          <w:sz w:val="24"/>
          <w:szCs w:val="24"/>
        </w:rPr>
        <w:t>2014. 12. 31. állapot szerint</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46"/>
        <w:gridCol w:w="715"/>
        <w:gridCol w:w="1925"/>
      </w:tblGrid>
      <w:tr w:rsidR="001D5640" w:rsidRPr="00F80618">
        <w:trPr>
          <w:trHeight w:hRule="exact" w:val="288"/>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Telep</w:t>
            </w:r>
            <w:r>
              <w:rPr>
                <w:rFonts w:ascii="Times New Roman" w:hAnsi="Times New Roman" w:cs="Times New Roman"/>
                <w:b/>
                <w:bCs/>
                <w:color w:val="000000"/>
                <w:sz w:val="24"/>
                <w:szCs w:val="24"/>
              </w:rPr>
              <w:t>ülés</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1"/>
                <w:sz w:val="24"/>
                <w:szCs w:val="24"/>
              </w:rPr>
              <w:t>f</w:t>
            </w:r>
            <w:r>
              <w:rPr>
                <w:rFonts w:ascii="Times New Roman" w:hAnsi="Times New Roman" w:cs="Times New Roman"/>
                <w:b/>
                <w:bCs/>
                <w:color w:val="000000"/>
                <w:spacing w:val="-1"/>
                <w:sz w:val="24"/>
                <w:szCs w:val="24"/>
              </w:rPr>
              <w:t>érfi</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w:t>
            </w:r>
          </w:p>
        </w:tc>
      </w:tr>
      <w:tr w:rsidR="001D5640" w:rsidRPr="00F80618">
        <w:trPr>
          <w:trHeight w:hRule="exact" w:val="288"/>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M</w:t>
            </w:r>
            <w:r>
              <w:rPr>
                <w:rFonts w:ascii="Times New Roman" w:hAnsi="Times New Roman" w:cs="Times New Roman"/>
                <w:color w:val="000000"/>
                <w:sz w:val="24"/>
                <w:szCs w:val="24"/>
              </w:rPr>
              <w:t>órahalom</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34</w:t>
            </w:r>
          </w:p>
        </w:tc>
      </w:tr>
      <w:tr w:rsidR="001D5640" w:rsidRPr="00F80618">
        <w:trPr>
          <w:trHeight w:hRule="exact" w:val="283"/>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Ásotthalom</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49</w:t>
            </w:r>
          </w:p>
        </w:tc>
      </w:tr>
      <w:tr w:rsidR="001D5640" w:rsidRPr="00F80618">
        <w:trPr>
          <w:trHeight w:hRule="exact" w:val="288"/>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29</w:t>
            </w:r>
          </w:p>
        </w:tc>
      </w:tr>
      <w:tr w:rsidR="001D5640" w:rsidRPr="00F80618">
        <w:trPr>
          <w:trHeight w:hRule="exact" w:val="288"/>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Üllés-Forráskút</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r>
      <w:tr w:rsidR="001D5640" w:rsidRPr="00F80618">
        <w:trPr>
          <w:trHeight w:hRule="exact" w:val="283"/>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Z</w:t>
            </w:r>
            <w:r>
              <w:rPr>
                <w:rFonts w:ascii="Times New Roman" w:hAnsi="Times New Roman" w:cs="Times New Roman"/>
                <w:color w:val="000000"/>
                <w:sz w:val="24"/>
                <w:szCs w:val="24"/>
              </w:rPr>
              <w:t>ákányszék</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r>
      <w:tr w:rsidR="001D5640" w:rsidRPr="00F80618">
        <w:trPr>
          <w:trHeight w:hRule="exact" w:val="288"/>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Ruzsa</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r>
      <w:tr w:rsidR="001D5640" w:rsidRPr="00F80618">
        <w:trPr>
          <w:trHeight w:hRule="exact" w:val="283"/>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Pusztam</w:t>
            </w:r>
            <w:r>
              <w:rPr>
                <w:rFonts w:ascii="Times New Roman" w:hAnsi="Times New Roman" w:cs="Times New Roman"/>
                <w:color w:val="000000"/>
                <w:sz w:val="24"/>
                <w:szCs w:val="24"/>
              </w:rPr>
              <w:t>érges</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r>
      <w:tr w:rsidR="001D5640" w:rsidRPr="00F80618">
        <w:trPr>
          <w:trHeight w:hRule="exact" w:val="298"/>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color w:val="000000"/>
                <w:sz w:val="24"/>
                <w:szCs w:val="24"/>
              </w:rPr>
              <w:t>Öttömös</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22</w:t>
            </w:r>
          </w:p>
        </w:tc>
      </w:tr>
    </w:tbl>
    <w:p w:rsidR="001D5640" w:rsidRDefault="001D5640">
      <w:pPr>
        <w:shd w:val="clear" w:color="auto" w:fill="FFFFFF"/>
        <w:spacing w:before="1099" w:line="274" w:lineRule="exact"/>
        <w:ind w:left="2635" w:right="2400" w:firstLine="907"/>
      </w:pPr>
      <w:r>
        <w:rPr>
          <w:rFonts w:ascii="Times New Roman" w:hAnsi="Times New Roman" w:cs="Times New Roman"/>
          <w:b/>
          <w:bCs/>
          <w:color w:val="000000"/>
          <w:sz w:val="24"/>
          <w:szCs w:val="24"/>
        </w:rPr>
        <w:t xml:space="preserve">18. számú melléklet </w:t>
      </w:r>
      <w:proofErr w:type="spellStart"/>
      <w:r>
        <w:rPr>
          <w:rFonts w:ascii="Times New Roman" w:hAnsi="Times New Roman" w:cs="Times New Roman"/>
          <w:b/>
          <w:bCs/>
          <w:color w:val="000000"/>
          <w:spacing w:val="-2"/>
          <w:sz w:val="24"/>
          <w:szCs w:val="24"/>
        </w:rPr>
        <w:t>Demens</w:t>
      </w:r>
      <w:proofErr w:type="spellEnd"/>
      <w:r>
        <w:rPr>
          <w:rFonts w:ascii="Times New Roman" w:hAnsi="Times New Roman" w:cs="Times New Roman"/>
          <w:b/>
          <w:bCs/>
          <w:color w:val="000000"/>
          <w:spacing w:val="-2"/>
          <w:sz w:val="24"/>
          <w:szCs w:val="24"/>
        </w:rPr>
        <w:t xml:space="preserve"> ellátást igénybe vevők száma</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03"/>
        <w:gridCol w:w="1286"/>
        <w:gridCol w:w="1258"/>
        <w:gridCol w:w="1262"/>
        <w:gridCol w:w="1258"/>
        <w:gridCol w:w="1262"/>
        <w:gridCol w:w="1363"/>
      </w:tblGrid>
      <w:tr w:rsidR="001D5640" w:rsidRPr="00F80618">
        <w:trPr>
          <w:trHeight w:hRule="exact" w:val="293"/>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2009</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2014</w:t>
            </w:r>
          </w:p>
        </w:tc>
      </w:tr>
      <w:tr w:rsidR="001D5640" w:rsidRPr="00F80618">
        <w:trPr>
          <w:trHeight w:hRule="exact" w:val="288"/>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Bord</w:t>
            </w:r>
            <w:r>
              <w:rPr>
                <w:rFonts w:ascii="Times New Roman" w:hAnsi="Times New Roman" w:cs="Times New Roman"/>
                <w:b/>
                <w:bCs/>
                <w:color w:val="000000"/>
                <w:sz w:val="24"/>
                <w:szCs w:val="24"/>
              </w:rPr>
              <w:t>ány</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r>
      <w:tr w:rsidR="001D5640" w:rsidRPr="00F80618">
        <w:trPr>
          <w:trHeight w:hRule="exact" w:val="283"/>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pacing w:val="-2"/>
                <w:sz w:val="24"/>
                <w:szCs w:val="24"/>
              </w:rPr>
              <w:t>Ásotthalom</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r>
      <w:tr w:rsidR="001D5640" w:rsidRPr="00F80618">
        <w:trPr>
          <w:trHeight w:hRule="exact" w:val="298"/>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Z</w:t>
            </w:r>
            <w:r>
              <w:rPr>
                <w:rFonts w:ascii="Times New Roman" w:hAnsi="Times New Roman" w:cs="Times New Roman"/>
                <w:b/>
                <w:bCs/>
                <w:color w:val="000000"/>
                <w:spacing w:val="-2"/>
                <w:sz w:val="24"/>
                <w:szCs w:val="24"/>
              </w:rPr>
              <w:t>ákányszék</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r>
    </w:tbl>
    <w:p w:rsidR="001D5640" w:rsidRDefault="001D5640">
      <w:pPr>
        <w:shd w:val="clear" w:color="auto" w:fill="FFFFFF"/>
        <w:spacing w:before="2707"/>
        <w:ind w:right="192"/>
        <w:jc w:val="center"/>
      </w:pPr>
      <w:r>
        <w:rPr>
          <w:color w:val="000000"/>
        </w:rPr>
        <w:t>127</w:t>
      </w:r>
    </w:p>
    <w:p w:rsidR="001D5640" w:rsidRDefault="001D5640">
      <w:pPr>
        <w:shd w:val="clear" w:color="auto" w:fill="FFFFFF"/>
        <w:spacing w:before="2707"/>
        <w:ind w:right="192"/>
        <w:jc w:val="center"/>
        <w:sectPr w:rsidR="001D5640">
          <w:pgSz w:w="11899" w:h="16838"/>
          <w:pgMar w:top="1411" w:right="1200" w:bottom="1469" w:left="1406" w:header="708" w:footer="708" w:gutter="0"/>
          <w:cols w:space="60"/>
          <w:noEndnote/>
        </w:sectPr>
      </w:pPr>
    </w:p>
    <w:p w:rsidR="001D5640" w:rsidRDefault="001D5640">
      <w:pPr>
        <w:shd w:val="clear" w:color="auto" w:fill="FFFFFF"/>
        <w:spacing w:line="274" w:lineRule="exact"/>
        <w:ind w:left="389" w:firstLine="3259"/>
      </w:pPr>
      <w:r>
        <w:rPr>
          <w:rFonts w:ascii="Times New Roman" w:hAnsi="Times New Roman" w:cs="Times New Roman"/>
          <w:b/>
          <w:bCs/>
          <w:color w:val="000000"/>
          <w:sz w:val="24"/>
          <w:szCs w:val="24"/>
        </w:rPr>
        <w:t xml:space="preserve">19. számú melléklet </w:t>
      </w:r>
      <w:r>
        <w:rPr>
          <w:rFonts w:ascii="Times New Roman" w:hAnsi="Times New Roman" w:cs="Times New Roman"/>
          <w:b/>
          <w:bCs/>
          <w:color w:val="000000"/>
          <w:spacing w:val="-1"/>
          <w:sz w:val="24"/>
          <w:szCs w:val="24"/>
        </w:rPr>
        <w:t xml:space="preserve">A gyermekjóléti szolgálat tevékenységei a kezelt probléma száma és típusa szerint </w:t>
      </w:r>
      <w:proofErr w:type="gramStart"/>
      <w:r>
        <w:rPr>
          <w:rFonts w:ascii="Times New Roman" w:hAnsi="Times New Roman" w:cs="Times New Roman"/>
          <w:b/>
          <w:bCs/>
          <w:color w:val="000000"/>
          <w:spacing w:val="-1"/>
          <w:sz w:val="24"/>
          <w:szCs w:val="24"/>
        </w:rPr>
        <w:t>a</w:t>
      </w:r>
      <w:proofErr w:type="gramEnd"/>
    </w:p>
    <w:p w:rsidR="001D5640" w:rsidRDefault="001D5640">
      <w:pPr>
        <w:shd w:val="clear" w:color="auto" w:fill="FFFFFF"/>
        <w:spacing w:line="274" w:lineRule="exact"/>
        <w:ind w:left="72"/>
        <w:jc w:val="center"/>
      </w:pPr>
      <w:r>
        <w:rPr>
          <w:rFonts w:ascii="Times New Roman" w:hAnsi="Times New Roman" w:cs="Times New Roman"/>
          <w:b/>
          <w:bCs/>
          <w:color w:val="000000"/>
          <w:sz w:val="24"/>
          <w:szCs w:val="24"/>
        </w:rPr>
        <w:t>Homokháti Kistérségben 2014-ben</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13"/>
        <w:gridCol w:w="4613"/>
      </w:tblGrid>
      <w:tr w:rsidR="001D5640" w:rsidRPr="00F80618">
        <w:trPr>
          <w:trHeight w:hRule="exact" w:val="29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pacing w:val="-2"/>
                <w:sz w:val="24"/>
                <w:szCs w:val="24"/>
              </w:rPr>
              <w:t>Tev</w:t>
            </w:r>
            <w:r>
              <w:rPr>
                <w:rFonts w:ascii="Times New Roman" w:hAnsi="Times New Roman" w:cs="Times New Roman"/>
                <w:b/>
                <w:bCs/>
                <w:color w:val="000000"/>
                <w:spacing w:val="-2"/>
                <w:sz w:val="24"/>
                <w:szCs w:val="24"/>
              </w:rPr>
              <w:t>ékenységek megnevezése:</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Tev</w:t>
            </w:r>
            <w:r>
              <w:rPr>
                <w:rFonts w:ascii="Times New Roman" w:hAnsi="Times New Roman" w:cs="Times New Roman"/>
                <w:b/>
                <w:bCs/>
                <w:color w:val="000000"/>
                <w:sz w:val="24"/>
                <w:szCs w:val="24"/>
              </w:rPr>
              <w:t>ékenységek száma:</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Anyagi probl</w:t>
            </w:r>
            <w:r>
              <w:rPr>
                <w:rFonts w:ascii="Times New Roman" w:hAnsi="Times New Roman" w:cs="Times New Roman"/>
                <w:color w:val="000000"/>
                <w:sz w:val="24"/>
                <w:szCs w:val="24"/>
              </w:rPr>
              <w:t>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211</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Gyermeknevel</w:t>
            </w:r>
            <w:r>
              <w:rPr>
                <w:rFonts w:ascii="Times New Roman" w:hAnsi="Times New Roman" w:cs="Times New Roman"/>
                <w:color w:val="000000"/>
                <w:sz w:val="24"/>
                <w:szCs w:val="24"/>
              </w:rPr>
              <w:t>ési probléma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356</w:t>
            </w:r>
          </w:p>
        </w:tc>
      </w:tr>
      <w:tr w:rsidR="001D5640" w:rsidRPr="00F80618">
        <w:trPr>
          <w:trHeight w:hRule="exact" w:val="562"/>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384"/>
            </w:pPr>
            <w:r w:rsidRPr="00F80618">
              <w:rPr>
                <w:rFonts w:ascii="Times New Roman" w:hAnsi="Times New Roman" w:cs="Times New Roman"/>
                <w:color w:val="000000"/>
                <w:spacing w:val="-2"/>
                <w:sz w:val="24"/>
                <w:szCs w:val="24"/>
              </w:rPr>
              <w:t>Gyermekint</w:t>
            </w:r>
            <w:r>
              <w:rPr>
                <w:rFonts w:ascii="Times New Roman" w:hAnsi="Times New Roman" w:cs="Times New Roman"/>
                <w:color w:val="000000"/>
                <w:spacing w:val="-2"/>
                <w:sz w:val="24"/>
                <w:szCs w:val="24"/>
              </w:rPr>
              <w:t xml:space="preserve">ézménybe való beilleszkedési </w:t>
            </w:r>
            <w:r>
              <w:rPr>
                <w:rFonts w:ascii="Times New Roman" w:hAnsi="Times New Roman" w:cs="Times New Roman"/>
                <w:color w:val="000000"/>
                <w:sz w:val="24"/>
                <w:szCs w:val="24"/>
              </w:rPr>
              <w:t>nehézség</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72</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Magatart</w:t>
            </w:r>
            <w:r>
              <w:rPr>
                <w:rFonts w:ascii="Times New Roman" w:hAnsi="Times New Roman" w:cs="Times New Roman"/>
                <w:color w:val="000000"/>
                <w:sz w:val="24"/>
                <w:szCs w:val="24"/>
              </w:rPr>
              <w:t>ási és teljesítményzavar</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88</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Csal</w:t>
            </w:r>
            <w:r>
              <w:rPr>
                <w:rFonts w:ascii="Times New Roman" w:hAnsi="Times New Roman" w:cs="Times New Roman"/>
                <w:color w:val="000000"/>
                <w:sz w:val="24"/>
                <w:szCs w:val="24"/>
              </w:rPr>
              <w:t>ádi konfliktus</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188</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w:t>
            </w:r>
            <w:r>
              <w:rPr>
                <w:rFonts w:ascii="Times New Roman" w:hAnsi="Times New Roman" w:cs="Times New Roman"/>
                <w:color w:val="000000"/>
                <w:sz w:val="24"/>
                <w:szCs w:val="24"/>
              </w:rPr>
              <w:t>ülők,- család életvitele</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255</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w:t>
            </w:r>
            <w:r>
              <w:rPr>
                <w:rFonts w:ascii="Times New Roman" w:hAnsi="Times New Roman" w:cs="Times New Roman"/>
                <w:color w:val="000000"/>
                <w:sz w:val="24"/>
                <w:szCs w:val="24"/>
              </w:rPr>
              <w:t>ülői elhanyagolás</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61</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Csal</w:t>
            </w:r>
            <w:r>
              <w:rPr>
                <w:rFonts w:ascii="Times New Roman" w:hAnsi="Times New Roman" w:cs="Times New Roman"/>
                <w:color w:val="000000"/>
                <w:sz w:val="24"/>
                <w:szCs w:val="24"/>
              </w:rPr>
              <w:t>ádon belüli bántalmazás</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65</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Fogyat</w:t>
            </w:r>
            <w:r>
              <w:rPr>
                <w:rFonts w:ascii="Times New Roman" w:hAnsi="Times New Roman" w:cs="Times New Roman"/>
                <w:color w:val="000000"/>
                <w:sz w:val="24"/>
                <w:szCs w:val="24"/>
              </w:rPr>
              <w:t>ékosság, retardáció</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36</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Szenved</w:t>
            </w:r>
            <w:r>
              <w:rPr>
                <w:rFonts w:ascii="Times New Roman" w:hAnsi="Times New Roman" w:cs="Times New Roman"/>
                <w:color w:val="000000"/>
                <w:sz w:val="24"/>
                <w:szCs w:val="24"/>
              </w:rPr>
              <w:t>élybetegség</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124</w:t>
            </w:r>
          </w:p>
        </w:tc>
      </w:tr>
      <w:tr w:rsidR="001D5640" w:rsidRPr="00F80618">
        <w:trPr>
          <w:trHeight w:hRule="exact" w:val="562"/>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278" w:lineRule="exact"/>
              <w:ind w:right="408"/>
            </w:pPr>
            <w:r w:rsidRPr="00F80618">
              <w:rPr>
                <w:rFonts w:ascii="Times New Roman" w:hAnsi="Times New Roman" w:cs="Times New Roman"/>
                <w:color w:val="000000"/>
                <w:spacing w:val="-1"/>
                <w:sz w:val="24"/>
                <w:szCs w:val="24"/>
              </w:rPr>
              <w:t>Szoci</w:t>
            </w:r>
            <w:r>
              <w:rPr>
                <w:rFonts w:ascii="Times New Roman" w:hAnsi="Times New Roman" w:cs="Times New Roman"/>
                <w:color w:val="000000"/>
                <w:spacing w:val="-1"/>
                <w:sz w:val="24"/>
                <w:szCs w:val="24"/>
              </w:rPr>
              <w:t xml:space="preserve">ális válsághelyzetben lévő várandós </w:t>
            </w:r>
            <w:r>
              <w:rPr>
                <w:rFonts w:ascii="Times New Roman" w:hAnsi="Times New Roman" w:cs="Times New Roman"/>
                <w:color w:val="000000"/>
                <w:sz w:val="24"/>
                <w:szCs w:val="24"/>
              </w:rPr>
              <w:t>anya gondozása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56</w:t>
            </w:r>
          </w:p>
        </w:tc>
      </w:tr>
      <w:tr w:rsidR="001D5640" w:rsidRPr="00F80618">
        <w:trPr>
          <w:trHeight w:hRule="exact" w:val="29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pacing w:val="-1"/>
                <w:sz w:val="24"/>
                <w:szCs w:val="24"/>
              </w:rPr>
              <w:t>Cs</w:t>
            </w:r>
            <w:r>
              <w:rPr>
                <w:rFonts w:ascii="Times New Roman" w:hAnsi="Times New Roman" w:cs="Times New Roman"/>
                <w:color w:val="000000"/>
                <w:spacing w:val="-1"/>
                <w:sz w:val="24"/>
                <w:szCs w:val="24"/>
              </w:rPr>
              <w:t>áó</w:t>
            </w:r>
            <w:proofErr w:type="spellEnd"/>
            <w:r>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pacing w:val="-1"/>
                <w:sz w:val="24"/>
                <w:szCs w:val="24"/>
              </w:rPr>
              <w:t>gyáó</w:t>
            </w:r>
            <w:proofErr w:type="spellEnd"/>
            <w:r>
              <w:rPr>
                <w:rFonts w:ascii="Times New Roman" w:hAnsi="Times New Roman" w:cs="Times New Roman"/>
                <w:color w:val="000000"/>
                <w:spacing w:val="-1"/>
                <w:sz w:val="24"/>
                <w:szCs w:val="24"/>
              </w:rPr>
              <w:t xml:space="preserve"> hiánya merült fel a településen</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r>
    </w:tbl>
    <w:p w:rsidR="001D5640" w:rsidRDefault="001D5640">
      <w:pPr>
        <w:shd w:val="clear" w:color="auto" w:fill="FFFFFF"/>
        <w:spacing w:before="1099" w:line="278" w:lineRule="exact"/>
        <w:ind w:left="250" w:firstLine="3398"/>
      </w:pPr>
      <w:r>
        <w:rPr>
          <w:rFonts w:ascii="Times New Roman" w:hAnsi="Times New Roman" w:cs="Times New Roman"/>
          <w:b/>
          <w:bCs/>
          <w:color w:val="000000"/>
          <w:sz w:val="24"/>
          <w:szCs w:val="24"/>
        </w:rPr>
        <w:t xml:space="preserve">20. számú melléklet </w:t>
      </w:r>
      <w:proofErr w:type="gramStart"/>
      <w:r>
        <w:rPr>
          <w:rFonts w:ascii="Times New Roman" w:hAnsi="Times New Roman" w:cs="Times New Roman"/>
          <w:b/>
          <w:bCs/>
          <w:color w:val="000000"/>
          <w:spacing w:val="-1"/>
          <w:sz w:val="24"/>
          <w:szCs w:val="24"/>
        </w:rPr>
        <w:t>A</w:t>
      </w:r>
      <w:proofErr w:type="gramEnd"/>
      <w:r>
        <w:rPr>
          <w:rFonts w:ascii="Times New Roman" w:hAnsi="Times New Roman" w:cs="Times New Roman"/>
          <w:b/>
          <w:bCs/>
          <w:color w:val="000000"/>
          <w:spacing w:val="-1"/>
          <w:sz w:val="24"/>
          <w:szCs w:val="24"/>
        </w:rPr>
        <w:t xml:space="preserve"> családsegítő szolgáltatás igénybevételének okai a Homokháti Kistérségben 2014-ben</w:t>
      </w:r>
    </w:p>
    <w:p w:rsidR="001D5640" w:rsidRDefault="001D5640">
      <w:pPr>
        <w:spacing w:after="26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13"/>
        <w:gridCol w:w="4613"/>
      </w:tblGrid>
      <w:tr w:rsidR="001D5640" w:rsidRPr="00F80618">
        <w:trPr>
          <w:trHeight w:hRule="exact" w:val="29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Ig</w:t>
            </w:r>
            <w:r>
              <w:rPr>
                <w:rFonts w:ascii="Times New Roman" w:hAnsi="Times New Roman" w:cs="Times New Roman"/>
                <w:b/>
                <w:bCs/>
                <w:color w:val="000000"/>
                <w:sz w:val="24"/>
                <w:szCs w:val="24"/>
              </w:rPr>
              <w:t>énybevétel megnevezése</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Ig</w:t>
            </w:r>
            <w:r>
              <w:rPr>
                <w:rFonts w:ascii="Times New Roman" w:hAnsi="Times New Roman" w:cs="Times New Roman"/>
                <w:b/>
                <w:bCs/>
                <w:color w:val="000000"/>
                <w:sz w:val="24"/>
                <w:szCs w:val="24"/>
              </w:rPr>
              <w:t>énybevételek száma:</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Életviteli probléma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70</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Csal</w:t>
            </w:r>
            <w:r>
              <w:rPr>
                <w:rFonts w:ascii="Times New Roman" w:hAnsi="Times New Roman" w:cs="Times New Roman"/>
                <w:color w:val="000000"/>
                <w:sz w:val="24"/>
                <w:szCs w:val="24"/>
              </w:rPr>
              <w:t>ádi kapcsolati probléma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120</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Csal</w:t>
            </w:r>
            <w:r>
              <w:rPr>
                <w:rFonts w:ascii="Times New Roman" w:hAnsi="Times New Roman" w:cs="Times New Roman"/>
                <w:color w:val="000000"/>
                <w:sz w:val="24"/>
                <w:szCs w:val="24"/>
              </w:rPr>
              <w:t>ádon belüli bántalmazás</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Lelki ment</w:t>
            </w:r>
            <w:r>
              <w:rPr>
                <w:rFonts w:ascii="Times New Roman" w:hAnsi="Times New Roman" w:cs="Times New Roman"/>
                <w:color w:val="000000"/>
                <w:sz w:val="24"/>
                <w:szCs w:val="24"/>
              </w:rPr>
              <w:t>ális probléma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69</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Gyermeknevel</w:t>
            </w:r>
            <w:r>
              <w:rPr>
                <w:rFonts w:ascii="Times New Roman" w:hAnsi="Times New Roman" w:cs="Times New Roman"/>
                <w:color w:val="000000"/>
                <w:sz w:val="24"/>
                <w:szCs w:val="24"/>
              </w:rPr>
              <w:t>ési probléma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64</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Anyagi probl</w:t>
            </w:r>
            <w:r>
              <w:rPr>
                <w:rFonts w:ascii="Times New Roman" w:hAnsi="Times New Roman" w:cs="Times New Roman"/>
                <w:color w:val="000000"/>
                <w:sz w:val="24"/>
                <w:szCs w:val="24"/>
              </w:rPr>
              <w:t>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219</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Foglalkoztat</w:t>
            </w:r>
            <w:r>
              <w:rPr>
                <w:rFonts w:ascii="Times New Roman" w:hAnsi="Times New Roman" w:cs="Times New Roman"/>
                <w:color w:val="000000"/>
                <w:spacing w:val="-2"/>
                <w:sz w:val="24"/>
                <w:szCs w:val="24"/>
              </w:rPr>
              <w:t>ással kapcsolatos probléma</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230</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Eg</w:t>
            </w:r>
            <w:r>
              <w:rPr>
                <w:rFonts w:ascii="Times New Roman" w:hAnsi="Times New Roman" w:cs="Times New Roman"/>
                <w:color w:val="000000"/>
                <w:spacing w:val="-2"/>
                <w:sz w:val="24"/>
                <w:szCs w:val="24"/>
              </w:rPr>
              <w:t>észségkárosodás következménye</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187</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Ügyintézéshez segítségkérés</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253</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Inform</w:t>
            </w:r>
            <w:r>
              <w:rPr>
                <w:rFonts w:ascii="Times New Roman" w:hAnsi="Times New Roman" w:cs="Times New Roman"/>
                <w:color w:val="000000"/>
                <w:sz w:val="24"/>
                <w:szCs w:val="24"/>
              </w:rPr>
              <w:t>ációkérés</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90</w:t>
            </w:r>
          </w:p>
        </w:tc>
      </w:tr>
      <w:tr w:rsidR="001D5640" w:rsidRPr="00F80618">
        <w:trPr>
          <w:trHeight w:hRule="exact" w:val="283"/>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Kr</w:t>
            </w:r>
            <w:r>
              <w:rPr>
                <w:rFonts w:ascii="Times New Roman" w:hAnsi="Times New Roman" w:cs="Times New Roman"/>
                <w:color w:val="000000"/>
                <w:sz w:val="24"/>
                <w:szCs w:val="24"/>
              </w:rPr>
              <w:t>ízishelyzet merül fel</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r>
      <w:tr w:rsidR="001D5640" w:rsidRPr="00F80618">
        <w:trPr>
          <w:trHeight w:hRule="exact" w:val="28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pacing w:val="-1"/>
                <w:sz w:val="24"/>
                <w:szCs w:val="24"/>
              </w:rPr>
              <w:t>Cs</w:t>
            </w:r>
            <w:r>
              <w:rPr>
                <w:rFonts w:ascii="Times New Roman" w:hAnsi="Times New Roman" w:cs="Times New Roman"/>
                <w:color w:val="000000"/>
                <w:spacing w:val="-1"/>
                <w:sz w:val="24"/>
                <w:szCs w:val="24"/>
              </w:rPr>
              <w:t>áó</w:t>
            </w:r>
            <w:proofErr w:type="spellEnd"/>
            <w:r>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pacing w:val="-1"/>
                <w:sz w:val="24"/>
                <w:szCs w:val="24"/>
              </w:rPr>
              <w:t>gyáó</w:t>
            </w:r>
            <w:proofErr w:type="spellEnd"/>
            <w:r>
              <w:rPr>
                <w:rFonts w:ascii="Times New Roman" w:hAnsi="Times New Roman" w:cs="Times New Roman"/>
                <w:color w:val="000000"/>
                <w:spacing w:val="-1"/>
                <w:sz w:val="24"/>
                <w:szCs w:val="24"/>
              </w:rPr>
              <w:t xml:space="preserve"> hiánya merült fel a településen</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r>
      <w:tr w:rsidR="001D5640" w:rsidRPr="00F80618">
        <w:trPr>
          <w:trHeight w:hRule="exact" w:val="298"/>
        </w:trPr>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Egy</w:t>
            </w:r>
            <w:r>
              <w:rPr>
                <w:rFonts w:ascii="Times New Roman" w:hAnsi="Times New Roman" w:cs="Times New Roman"/>
                <w:color w:val="000000"/>
                <w:sz w:val="24"/>
                <w:szCs w:val="24"/>
              </w:rPr>
              <w:t>éb</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r>
    </w:tbl>
    <w:p w:rsidR="001D5640" w:rsidRDefault="001D5640">
      <w:pPr>
        <w:shd w:val="clear" w:color="auto" w:fill="FFFFFF"/>
        <w:spacing w:before="2390"/>
        <w:ind w:left="86"/>
        <w:jc w:val="center"/>
      </w:pPr>
      <w:r>
        <w:rPr>
          <w:color w:val="000000"/>
        </w:rPr>
        <w:t>128</w:t>
      </w:r>
    </w:p>
    <w:p w:rsidR="001D5640" w:rsidRDefault="001D5640">
      <w:pPr>
        <w:shd w:val="clear" w:color="auto" w:fill="FFFFFF"/>
        <w:spacing w:before="2390"/>
        <w:ind w:left="86"/>
        <w:jc w:val="center"/>
        <w:sectPr w:rsidR="001D5640">
          <w:pgSz w:w="11899" w:h="16838"/>
          <w:pgMar w:top="1416" w:right="1373" w:bottom="1469" w:left="1301" w:header="708" w:footer="708" w:gutter="0"/>
          <w:cols w:space="60"/>
          <w:noEndnote/>
        </w:sectPr>
      </w:pPr>
    </w:p>
    <w:p w:rsidR="001D5640" w:rsidRDefault="001D5640">
      <w:pPr>
        <w:shd w:val="clear" w:color="auto" w:fill="FFFFFF"/>
        <w:spacing w:line="274" w:lineRule="exact"/>
        <w:ind w:left="293" w:firstLine="3259"/>
      </w:pPr>
      <w:r>
        <w:rPr>
          <w:rFonts w:ascii="Times New Roman" w:hAnsi="Times New Roman" w:cs="Times New Roman"/>
          <w:b/>
          <w:bCs/>
          <w:color w:val="000000"/>
          <w:sz w:val="24"/>
          <w:szCs w:val="24"/>
        </w:rPr>
        <w:t xml:space="preserve">21. számú melléklet </w:t>
      </w:r>
      <w:r>
        <w:rPr>
          <w:rFonts w:ascii="Times New Roman" w:hAnsi="Times New Roman" w:cs="Times New Roman"/>
          <w:b/>
          <w:bCs/>
          <w:color w:val="000000"/>
          <w:spacing w:val="-1"/>
          <w:sz w:val="24"/>
          <w:szCs w:val="24"/>
        </w:rPr>
        <w:t xml:space="preserve">Jelzőrendszeres házi segítségnyújtást igénybe vevők </w:t>
      </w:r>
      <w:proofErr w:type="spellStart"/>
      <w:r>
        <w:rPr>
          <w:rFonts w:ascii="Times New Roman" w:hAnsi="Times New Roman" w:cs="Times New Roman"/>
          <w:b/>
          <w:bCs/>
          <w:color w:val="000000"/>
          <w:spacing w:val="-1"/>
          <w:sz w:val="24"/>
          <w:szCs w:val="24"/>
        </w:rPr>
        <w:t>kül-</w:t>
      </w:r>
      <w:proofErr w:type="spellEnd"/>
      <w:r>
        <w:rPr>
          <w:rFonts w:ascii="Times New Roman" w:hAnsi="Times New Roman" w:cs="Times New Roman"/>
          <w:b/>
          <w:bCs/>
          <w:color w:val="000000"/>
          <w:spacing w:val="-1"/>
          <w:sz w:val="24"/>
          <w:szCs w:val="24"/>
        </w:rPr>
        <w:t xml:space="preserve"> és belterületi megoszlása </w:t>
      </w:r>
      <w:proofErr w:type="gramStart"/>
      <w:r>
        <w:rPr>
          <w:rFonts w:ascii="Times New Roman" w:hAnsi="Times New Roman" w:cs="Times New Roman"/>
          <w:b/>
          <w:bCs/>
          <w:color w:val="000000"/>
          <w:spacing w:val="-1"/>
          <w:sz w:val="24"/>
          <w:szCs w:val="24"/>
        </w:rPr>
        <w:t>a</w:t>
      </w:r>
      <w:proofErr w:type="gramEnd"/>
    </w:p>
    <w:p w:rsidR="001D5640" w:rsidRDefault="001D5640">
      <w:pPr>
        <w:framePr w:h="231" w:hRule="exact" w:hSpace="38" w:wrap="notBeside" w:vAnchor="text" w:hAnchor="text" w:x="4407" w:y="13172"/>
        <w:shd w:val="clear" w:color="auto" w:fill="FFFFFF"/>
      </w:pPr>
      <w:r>
        <w:rPr>
          <w:color w:val="000000"/>
        </w:rPr>
        <w:t>129</w:t>
      </w:r>
    </w:p>
    <w:p w:rsidR="001D5640" w:rsidRDefault="001D5640">
      <w:pPr>
        <w:shd w:val="clear" w:color="auto" w:fill="FFFFFF"/>
        <w:spacing w:line="274" w:lineRule="exact"/>
        <w:ind w:left="3470"/>
      </w:pPr>
      <w:proofErr w:type="gramStart"/>
      <w:r>
        <w:rPr>
          <w:rFonts w:ascii="Times New Roman" w:hAnsi="Times New Roman" w:cs="Times New Roman"/>
          <w:b/>
          <w:bCs/>
          <w:color w:val="000000"/>
          <w:sz w:val="24"/>
          <w:szCs w:val="24"/>
        </w:rPr>
        <w:t>kistérség</w:t>
      </w:r>
      <w:proofErr w:type="gramEnd"/>
      <w:r>
        <w:rPr>
          <w:rFonts w:ascii="Times New Roman" w:hAnsi="Times New Roman" w:cs="Times New Roman"/>
          <w:b/>
          <w:bCs/>
          <w:color w:val="000000"/>
          <w:sz w:val="24"/>
          <w:szCs w:val="24"/>
        </w:rPr>
        <w:t xml:space="preserve"> településein</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667"/>
        <w:gridCol w:w="672"/>
        <w:gridCol w:w="600"/>
        <w:gridCol w:w="600"/>
        <w:gridCol w:w="610"/>
        <w:gridCol w:w="610"/>
        <w:gridCol w:w="590"/>
        <w:gridCol w:w="590"/>
        <w:gridCol w:w="581"/>
        <w:gridCol w:w="581"/>
        <w:gridCol w:w="590"/>
        <w:gridCol w:w="619"/>
      </w:tblGrid>
      <w:tr w:rsidR="001D5640" w:rsidRPr="00F80618">
        <w:trPr>
          <w:trHeight w:hRule="exact" w:val="29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2010</w:t>
            </w:r>
          </w:p>
        </w:tc>
        <w:tc>
          <w:tcPr>
            <w:tcW w:w="122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2011</w:t>
            </w:r>
          </w:p>
        </w:tc>
        <w:tc>
          <w:tcPr>
            <w:tcW w:w="11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2012</w:t>
            </w:r>
          </w:p>
        </w:tc>
        <w:tc>
          <w:tcPr>
            <w:tcW w:w="1162"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2013</w:t>
            </w:r>
          </w:p>
        </w:tc>
        <w:tc>
          <w:tcPr>
            <w:tcW w:w="120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b/>
                <w:bCs/>
                <w:color w:val="000000"/>
                <w:sz w:val="24"/>
                <w:szCs w:val="24"/>
              </w:rPr>
              <w:t>2014     |</w:t>
            </w:r>
          </w:p>
        </w:tc>
      </w:tr>
      <w:tr w:rsidR="001D5640" w:rsidRPr="00F80618">
        <w:trPr>
          <w:trHeight w:hRule="exact" w:val="112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2"/>
                <w:sz w:val="24"/>
                <w:szCs w:val="24"/>
              </w:rPr>
              <w:t>Ásotthalom</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22</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z w:val="26"/>
                <w:szCs w:val="26"/>
              </w:rPr>
              <w:t>l</w:t>
            </w:r>
            <w:r>
              <w:rPr>
                <w:rFonts w:ascii="Times New Roman" w:hAnsi="Times New Roman" w:cs="Times New Roman"/>
                <w:color w:val="000000"/>
                <w:sz w:val="26"/>
                <w:szCs w:val="26"/>
              </w:rPr>
              <w:t>Öttömös</w:t>
            </w:r>
            <w:proofErr w:type="spellEnd"/>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r w:rsidR="001D5640" w:rsidRPr="00F80618">
        <w:trPr>
          <w:trHeight w:hRule="exact" w:val="43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17</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r w:rsidR="001D5640" w:rsidRPr="00F80618">
        <w:trPr>
          <w:trHeight w:hRule="exact" w:val="30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91</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bl>
    <w:p w:rsidR="001D5640" w:rsidRDefault="0010420F">
      <w:pPr>
        <w:spacing w:before="1075"/>
        <w:ind w:left="2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91175" cy="2466975"/>
            <wp:effectExtent l="0" t="0" r="9525" b="952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1175" cy="2466975"/>
                    </a:xfrm>
                    <a:prstGeom prst="rect">
                      <a:avLst/>
                    </a:prstGeom>
                    <a:noFill/>
                    <a:ln>
                      <a:noFill/>
                    </a:ln>
                  </pic:spPr>
                </pic:pic>
              </a:graphicData>
            </a:graphic>
          </wp:inline>
        </w:drawing>
      </w:r>
    </w:p>
    <w:p w:rsidR="001D5640" w:rsidRDefault="001D5640">
      <w:pPr>
        <w:spacing w:before="1075"/>
        <w:ind w:left="24"/>
        <w:rPr>
          <w:rFonts w:ascii="Times New Roman" w:hAnsi="Times New Roman" w:cs="Times New Roman"/>
          <w:sz w:val="24"/>
          <w:szCs w:val="24"/>
        </w:rPr>
        <w:sectPr w:rsidR="001D5640">
          <w:pgSz w:w="11899" w:h="16838"/>
          <w:pgMar w:top="1416" w:right="1675" w:bottom="1469" w:left="1397" w:header="708" w:footer="708" w:gutter="0"/>
          <w:cols w:space="60"/>
          <w:noEndnote/>
        </w:sectPr>
      </w:pPr>
    </w:p>
    <w:p w:rsidR="001D5640" w:rsidRDefault="001D5640">
      <w:pPr>
        <w:shd w:val="clear" w:color="auto" w:fill="FFFFFF"/>
        <w:spacing w:line="274" w:lineRule="exact"/>
        <w:ind w:left="72" w:firstLine="3480"/>
      </w:pPr>
      <w:r>
        <w:rPr>
          <w:rFonts w:ascii="Times New Roman" w:hAnsi="Times New Roman" w:cs="Times New Roman"/>
          <w:b/>
          <w:bCs/>
          <w:color w:val="000000"/>
          <w:sz w:val="24"/>
          <w:szCs w:val="24"/>
        </w:rPr>
        <w:t xml:space="preserve">22. számú melléklet </w:t>
      </w:r>
      <w:r>
        <w:rPr>
          <w:rFonts w:ascii="Times New Roman" w:hAnsi="Times New Roman" w:cs="Times New Roman"/>
          <w:b/>
          <w:bCs/>
          <w:color w:val="000000"/>
          <w:spacing w:val="-1"/>
          <w:sz w:val="24"/>
          <w:szCs w:val="24"/>
        </w:rPr>
        <w:t>Jelzőrendszeres házi segítségnyújtást igénybe vevők nem szerinti megoszlása a kistérség</w:t>
      </w:r>
    </w:p>
    <w:p w:rsidR="001D5640" w:rsidRDefault="001D5640">
      <w:pPr>
        <w:framePr w:h="231" w:hRule="exact" w:hSpace="38" w:wrap="notBeside" w:vAnchor="text" w:hAnchor="text" w:x="4407" w:y="12899"/>
        <w:shd w:val="clear" w:color="auto" w:fill="FFFFFF"/>
      </w:pPr>
      <w:r>
        <w:rPr>
          <w:color w:val="000000"/>
        </w:rPr>
        <w:t>130</w:t>
      </w:r>
    </w:p>
    <w:p w:rsidR="001D5640" w:rsidRDefault="001D5640">
      <w:pPr>
        <w:shd w:val="clear" w:color="auto" w:fill="FFFFFF"/>
        <w:spacing w:line="274" w:lineRule="exact"/>
        <w:ind w:left="77"/>
        <w:jc w:val="center"/>
      </w:pPr>
      <w:proofErr w:type="gramStart"/>
      <w:r>
        <w:rPr>
          <w:rFonts w:ascii="Times New Roman" w:hAnsi="Times New Roman" w:cs="Times New Roman"/>
          <w:b/>
          <w:bCs/>
          <w:color w:val="000000"/>
          <w:sz w:val="24"/>
          <w:szCs w:val="24"/>
        </w:rPr>
        <w:t>településein</w:t>
      </w:r>
      <w:proofErr w:type="gramEnd"/>
    </w:p>
    <w:p w:rsidR="001D5640" w:rsidRDefault="001D5640">
      <w:pPr>
        <w:spacing w:after="54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547"/>
        <w:gridCol w:w="792"/>
        <w:gridCol w:w="509"/>
        <w:gridCol w:w="701"/>
        <w:gridCol w:w="514"/>
        <w:gridCol w:w="706"/>
        <w:gridCol w:w="494"/>
        <w:gridCol w:w="686"/>
        <w:gridCol w:w="485"/>
        <w:gridCol w:w="672"/>
        <w:gridCol w:w="499"/>
        <w:gridCol w:w="715"/>
      </w:tblGrid>
      <w:tr w:rsidR="001D5640" w:rsidRPr="00F80618">
        <w:trPr>
          <w:trHeight w:hRule="exact" w:val="29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2009</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tabs>
                <w:tab w:val="left" w:leader="underscore" w:pos="370"/>
              </w:tabs>
              <w:jc w:val="center"/>
            </w:pPr>
            <w:r w:rsidRPr="00F80618">
              <w:rPr>
                <w:rFonts w:ascii="Times New Roman" w:hAnsi="Times New Roman" w:cs="Times New Roman"/>
                <w:b/>
                <w:bCs/>
                <w:color w:val="000000"/>
                <w:sz w:val="24"/>
                <w:szCs w:val="24"/>
              </w:rPr>
              <w:tab/>
              <w:t>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24"/>
                <w:szCs w:val="24"/>
              </w:rPr>
              <w:t>010</w:t>
            </w:r>
          </w:p>
        </w:tc>
        <w:tc>
          <w:tcPr>
            <w:tcW w:w="122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2011</w:t>
            </w:r>
          </w:p>
        </w:tc>
        <w:tc>
          <w:tcPr>
            <w:tcW w:w="1180"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2012</w:t>
            </w:r>
          </w:p>
        </w:tc>
        <w:tc>
          <w:tcPr>
            <w:tcW w:w="1157"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2013</w:t>
            </w:r>
          </w:p>
        </w:tc>
        <w:tc>
          <w:tcPr>
            <w:tcW w:w="1214"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2014</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n</w:t>
            </w:r>
            <w:r>
              <w:rPr>
                <w:rFonts w:ascii="Times New Roman" w:hAnsi="Times New Roman" w:cs="Times New Roman"/>
                <w:color w:val="000000"/>
                <w:spacing w:val="-2"/>
                <w:sz w:val="24"/>
                <w:szCs w:val="24"/>
              </w:rPr>
              <w:t>ő</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érfi</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n</w:t>
            </w:r>
            <w:r>
              <w:rPr>
                <w:rFonts w:ascii="Times New Roman" w:hAnsi="Times New Roman" w:cs="Times New Roman"/>
                <w:color w:val="000000"/>
                <w:spacing w:val="-2"/>
                <w:sz w:val="24"/>
                <w:szCs w:val="24"/>
              </w:rPr>
              <w:t>ő</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f</w:t>
            </w:r>
            <w:r>
              <w:rPr>
                <w:rFonts w:ascii="Times New Roman" w:hAnsi="Times New Roman" w:cs="Times New Roman"/>
                <w:color w:val="000000"/>
                <w:spacing w:val="-2"/>
                <w:sz w:val="24"/>
                <w:szCs w:val="24"/>
              </w:rPr>
              <w:t>érfi</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n</w:t>
            </w:r>
            <w:r>
              <w:rPr>
                <w:rFonts w:ascii="Times New Roman" w:hAnsi="Times New Roman" w:cs="Times New Roman"/>
                <w:color w:val="000000"/>
                <w:spacing w:val="-2"/>
                <w:sz w:val="24"/>
                <w:szCs w:val="24"/>
              </w:rPr>
              <w:t>ő</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érfi</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n</w:t>
            </w:r>
            <w:r>
              <w:rPr>
                <w:rFonts w:ascii="Times New Roman" w:hAnsi="Times New Roman" w:cs="Times New Roman"/>
                <w:color w:val="000000"/>
                <w:spacing w:val="-2"/>
                <w:sz w:val="24"/>
                <w:szCs w:val="24"/>
              </w:rPr>
              <w:t>ő</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érfi</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n</w:t>
            </w:r>
            <w:r>
              <w:rPr>
                <w:rFonts w:ascii="Times New Roman" w:hAnsi="Times New Roman" w:cs="Times New Roman"/>
                <w:color w:val="000000"/>
                <w:spacing w:val="-2"/>
                <w:sz w:val="24"/>
                <w:szCs w:val="24"/>
              </w:rPr>
              <w:t>ő</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érfi</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n</w:t>
            </w:r>
            <w:r>
              <w:rPr>
                <w:rFonts w:ascii="Times New Roman" w:hAnsi="Times New Roman" w:cs="Times New Roman"/>
                <w:color w:val="000000"/>
                <w:spacing w:val="-2"/>
                <w:sz w:val="24"/>
                <w:szCs w:val="24"/>
              </w:rPr>
              <w:t>ő</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f</w:t>
            </w:r>
            <w:r>
              <w:rPr>
                <w:rFonts w:ascii="Times New Roman" w:hAnsi="Times New Roman" w:cs="Times New Roman"/>
                <w:color w:val="000000"/>
                <w:spacing w:val="-2"/>
                <w:sz w:val="24"/>
                <w:szCs w:val="24"/>
              </w:rPr>
              <w:t>érfi</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2"/>
                <w:sz w:val="24"/>
                <w:szCs w:val="24"/>
              </w:rPr>
              <w:t>Ásotthalom</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26</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23</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27</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35</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44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z w:val="26"/>
                <w:szCs w:val="26"/>
              </w:rPr>
              <w:t>l</w:t>
            </w:r>
            <w:r>
              <w:rPr>
                <w:rFonts w:ascii="Times New Roman" w:hAnsi="Times New Roman" w:cs="Times New Roman"/>
                <w:color w:val="000000"/>
                <w:sz w:val="26"/>
                <w:szCs w:val="26"/>
              </w:rPr>
              <w:t>Öttömös</w:t>
            </w:r>
            <w:proofErr w:type="spell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rPr>
              <w:t>22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9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37</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36</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30</w:t>
            </w:r>
          </w:p>
        </w:tc>
      </w:tr>
    </w:tbl>
    <w:p w:rsidR="001D5640" w:rsidRDefault="0010420F">
      <w:pPr>
        <w:spacing w:before="269"/>
        <w:ind w:right="33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24500" cy="2428875"/>
            <wp:effectExtent l="0" t="0" r="0" b="9525"/>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0" cy="2428875"/>
                    </a:xfrm>
                    <a:prstGeom prst="rect">
                      <a:avLst/>
                    </a:prstGeom>
                    <a:noFill/>
                    <a:ln>
                      <a:noFill/>
                    </a:ln>
                  </pic:spPr>
                </pic:pic>
              </a:graphicData>
            </a:graphic>
          </wp:inline>
        </w:drawing>
      </w:r>
    </w:p>
    <w:p w:rsidR="001D5640" w:rsidRDefault="001D5640">
      <w:pPr>
        <w:spacing w:before="269"/>
        <w:ind w:right="336"/>
        <w:rPr>
          <w:rFonts w:ascii="Times New Roman" w:hAnsi="Times New Roman" w:cs="Times New Roman"/>
          <w:sz w:val="24"/>
          <w:szCs w:val="24"/>
        </w:rPr>
        <w:sectPr w:rsidR="001D5640">
          <w:pgSz w:w="11899" w:h="16838"/>
          <w:pgMar w:top="1690" w:right="1469" w:bottom="1469" w:left="1397" w:header="708" w:footer="708" w:gutter="0"/>
          <w:cols w:space="60"/>
          <w:noEndnote/>
        </w:sectPr>
      </w:pPr>
    </w:p>
    <w:p w:rsidR="001D5640" w:rsidRDefault="001D5640">
      <w:pPr>
        <w:shd w:val="clear" w:color="auto" w:fill="FFFFFF"/>
        <w:spacing w:line="274" w:lineRule="exact"/>
        <w:ind w:firstLine="3168"/>
      </w:pPr>
      <w:r>
        <w:rPr>
          <w:rFonts w:ascii="Times New Roman" w:hAnsi="Times New Roman" w:cs="Times New Roman"/>
          <w:b/>
          <w:bCs/>
          <w:color w:val="000000"/>
          <w:sz w:val="24"/>
          <w:szCs w:val="24"/>
        </w:rPr>
        <w:t xml:space="preserve">23. számú melléklet </w:t>
      </w:r>
      <w:r>
        <w:rPr>
          <w:rFonts w:ascii="Times New Roman" w:hAnsi="Times New Roman" w:cs="Times New Roman"/>
          <w:b/>
          <w:bCs/>
          <w:color w:val="000000"/>
          <w:spacing w:val="-1"/>
          <w:sz w:val="24"/>
          <w:szCs w:val="24"/>
        </w:rPr>
        <w:t xml:space="preserve">Jelzőrendszeres házi segítségnyújtást igénybe vevők </w:t>
      </w:r>
      <w:proofErr w:type="spellStart"/>
      <w:r>
        <w:rPr>
          <w:rFonts w:ascii="Times New Roman" w:hAnsi="Times New Roman" w:cs="Times New Roman"/>
          <w:b/>
          <w:bCs/>
          <w:color w:val="000000"/>
          <w:spacing w:val="-1"/>
          <w:sz w:val="24"/>
          <w:szCs w:val="24"/>
        </w:rPr>
        <w:t>kül-</w:t>
      </w:r>
      <w:proofErr w:type="spellEnd"/>
      <w:r>
        <w:rPr>
          <w:rFonts w:ascii="Times New Roman" w:hAnsi="Times New Roman" w:cs="Times New Roman"/>
          <w:b/>
          <w:bCs/>
          <w:color w:val="000000"/>
          <w:spacing w:val="-1"/>
          <w:sz w:val="24"/>
          <w:szCs w:val="24"/>
        </w:rPr>
        <w:t xml:space="preserve"> és belterületi megoszlása</w:t>
      </w:r>
    </w:p>
    <w:p w:rsidR="001D5640" w:rsidRDefault="001D5640">
      <w:pPr>
        <w:shd w:val="clear" w:color="auto" w:fill="FFFFFF"/>
        <w:spacing w:line="274" w:lineRule="exact"/>
        <w:ind w:left="5"/>
        <w:jc w:val="center"/>
      </w:pPr>
      <w:r>
        <w:rPr>
          <w:rFonts w:ascii="Times New Roman" w:hAnsi="Times New Roman" w:cs="Times New Roman"/>
          <w:b/>
          <w:bCs/>
          <w:color w:val="000000"/>
          <w:sz w:val="24"/>
          <w:szCs w:val="24"/>
        </w:rPr>
        <w:t>2014. 12. 31. állapot szerint</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672"/>
        <w:gridCol w:w="677"/>
      </w:tblGrid>
      <w:tr w:rsidR="001D5640" w:rsidRPr="00F80618">
        <w:trPr>
          <w:trHeight w:hRule="exact" w:val="293"/>
        </w:trPr>
        <w:tc>
          <w:tcPr>
            <w:tcW w:w="1464" w:type="dxa"/>
            <w:tcBorders>
              <w:top w:val="nil"/>
              <w:left w:val="nil"/>
              <w:bottom w:val="nil"/>
              <w:right w:val="single" w:sz="6" w:space="0" w:color="auto"/>
            </w:tcBorders>
            <w:shd w:val="clear" w:color="auto" w:fill="FFFFFF"/>
          </w:tcPr>
          <w:p w:rsidR="001D5640" w:rsidRPr="00F80618" w:rsidRDefault="001D5640">
            <w:pPr>
              <w:shd w:val="clear" w:color="auto" w:fill="FFFFFF"/>
            </w:pPr>
          </w:p>
        </w:tc>
        <w:tc>
          <w:tcPr>
            <w:tcW w:w="1349" w:type="dxa"/>
            <w:gridSpan w:val="2"/>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2014</w:t>
            </w:r>
          </w:p>
        </w:tc>
      </w:tr>
      <w:tr w:rsidR="001D5640" w:rsidRPr="00F80618">
        <w:trPr>
          <w:trHeight w:hRule="exact" w:val="912"/>
        </w:trPr>
        <w:tc>
          <w:tcPr>
            <w:tcW w:w="1464" w:type="dxa"/>
            <w:tcBorders>
              <w:top w:val="nil"/>
              <w:left w:val="nil"/>
              <w:bottom w:val="single" w:sz="6" w:space="0" w:color="auto"/>
              <w:right w:val="single" w:sz="6" w:space="0" w:color="auto"/>
            </w:tcBorders>
            <w:shd w:val="clear" w:color="auto" w:fill="FFFFFF"/>
          </w:tcPr>
          <w:p w:rsidR="001D5640" w:rsidRPr="00F80618" w:rsidRDefault="001D5640">
            <w:pPr>
              <w:shd w:val="clear" w:color="auto" w:fill="FFFFFF"/>
            </w:pPr>
          </w:p>
        </w:tc>
        <w:tc>
          <w:tcPr>
            <w:tcW w:w="672" w:type="dxa"/>
            <w:tcBorders>
              <w:top w:val="single" w:sz="6" w:space="0" w:color="auto"/>
              <w:left w:val="single" w:sz="6" w:space="0" w:color="auto"/>
              <w:bottom w:val="single" w:sz="6" w:space="0" w:color="auto"/>
              <w:right w:val="single" w:sz="6" w:space="0" w:color="auto"/>
            </w:tcBorders>
            <w:shd w:val="clear" w:color="auto" w:fill="FFFFFF"/>
            <w:textDirection w:val="btLr"/>
          </w:tcPr>
          <w:p w:rsidR="001D5640" w:rsidRPr="00F80618" w:rsidRDefault="001D5640">
            <w:pPr>
              <w:shd w:val="clear" w:color="auto" w:fill="FFFFFF"/>
              <w:spacing w:line="283" w:lineRule="exact"/>
            </w:pPr>
            <w:proofErr w:type="spellStart"/>
            <w:r w:rsidRPr="00F80618">
              <w:rPr>
                <w:rFonts w:ascii="Times New Roman" w:hAnsi="Times New Roman" w:cs="Times New Roman"/>
                <w:b/>
                <w:bCs/>
                <w:color w:val="000000"/>
                <w:spacing w:val="-1"/>
                <w:sz w:val="24"/>
                <w:szCs w:val="24"/>
              </w:rPr>
              <w:t>belter</w:t>
            </w:r>
            <w:r>
              <w:rPr>
                <w:rFonts w:ascii="Times New Roman" w:hAnsi="Times New Roman" w:cs="Times New Roman"/>
                <w:b/>
                <w:bCs/>
                <w:color w:val="000000"/>
                <w:spacing w:val="-1"/>
                <w:sz w:val="24"/>
                <w:szCs w:val="24"/>
              </w:rPr>
              <w:t>ül</w:t>
            </w:r>
            <w:proofErr w:type="spellEnd"/>
            <w:r>
              <w:rPr>
                <w:rFonts w:ascii="Times New Roman" w:hAnsi="Times New Roman" w:cs="Times New Roman"/>
                <w:b/>
                <w:bCs/>
                <w:color w:val="000000"/>
                <w:spacing w:val="-1"/>
                <w:sz w:val="24"/>
                <w:szCs w:val="24"/>
              </w:rPr>
              <w:t xml:space="preserve"> </w:t>
            </w:r>
            <w:r>
              <w:rPr>
                <w:rFonts w:ascii="Times New Roman" w:hAnsi="Times New Roman" w:cs="Times New Roman"/>
                <w:b/>
                <w:bCs/>
                <w:color w:val="000000"/>
                <w:sz w:val="24"/>
                <w:szCs w:val="24"/>
              </w:rPr>
              <w:t>et</w:t>
            </w:r>
          </w:p>
        </w:tc>
        <w:tc>
          <w:tcPr>
            <w:tcW w:w="677" w:type="dxa"/>
            <w:tcBorders>
              <w:top w:val="single" w:sz="6" w:space="0" w:color="auto"/>
              <w:left w:val="single" w:sz="6" w:space="0" w:color="auto"/>
              <w:bottom w:val="single" w:sz="6" w:space="0" w:color="auto"/>
              <w:right w:val="single" w:sz="6" w:space="0" w:color="auto"/>
            </w:tcBorders>
            <w:shd w:val="clear" w:color="auto" w:fill="FFFFFF"/>
            <w:textDirection w:val="btLr"/>
          </w:tcPr>
          <w:p w:rsidR="001D5640" w:rsidRPr="00F80618" w:rsidRDefault="001D5640">
            <w:pPr>
              <w:shd w:val="clear" w:color="auto" w:fill="FFFFFF"/>
              <w:spacing w:line="283" w:lineRule="exact"/>
              <w:ind w:right="19"/>
            </w:pPr>
            <w:proofErr w:type="spellStart"/>
            <w:r w:rsidRPr="00F80618">
              <w:rPr>
                <w:rFonts w:ascii="Times New Roman" w:hAnsi="Times New Roman" w:cs="Times New Roman"/>
                <w:b/>
                <w:bCs/>
                <w:color w:val="000000"/>
                <w:spacing w:val="-3"/>
                <w:sz w:val="24"/>
                <w:szCs w:val="24"/>
              </w:rPr>
              <w:t>k</w:t>
            </w:r>
            <w:r>
              <w:rPr>
                <w:rFonts w:ascii="Times New Roman" w:hAnsi="Times New Roman" w:cs="Times New Roman"/>
                <w:b/>
                <w:bCs/>
                <w:color w:val="000000"/>
                <w:spacing w:val="-3"/>
                <w:sz w:val="24"/>
                <w:szCs w:val="24"/>
              </w:rPr>
              <w:t>ülterül</w:t>
            </w:r>
            <w:proofErr w:type="spellEnd"/>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z w:val="24"/>
                <w:szCs w:val="24"/>
              </w:rPr>
              <w:t>et</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pacing w:val="-2"/>
                <w:sz w:val="24"/>
                <w:szCs w:val="24"/>
              </w:rPr>
              <w:t>Ásotthalom</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Bord</w:t>
            </w:r>
            <w:r>
              <w:rPr>
                <w:rFonts w:ascii="Times New Roman" w:hAnsi="Times New Roman" w:cs="Times New Roman"/>
                <w:color w:val="000000"/>
                <w:sz w:val="24"/>
                <w:szCs w:val="24"/>
              </w:rPr>
              <w:t>ány</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20</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24"/>
                <w:szCs w:val="24"/>
              </w:rPr>
              <w:t>Forr</w:t>
            </w:r>
            <w:r>
              <w:rPr>
                <w:rFonts w:ascii="Times New Roman" w:hAnsi="Times New Roman" w:cs="Times New Roman"/>
                <w:color w:val="000000"/>
                <w:sz w:val="24"/>
                <w:szCs w:val="24"/>
              </w:rPr>
              <w:t>áskút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15</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órahalom</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roofErr w:type="spellStart"/>
            <w:r w:rsidRPr="00F80618">
              <w:rPr>
                <w:rFonts w:ascii="Times New Roman" w:hAnsi="Times New Roman" w:cs="Times New Roman"/>
                <w:color w:val="000000"/>
                <w:sz w:val="26"/>
                <w:szCs w:val="26"/>
              </w:rPr>
              <w:t>l</w:t>
            </w:r>
            <w:r>
              <w:rPr>
                <w:rFonts w:ascii="Times New Roman" w:hAnsi="Times New Roman" w:cs="Times New Roman"/>
                <w:color w:val="000000"/>
                <w:sz w:val="26"/>
                <w:szCs w:val="26"/>
              </w:rPr>
              <w:t>Öttömös</w:t>
            </w:r>
            <w:proofErr w:type="spellEnd"/>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pacing w:val="-2"/>
                <w:sz w:val="24"/>
                <w:szCs w:val="24"/>
              </w:rPr>
              <w:t>Pusztam</w:t>
            </w:r>
            <w:r>
              <w:rPr>
                <w:rFonts w:ascii="Times New Roman" w:hAnsi="Times New Roman" w:cs="Times New Roman"/>
                <w:color w:val="000000"/>
                <w:spacing w:val="-2"/>
                <w:sz w:val="24"/>
                <w:szCs w:val="24"/>
              </w:rPr>
              <w:t>érges</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r w:rsidR="001D5640" w:rsidRPr="00F80618">
        <w:trPr>
          <w:trHeight w:hRule="exact" w:val="28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Pr>
                <w:rFonts w:ascii="Times New Roman" w:hAnsi="Times New Roman" w:cs="Times New Roman"/>
                <w:color w:val="000000"/>
                <w:sz w:val="24"/>
                <w:szCs w:val="24"/>
              </w:rPr>
              <w:t>Üllés</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r w:rsidR="001D5640" w:rsidRPr="00F80618">
        <w:trPr>
          <w:trHeight w:hRule="exact" w:val="29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ákányszék</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bl>
    <w:p w:rsidR="001D5640" w:rsidRDefault="001D5640">
      <w:pPr>
        <w:shd w:val="clear" w:color="auto" w:fill="FFFFFF"/>
        <w:spacing w:before="1032" w:line="274" w:lineRule="exact"/>
        <w:ind w:left="878" w:firstLine="1349"/>
      </w:pPr>
      <w:r>
        <w:rPr>
          <w:rFonts w:ascii="Times New Roman" w:hAnsi="Times New Roman" w:cs="Times New Roman"/>
          <w:b/>
          <w:bCs/>
          <w:color w:val="000000"/>
          <w:sz w:val="24"/>
          <w:szCs w:val="24"/>
        </w:rPr>
        <w:t xml:space="preserve">24. számú melléklet </w:t>
      </w:r>
      <w:r>
        <w:rPr>
          <w:rFonts w:ascii="Times New Roman" w:hAnsi="Times New Roman" w:cs="Times New Roman"/>
          <w:b/>
          <w:bCs/>
          <w:color w:val="000000"/>
          <w:spacing w:val="-1"/>
          <w:sz w:val="24"/>
          <w:szCs w:val="24"/>
        </w:rPr>
        <w:t xml:space="preserve">Jelzőrendszeres házi segítségnyújtást igénybe vevők kor és nem szerinti </w:t>
      </w:r>
      <w:r>
        <w:rPr>
          <w:rFonts w:ascii="Times New Roman" w:hAnsi="Times New Roman" w:cs="Times New Roman"/>
          <w:b/>
          <w:bCs/>
          <w:color w:val="000000"/>
          <w:sz w:val="24"/>
          <w:szCs w:val="24"/>
        </w:rPr>
        <w:t>megoszlása 2014. 12. 31. állapot szerint</w:t>
      </w:r>
    </w:p>
    <w:p w:rsidR="001D5640" w:rsidRDefault="001D5640">
      <w:pPr>
        <w:spacing w:after="26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42"/>
        <w:gridCol w:w="1459"/>
        <w:gridCol w:w="1531"/>
      </w:tblGrid>
      <w:tr w:rsidR="001D5640" w:rsidRPr="00F80618">
        <w:trPr>
          <w:trHeight w:hRule="exact" w:val="288"/>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kor</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n</w:t>
            </w:r>
            <w:r>
              <w:rPr>
                <w:rFonts w:ascii="Times New Roman" w:hAnsi="Times New Roman" w:cs="Times New Roman"/>
                <w:b/>
                <w:bCs/>
                <w:color w:val="000000"/>
                <w:sz w:val="24"/>
                <w:szCs w:val="24"/>
              </w:rPr>
              <w:t>ők</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f</w:t>
            </w:r>
            <w:r>
              <w:rPr>
                <w:rFonts w:ascii="Times New Roman" w:hAnsi="Times New Roman" w:cs="Times New Roman"/>
                <w:b/>
                <w:bCs/>
                <w:color w:val="000000"/>
                <w:sz w:val="24"/>
                <w:szCs w:val="24"/>
              </w:rPr>
              <w:t>érfiak</w:t>
            </w:r>
          </w:p>
        </w:tc>
      </w:tr>
      <w:tr w:rsidR="001D5640" w:rsidRPr="00F80618">
        <w:trPr>
          <w:trHeight w:hRule="exact" w:val="288"/>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40-59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0</w:t>
            </w:r>
          </w:p>
        </w:tc>
      </w:tr>
      <w:tr w:rsidR="001D5640" w:rsidRPr="00F80618">
        <w:trPr>
          <w:trHeight w:hRule="exact" w:val="288"/>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60-64</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w:t>
            </w:r>
          </w:p>
        </w:tc>
      </w:tr>
      <w:tr w:rsidR="001D5640" w:rsidRPr="00F80618">
        <w:trPr>
          <w:trHeight w:hRule="exact" w:val="283"/>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65-69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14</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4</w:t>
            </w:r>
          </w:p>
        </w:tc>
      </w:tr>
      <w:tr w:rsidR="001D5640" w:rsidRPr="00F80618">
        <w:trPr>
          <w:trHeight w:hRule="exact" w:val="288"/>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70-74</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13</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w:t>
            </w:r>
          </w:p>
        </w:tc>
      </w:tr>
      <w:tr w:rsidR="001D5640" w:rsidRPr="00F80618">
        <w:trPr>
          <w:trHeight w:hRule="exact" w:val="283"/>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75-79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28</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2</w:t>
            </w:r>
          </w:p>
        </w:tc>
      </w:tr>
      <w:tr w:rsidR="001D5640" w:rsidRPr="00F80618">
        <w:trPr>
          <w:trHeight w:hRule="exact" w:val="288"/>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80-89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68</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11</w:t>
            </w:r>
          </w:p>
        </w:tc>
      </w:tr>
      <w:tr w:rsidR="001D5640" w:rsidRPr="00F80618">
        <w:trPr>
          <w:trHeight w:hRule="exact" w:val="283"/>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90-x</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8</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24"/>
                <w:szCs w:val="24"/>
              </w:rPr>
              <w:t>3</w:t>
            </w:r>
          </w:p>
        </w:tc>
      </w:tr>
      <w:tr w:rsidR="001D5640" w:rsidRPr="00F80618">
        <w:trPr>
          <w:trHeight w:hRule="exact" w:val="298"/>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Pr>
                <w:rFonts w:ascii="Times New Roman" w:hAnsi="Times New Roman" w:cs="Times New Roman"/>
                <w:b/>
                <w:bCs/>
                <w:color w:val="000000"/>
                <w:sz w:val="24"/>
                <w:szCs w:val="24"/>
              </w:rPr>
              <w:t>összesen:</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134</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24"/>
                <w:szCs w:val="24"/>
              </w:rPr>
              <w:t>27</w:t>
            </w:r>
          </w:p>
        </w:tc>
      </w:tr>
    </w:tbl>
    <w:p w:rsidR="001D5640" w:rsidRDefault="001D5640">
      <w:pPr>
        <w:shd w:val="clear" w:color="auto" w:fill="FFFFFF"/>
        <w:spacing w:before="4402"/>
        <w:ind w:left="10"/>
        <w:jc w:val="center"/>
      </w:pPr>
      <w:r>
        <w:rPr>
          <w:color w:val="000000"/>
        </w:rPr>
        <w:t>131</w:t>
      </w:r>
    </w:p>
    <w:p w:rsidR="001D5640" w:rsidRDefault="001D5640">
      <w:pPr>
        <w:shd w:val="clear" w:color="auto" w:fill="FFFFFF"/>
        <w:spacing w:before="4402"/>
        <w:ind w:left="10"/>
        <w:jc w:val="center"/>
        <w:sectPr w:rsidR="001D5640">
          <w:pgSz w:w="11899" w:h="16838"/>
          <w:pgMar w:top="1416" w:right="1776" w:bottom="1469" w:left="1781" w:header="708" w:footer="708" w:gutter="0"/>
          <w:cols w:space="60"/>
          <w:noEndnote/>
        </w:sectPr>
      </w:pPr>
    </w:p>
    <w:p w:rsidR="001D5640" w:rsidRDefault="001D5640">
      <w:pPr>
        <w:shd w:val="clear" w:color="auto" w:fill="FFFFFF"/>
        <w:ind w:right="19"/>
        <w:jc w:val="center"/>
      </w:pPr>
      <w:r>
        <w:rPr>
          <w:rFonts w:ascii="Times New Roman" w:hAnsi="Times New Roman" w:cs="Times New Roman"/>
          <w:b/>
          <w:bCs/>
          <w:color w:val="000000"/>
          <w:spacing w:val="-2"/>
          <w:sz w:val="24"/>
          <w:szCs w:val="24"/>
        </w:rPr>
        <w:t>25. számú melléklet</w:t>
      </w:r>
    </w:p>
    <w:p w:rsidR="001D5640" w:rsidRDefault="001D5640">
      <w:pPr>
        <w:framePr w:h="231" w:hRule="exact" w:hSpace="38" w:wrap="notBeside" w:vAnchor="text" w:hAnchor="text" w:x="4475" w:y="13441"/>
        <w:shd w:val="clear" w:color="auto" w:fill="FFFFFF"/>
      </w:pPr>
      <w:r>
        <w:rPr>
          <w:color w:val="000000"/>
        </w:rPr>
        <w:t>132</w:t>
      </w:r>
    </w:p>
    <w:p w:rsidR="001D5640" w:rsidRDefault="001D5640">
      <w:pPr>
        <w:shd w:val="clear" w:color="auto" w:fill="FFFFFF"/>
        <w:spacing w:before="250"/>
        <w:ind w:right="19"/>
        <w:jc w:val="center"/>
      </w:pPr>
      <w:r>
        <w:rPr>
          <w:rFonts w:ascii="Times New Roman" w:hAnsi="Times New Roman" w:cs="Times New Roman"/>
          <w:b/>
          <w:bCs/>
          <w:color w:val="000000"/>
          <w:spacing w:val="-5"/>
          <w:sz w:val="14"/>
          <w:szCs w:val="14"/>
        </w:rPr>
        <w:t>A normatíva alakulása 2011-2015. között</w:t>
      </w:r>
    </w:p>
    <w:p w:rsidR="001D5640" w:rsidRDefault="001D5640">
      <w:pPr>
        <w:spacing w:after="14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92"/>
        <w:gridCol w:w="931"/>
        <w:gridCol w:w="1046"/>
        <w:gridCol w:w="955"/>
        <w:gridCol w:w="922"/>
        <w:gridCol w:w="816"/>
        <w:gridCol w:w="638"/>
        <w:gridCol w:w="566"/>
        <w:gridCol w:w="586"/>
        <w:gridCol w:w="619"/>
      </w:tblGrid>
      <w:tr w:rsidR="001D5640" w:rsidRPr="00F80618">
        <w:trPr>
          <w:trHeight w:hRule="exact" w:val="32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b/>
                <w:bCs/>
                <w:color w:val="000000"/>
                <w:sz w:val="12"/>
                <w:szCs w:val="12"/>
              </w:rPr>
              <w:t>Megnevez</w:t>
            </w:r>
            <w:r>
              <w:rPr>
                <w:rFonts w:ascii="Times New Roman" w:hAnsi="Times New Roman" w:cs="Times New Roman"/>
                <w:b/>
                <w:bCs/>
                <w:color w:val="000000"/>
                <w:sz w:val="12"/>
                <w:szCs w:val="12"/>
              </w:rPr>
              <w:t>és</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12"/>
                <w:szCs w:val="12"/>
              </w:rPr>
              <w:t>2011.</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12"/>
                <w:szCs w:val="12"/>
              </w:rPr>
              <w:t>2012.</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12"/>
                <w:szCs w:val="12"/>
              </w:rPr>
              <w:t>2013.</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12"/>
                <w:szCs w:val="12"/>
              </w:rPr>
              <w:t>2014.</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b/>
                <w:bCs/>
                <w:color w:val="000000"/>
                <w:sz w:val="12"/>
                <w:szCs w:val="12"/>
              </w:rPr>
              <w:t>2015.</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b/>
                <w:bCs/>
                <w:strike/>
                <w:color w:val="000000"/>
                <w:spacing w:val="-5"/>
                <w:sz w:val="12"/>
                <w:szCs w:val="12"/>
              </w:rPr>
              <w:t>V</w:t>
            </w:r>
            <w:r>
              <w:rPr>
                <w:rFonts w:ascii="Times New Roman" w:hAnsi="Times New Roman" w:cs="Times New Roman"/>
                <w:b/>
                <w:bCs/>
                <w:strike/>
                <w:color w:val="000000"/>
                <w:spacing w:val="-5"/>
                <w:sz w:val="12"/>
                <w:szCs w:val="12"/>
              </w:rPr>
              <w:t xml:space="preserve">áltozás </w:t>
            </w:r>
            <w:r>
              <w:rPr>
                <w:rFonts w:ascii="Times New Roman" w:hAnsi="Times New Roman" w:cs="Times New Roman"/>
                <w:b/>
                <w:bCs/>
                <w:color w:val="000000"/>
                <w:spacing w:val="-5"/>
                <w:sz w:val="12"/>
                <w:szCs w:val="12"/>
              </w:rPr>
              <w:t>2012/2011.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b/>
                <w:bCs/>
                <w:strike/>
                <w:color w:val="000000"/>
                <w:spacing w:val="-4"/>
                <w:sz w:val="12"/>
                <w:szCs w:val="12"/>
              </w:rPr>
              <w:t>V</w:t>
            </w:r>
            <w:r>
              <w:rPr>
                <w:rFonts w:ascii="Times New Roman" w:hAnsi="Times New Roman" w:cs="Times New Roman"/>
                <w:b/>
                <w:bCs/>
                <w:strike/>
                <w:color w:val="000000"/>
                <w:spacing w:val="-4"/>
                <w:sz w:val="12"/>
                <w:szCs w:val="12"/>
              </w:rPr>
              <w:t xml:space="preserve">áltozás </w:t>
            </w:r>
            <w:r>
              <w:rPr>
                <w:rFonts w:ascii="Times New Roman" w:hAnsi="Times New Roman" w:cs="Times New Roman"/>
                <w:b/>
                <w:bCs/>
                <w:color w:val="000000"/>
                <w:spacing w:val="-5"/>
                <w:sz w:val="12"/>
                <w:szCs w:val="12"/>
              </w:rPr>
              <w:t>2013/2012.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b/>
                <w:bCs/>
                <w:color w:val="000000"/>
                <w:spacing w:val="-4"/>
                <w:sz w:val="12"/>
                <w:szCs w:val="12"/>
              </w:rPr>
              <w:t>V</w:t>
            </w:r>
            <w:r>
              <w:rPr>
                <w:rFonts w:ascii="Times New Roman" w:hAnsi="Times New Roman" w:cs="Times New Roman"/>
                <w:b/>
                <w:bCs/>
                <w:color w:val="000000"/>
                <w:spacing w:val="-4"/>
                <w:sz w:val="12"/>
                <w:szCs w:val="12"/>
              </w:rPr>
              <w:t xml:space="preserve">áltozás </w:t>
            </w:r>
            <w:r>
              <w:rPr>
                <w:rFonts w:ascii="Times New Roman" w:hAnsi="Times New Roman" w:cs="Times New Roman"/>
                <w:b/>
                <w:bCs/>
                <w:color w:val="000000"/>
                <w:spacing w:val="-5"/>
                <w:sz w:val="12"/>
                <w:szCs w:val="12"/>
              </w:rPr>
              <w:t>2014/2013.</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b/>
                <w:bCs/>
                <w:color w:val="000000"/>
                <w:spacing w:val="-4"/>
                <w:sz w:val="12"/>
                <w:szCs w:val="12"/>
              </w:rPr>
              <w:t>V</w:t>
            </w:r>
            <w:r>
              <w:rPr>
                <w:rFonts w:ascii="Times New Roman" w:hAnsi="Times New Roman" w:cs="Times New Roman"/>
                <w:b/>
                <w:bCs/>
                <w:color w:val="000000"/>
                <w:spacing w:val="-4"/>
                <w:sz w:val="12"/>
                <w:szCs w:val="12"/>
              </w:rPr>
              <w:t xml:space="preserve">áltozás </w:t>
            </w:r>
            <w:r>
              <w:rPr>
                <w:rFonts w:ascii="Times New Roman" w:hAnsi="Times New Roman" w:cs="Times New Roman"/>
                <w:b/>
                <w:bCs/>
                <w:color w:val="000000"/>
                <w:spacing w:val="-5"/>
                <w:sz w:val="12"/>
                <w:szCs w:val="12"/>
              </w:rPr>
              <w:t>2015/2014.</w:t>
            </w:r>
          </w:p>
        </w:tc>
      </w:tr>
      <w:tr w:rsidR="001D5640" w:rsidRPr="00F80618">
        <w:trPr>
          <w:trHeight w:hRule="exact" w:val="163"/>
        </w:trPr>
        <w:tc>
          <w:tcPr>
            <w:tcW w:w="9071" w:type="dxa"/>
            <w:gridSpan w:val="10"/>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proofErr w:type="spellStart"/>
            <w:r w:rsidRPr="00F80618">
              <w:rPr>
                <w:rFonts w:ascii="Times New Roman" w:hAnsi="Times New Roman" w:cs="Times New Roman"/>
                <w:color w:val="000000"/>
                <w:sz w:val="12"/>
                <w:szCs w:val="12"/>
              </w:rPr>
              <w:t>Alapnormat</w:t>
            </w:r>
            <w:r>
              <w:rPr>
                <w:rFonts w:ascii="Times New Roman" w:hAnsi="Times New Roman" w:cs="Times New Roman"/>
                <w:color w:val="000000"/>
                <w:sz w:val="12"/>
                <w:szCs w:val="12"/>
              </w:rPr>
              <w:t>íva</w:t>
            </w:r>
            <w:proofErr w:type="spellEnd"/>
          </w:p>
        </w:tc>
      </w:tr>
      <w:tr w:rsidR="001D5640" w:rsidRPr="00F80618">
        <w:trPr>
          <w:trHeight w:hRule="exact" w:val="1046"/>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color w:val="000000"/>
                <w:spacing w:val="-4"/>
                <w:sz w:val="12"/>
                <w:szCs w:val="12"/>
              </w:rPr>
              <w:t>A hozz</w:t>
            </w:r>
            <w:r>
              <w:rPr>
                <w:rFonts w:ascii="Times New Roman" w:hAnsi="Times New Roman" w:cs="Times New Roman"/>
                <w:color w:val="000000"/>
                <w:spacing w:val="-4"/>
                <w:sz w:val="12"/>
                <w:szCs w:val="12"/>
              </w:rPr>
              <w:t xml:space="preserve">ájárulásra az a családsegítés és/vagy </w:t>
            </w:r>
            <w:proofErr w:type="spellStart"/>
            <w:proofErr w:type="gramStart"/>
            <w:r>
              <w:rPr>
                <w:rFonts w:ascii="Times New Roman" w:hAnsi="Times New Roman" w:cs="Times New Roman"/>
                <w:color w:val="000000"/>
                <w:spacing w:val="-4"/>
                <w:sz w:val="12"/>
                <w:szCs w:val="12"/>
              </w:rPr>
              <w:t>gyermejóléti</w:t>
            </w:r>
            <w:proofErr w:type="spellEnd"/>
            <w:r>
              <w:rPr>
                <w:rFonts w:ascii="Times New Roman" w:hAnsi="Times New Roman" w:cs="Times New Roman"/>
                <w:color w:val="000000"/>
                <w:spacing w:val="-4"/>
                <w:sz w:val="12"/>
                <w:szCs w:val="12"/>
              </w:rPr>
              <w:t xml:space="preserve">      szolgáltatást</w:t>
            </w:r>
            <w:proofErr w:type="gramEnd"/>
            <w:r>
              <w:rPr>
                <w:rFonts w:ascii="Times New Roman" w:hAnsi="Times New Roman" w:cs="Times New Roman"/>
                <w:color w:val="000000"/>
                <w:spacing w:val="-4"/>
                <w:sz w:val="12"/>
                <w:szCs w:val="12"/>
              </w:rPr>
              <w:t xml:space="preserve">      működtető </w:t>
            </w:r>
            <w:r>
              <w:rPr>
                <w:rFonts w:ascii="Times New Roman" w:hAnsi="Times New Roman" w:cs="Times New Roman"/>
                <w:color w:val="000000"/>
                <w:spacing w:val="-5"/>
                <w:sz w:val="12"/>
                <w:szCs w:val="12"/>
              </w:rPr>
              <w:t xml:space="preserve">települési önkormányzat jogosult, amelynek </w:t>
            </w:r>
            <w:r>
              <w:rPr>
                <w:rFonts w:ascii="Times New Roman" w:hAnsi="Times New Roman" w:cs="Times New Roman"/>
                <w:color w:val="000000"/>
                <w:spacing w:val="-3"/>
                <w:sz w:val="12"/>
                <w:szCs w:val="12"/>
              </w:rPr>
              <w:t>lakosságszáma nem haladja meg a 70 000-</w:t>
            </w:r>
            <w:r>
              <w:rPr>
                <w:rFonts w:ascii="Times New Roman" w:hAnsi="Times New Roman" w:cs="Times New Roman"/>
                <w:color w:val="000000"/>
                <w:spacing w:val="-1"/>
                <w:sz w:val="12"/>
                <w:szCs w:val="12"/>
              </w:rPr>
              <w:t xml:space="preserve">et.   </w:t>
            </w:r>
            <w:proofErr w:type="gramStart"/>
            <w:r>
              <w:rPr>
                <w:rFonts w:ascii="Times New Roman" w:hAnsi="Times New Roman" w:cs="Times New Roman"/>
                <w:color w:val="000000"/>
                <w:spacing w:val="-1"/>
                <w:sz w:val="12"/>
                <w:szCs w:val="12"/>
              </w:rPr>
              <w:t>A   hozzájárulás</w:t>
            </w:r>
            <w:proofErr w:type="gramEnd"/>
            <w:r>
              <w:rPr>
                <w:rFonts w:ascii="Times New Roman" w:hAnsi="Times New Roman" w:cs="Times New Roman"/>
                <w:color w:val="000000"/>
                <w:spacing w:val="-1"/>
                <w:sz w:val="12"/>
                <w:szCs w:val="12"/>
              </w:rPr>
              <w:t xml:space="preserve">   (H)    a   települési </w:t>
            </w:r>
            <w:r>
              <w:rPr>
                <w:rFonts w:ascii="Times New Roman" w:hAnsi="Times New Roman" w:cs="Times New Roman"/>
                <w:color w:val="000000"/>
                <w:spacing w:val="-4"/>
                <w:sz w:val="12"/>
                <w:szCs w:val="12"/>
              </w:rPr>
              <w:t xml:space="preserve">önkormányzatot lakosságszáma (L) alapján </w:t>
            </w:r>
            <w:r>
              <w:rPr>
                <w:rFonts w:ascii="Times New Roman" w:hAnsi="Times New Roman" w:cs="Times New Roman"/>
                <w:color w:val="000000"/>
                <w:sz w:val="12"/>
                <w:szCs w:val="12"/>
              </w:rPr>
              <w:t>illeti meg</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9" w:lineRule="exact"/>
            </w:pPr>
            <w:r w:rsidRPr="00F80618">
              <w:rPr>
                <w:rFonts w:ascii="Times New Roman" w:hAnsi="Times New Roman" w:cs="Times New Roman"/>
                <w:color w:val="000000"/>
                <w:spacing w:val="-5"/>
                <w:sz w:val="12"/>
                <w:szCs w:val="12"/>
              </w:rPr>
              <w:t>H=(L/5000</w:t>
            </w:r>
            <w:proofErr w:type="gramStart"/>
            <w:r w:rsidRPr="00F80618">
              <w:rPr>
                <w:rFonts w:ascii="Times New Roman" w:hAnsi="Times New Roman" w:cs="Times New Roman"/>
                <w:color w:val="000000"/>
                <w:spacing w:val="-5"/>
                <w:sz w:val="12"/>
                <w:szCs w:val="12"/>
              </w:rPr>
              <w:t>)x3</w:t>
            </w:r>
            <w:proofErr w:type="gramEnd"/>
            <w:r w:rsidRPr="00F80618">
              <w:rPr>
                <w:rFonts w:ascii="Times New Roman" w:hAnsi="Times New Roman" w:cs="Times New Roman"/>
                <w:color w:val="000000"/>
                <w:spacing w:val="-5"/>
                <w:sz w:val="12"/>
                <w:szCs w:val="12"/>
              </w:rPr>
              <w:t xml:space="preserve"> 950 </w:t>
            </w:r>
            <w:r w:rsidRPr="00F80618">
              <w:rPr>
                <w:rFonts w:ascii="Times New Roman" w:hAnsi="Times New Roman" w:cs="Times New Roman"/>
                <w:color w:val="000000"/>
                <w:spacing w:val="-4"/>
                <w:sz w:val="12"/>
                <w:szCs w:val="12"/>
              </w:rPr>
              <w:t>000 forint</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9" w:lineRule="exact"/>
              <w:ind w:left="82"/>
            </w:pPr>
            <w:r w:rsidRPr="00F80618">
              <w:rPr>
                <w:rFonts w:ascii="Times New Roman" w:hAnsi="Times New Roman" w:cs="Times New Roman"/>
                <w:color w:val="000000"/>
                <w:spacing w:val="-6"/>
                <w:sz w:val="12"/>
                <w:szCs w:val="12"/>
              </w:rPr>
              <w:t>H=(L/5000</w:t>
            </w:r>
            <w:proofErr w:type="gramStart"/>
            <w:r w:rsidRPr="00F80618">
              <w:rPr>
                <w:rFonts w:ascii="Times New Roman" w:hAnsi="Times New Roman" w:cs="Times New Roman"/>
                <w:color w:val="000000"/>
                <w:spacing w:val="-6"/>
                <w:sz w:val="12"/>
                <w:szCs w:val="12"/>
              </w:rPr>
              <w:t>)x3</w:t>
            </w:r>
            <w:proofErr w:type="gramEnd"/>
            <w:r w:rsidRPr="00F80618">
              <w:rPr>
                <w:rFonts w:ascii="Times New Roman" w:hAnsi="Times New Roman" w:cs="Times New Roman"/>
                <w:color w:val="000000"/>
                <w:spacing w:val="-6"/>
                <w:sz w:val="12"/>
                <w:szCs w:val="12"/>
              </w:rPr>
              <w:t xml:space="preserve"> 950 </w:t>
            </w:r>
            <w:r w:rsidRPr="00F80618">
              <w:rPr>
                <w:rFonts w:ascii="Times New Roman" w:hAnsi="Times New Roman" w:cs="Times New Roman"/>
                <w:color w:val="000000"/>
                <w:spacing w:val="-4"/>
                <w:sz w:val="12"/>
                <w:szCs w:val="12"/>
              </w:rPr>
              <w:t>000 forint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9" w:lineRule="exact"/>
            </w:pPr>
            <w:r w:rsidRPr="00F80618">
              <w:rPr>
                <w:rFonts w:ascii="Times New Roman" w:hAnsi="Times New Roman" w:cs="Times New Roman"/>
                <w:color w:val="000000"/>
                <w:spacing w:val="-6"/>
                <w:sz w:val="12"/>
                <w:szCs w:val="12"/>
              </w:rPr>
              <w:t>H=(L/5000</w:t>
            </w:r>
            <w:proofErr w:type="gramStart"/>
            <w:r w:rsidRPr="00F80618">
              <w:rPr>
                <w:rFonts w:ascii="Times New Roman" w:hAnsi="Times New Roman" w:cs="Times New Roman"/>
                <w:color w:val="000000"/>
                <w:spacing w:val="-6"/>
                <w:sz w:val="12"/>
                <w:szCs w:val="12"/>
              </w:rPr>
              <w:t>)x3</w:t>
            </w:r>
            <w:proofErr w:type="gramEnd"/>
            <w:r w:rsidRPr="00F80618">
              <w:rPr>
                <w:rFonts w:ascii="Times New Roman" w:hAnsi="Times New Roman" w:cs="Times New Roman"/>
                <w:color w:val="000000"/>
                <w:spacing w:val="-6"/>
                <w:sz w:val="12"/>
                <w:szCs w:val="12"/>
              </w:rPr>
              <w:t xml:space="preserve"> 950 </w:t>
            </w:r>
            <w:r w:rsidRPr="00F80618">
              <w:rPr>
                <w:rFonts w:ascii="Times New Roman" w:hAnsi="Times New Roman" w:cs="Times New Roman"/>
                <w:color w:val="000000"/>
                <w:spacing w:val="-4"/>
                <w:sz w:val="12"/>
                <w:szCs w:val="12"/>
              </w:rPr>
              <w:t>000 forint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9" w:lineRule="exact"/>
            </w:pPr>
            <w:r w:rsidRPr="00F80618">
              <w:rPr>
                <w:rFonts w:ascii="Times New Roman" w:hAnsi="Times New Roman" w:cs="Times New Roman"/>
                <w:color w:val="000000"/>
                <w:spacing w:val="-5"/>
                <w:sz w:val="12"/>
                <w:szCs w:val="12"/>
              </w:rPr>
              <w:t>H=(L/5000</w:t>
            </w:r>
            <w:proofErr w:type="gramStart"/>
            <w:r w:rsidRPr="00F80618">
              <w:rPr>
                <w:rFonts w:ascii="Times New Roman" w:hAnsi="Times New Roman" w:cs="Times New Roman"/>
                <w:color w:val="000000"/>
                <w:spacing w:val="-5"/>
                <w:sz w:val="12"/>
                <w:szCs w:val="12"/>
              </w:rPr>
              <w:t>)x3</w:t>
            </w:r>
            <w:proofErr w:type="gramEnd"/>
            <w:r w:rsidRPr="00F80618">
              <w:rPr>
                <w:rFonts w:ascii="Times New Roman" w:hAnsi="Times New Roman" w:cs="Times New Roman"/>
                <w:color w:val="000000"/>
                <w:spacing w:val="-5"/>
                <w:sz w:val="12"/>
                <w:szCs w:val="12"/>
              </w:rPr>
              <w:t xml:space="preserve"> 950 </w:t>
            </w:r>
            <w:r w:rsidRPr="00F80618">
              <w:rPr>
                <w:rFonts w:ascii="Times New Roman" w:hAnsi="Times New Roman" w:cs="Times New Roman"/>
                <w:color w:val="000000"/>
                <w:spacing w:val="-4"/>
                <w:sz w:val="12"/>
                <w:szCs w:val="12"/>
              </w:rPr>
              <w:t>000 forint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9" w:lineRule="exact"/>
              <w:ind w:left="38"/>
            </w:pPr>
            <w:r w:rsidRPr="00F80618">
              <w:rPr>
                <w:rFonts w:ascii="Times New Roman" w:hAnsi="Times New Roman" w:cs="Times New Roman"/>
                <w:color w:val="000000"/>
                <w:spacing w:val="-6"/>
                <w:sz w:val="12"/>
                <w:szCs w:val="12"/>
              </w:rPr>
              <w:t>H=(L/5000</w:t>
            </w:r>
            <w:proofErr w:type="gramStart"/>
            <w:r w:rsidRPr="00F80618">
              <w:rPr>
                <w:rFonts w:ascii="Times New Roman" w:hAnsi="Times New Roman" w:cs="Times New Roman"/>
                <w:color w:val="000000"/>
                <w:spacing w:val="-6"/>
                <w:sz w:val="12"/>
                <w:szCs w:val="12"/>
              </w:rPr>
              <w:t>)x3</w:t>
            </w:r>
            <w:proofErr w:type="gramEnd"/>
            <w:r w:rsidRPr="00F80618">
              <w:rPr>
                <w:rFonts w:ascii="Times New Roman" w:hAnsi="Times New Roman" w:cs="Times New Roman"/>
                <w:color w:val="000000"/>
                <w:spacing w:val="-6"/>
                <w:sz w:val="12"/>
                <w:szCs w:val="12"/>
              </w:rPr>
              <w:t xml:space="preserve"> </w:t>
            </w:r>
            <w:r w:rsidRPr="00F80618">
              <w:rPr>
                <w:rFonts w:ascii="Times New Roman" w:hAnsi="Times New Roman" w:cs="Times New Roman"/>
                <w:color w:val="000000"/>
                <w:spacing w:val="-4"/>
                <w:sz w:val="12"/>
                <w:szCs w:val="12"/>
              </w:rPr>
              <w:t>950 000 forint</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149"/>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2"/>
                <w:szCs w:val="12"/>
              </w:rPr>
              <w:t>Szoci</w:t>
            </w:r>
            <w:r>
              <w:rPr>
                <w:rFonts w:ascii="Times New Roman" w:hAnsi="Times New Roman" w:cs="Times New Roman"/>
                <w:color w:val="000000"/>
                <w:sz w:val="12"/>
                <w:szCs w:val="12"/>
              </w:rPr>
              <w:t>ális étkeztetés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55 363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12"/>
                <w:szCs w:val="12"/>
              </w:rPr>
              <w:t>55 360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 xml:space="preserve">5 </w:t>
            </w:r>
            <w:proofErr w:type="spellStart"/>
            <w:r w:rsidRPr="00F80618">
              <w:rPr>
                <w:rFonts w:ascii="Times New Roman" w:hAnsi="Times New Roman" w:cs="Times New Roman"/>
                <w:color w:val="000000"/>
                <w:sz w:val="12"/>
                <w:szCs w:val="12"/>
              </w:rPr>
              <w:t>5</w:t>
            </w:r>
            <w:proofErr w:type="spellEnd"/>
            <w:r w:rsidRPr="00F80618">
              <w:rPr>
                <w:rFonts w:ascii="Times New Roman" w:hAnsi="Times New Roman" w:cs="Times New Roman"/>
                <w:color w:val="000000"/>
                <w:sz w:val="12"/>
                <w:szCs w:val="12"/>
              </w:rPr>
              <w:t xml:space="preserve"> 360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12"/>
                <w:szCs w:val="12"/>
              </w:rPr>
              <w:t>55 360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 xml:space="preserve">5 </w:t>
            </w:r>
            <w:proofErr w:type="spellStart"/>
            <w:r w:rsidRPr="00F80618">
              <w:rPr>
                <w:rFonts w:ascii="Times New Roman" w:hAnsi="Times New Roman" w:cs="Times New Roman"/>
                <w:color w:val="000000"/>
                <w:sz w:val="12"/>
                <w:szCs w:val="12"/>
              </w:rPr>
              <w:t>5</w:t>
            </w:r>
            <w:proofErr w:type="spellEnd"/>
            <w:r w:rsidRPr="00F80618">
              <w:rPr>
                <w:rFonts w:ascii="Times New Roman" w:hAnsi="Times New Roman" w:cs="Times New Roman"/>
                <w:color w:val="000000"/>
                <w:sz w:val="12"/>
                <w:szCs w:val="12"/>
              </w:rPr>
              <w:t xml:space="preserve"> 360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154"/>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2"/>
                <w:szCs w:val="12"/>
              </w:rPr>
              <w:t>H</w:t>
            </w:r>
            <w:r>
              <w:rPr>
                <w:rFonts w:ascii="Times New Roman" w:hAnsi="Times New Roman" w:cs="Times New Roman"/>
                <w:color w:val="000000"/>
                <w:sz w:val="12"/>
                <w:szCs w:val="12"/>
              </w:rPr>
              <w:t>ázi segítségnyújtás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166 088</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12"/>
                <w:szCs w:val="12"/>
              </w:rPr>
              <w:t>166 080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145 000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58"/>
              <w:jc w:val="right"/>
            </w:pPr>
            <w:r w:rsidRPr="00F80618">
              <w:rPr>
                <w:rFonts w:ascii="Times New Roman" w:hAnsi="Times New Roman" w:cs="Times New Roman"/>
                <w:color w:val="000000"/>
                <w:sz w:val="12"/>
                <w:szCs w:val="12"/>
              </w:rPr>
              <w:t>145 000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1 45 000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75,26%</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30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proofErr w:type="gramStart"/>
            <w:r w:rsidRPr="00F80618">
              <w:rPr>
                <w:rFonts w:ascii="Times New Roman" w:hAnsi="Times New Roman" w:cs="Times New Roman"/>
                <w:color w:val="000000"/>
                <w:spacing w:val="-3"/>
                <w:sz w:val="12"/>
                <w:szCs w:val="12"/>
              </w:rPr>
              <w:t>Falugondnoki       vagy</w:t>
            </w:r>
            <w:proofErr w:type="gramEnd"/>
            <w:r w:rsidRPr="00F80618">
              <w:rPr>
                <w:rFonts w:ascii="Times New Roman" w:hAnsi="Times New Roman" w:cs="Times New Roman"/>
                <w:color w:val="000000"/>
                <w:spacing w:val="-3"/>
                <w:sz w:val="12"/>
                <w:szCs w:val="12"/>
              </w:rPr>
              <w:t xml:space="preserve">       tanyagondnoki </w:t>
            </w:r>
            <w:r w:rsidRPr="00F80618">
              <w:rPr>
                <w:rFonts w:ascii="Times New Roman" w:hAnsi="Times New Roman" w:cs="Times New Roman"/>
                <w:color w:val="000000"/>
                <w:sz w:val="12"/>
                <w:szCs w:val="12"/>
              </w:rPr>
              <w:t>szolg</w:t>
            </w:r>
            <w:r>
              <w:rPr>
                <w:rFonts w:ascii="Times New Roman" w:hAnsi="Times New Roman" w:cs="Times New Roman"/>
                <w:color w:val="000000"/>
                <w:sz w:val="12"/>
                <w:szCs w:val="12"/>
              </w:rPr>
              <w:t>áltatás (forint/szolgálat)</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1 996 550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1 996 550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1 996 550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2 500 000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12"/>
                <w:szCs w:val="12"/>
              </w:rPr>
              <w:t>2 500 000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125,22%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30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proofErr w:type="gramStart"/>
            <w:r w:rsidRPr="00F80618">
              <w:rPr>
                <w:rFonts w:ascii="Times New Roman" w:hAnsi="Times New Roman" w:cs="Times New Roman"/>
                <w:color w:val="000000"/>
                <w:spacing w:val="-3"/>
                <w:sz w:val="12"/>
                <w:szCs w:val="12"/>
              </w:rPr>
              <w:t>Id</w:t>
            </w:r>
            <w:r>
              <w:rPr>
                <w:rFonts w:ascii="Times New Roman" w:hAnsi="Times New Roman" w:cs="Times New Roman"/>
                <w:color w:val="000000"/>
                <w:spacing w:val="-3"/>
                <w:sz w:val="12"/>
                <w:szCs w:val="12"/>
              </w:rPr>
              <w:t>őskorúak   nappali</w:t>
            </w:r>
            <w:proofErr w:type="gramEnd"/>
            <w:r>
              <w:rPr>
                <w:rFonts w:ascii="Times New Roman" w:hAnsi="Times New Roman" w:cs="Times New Roman"/>
                <w:color w:val="000000"/>
                <w:spacing w:val="-3"/>
                <w:sz w:val="12"/>
                <w:szCs w:val="12"/>
              </w:rPr>
              <w:t xml:space="preserve">   intézményi   ellátása </w:t>
            </w:r>
            <w:r>
              <w:rPr>
                <w:rFonts w:ascii="Times New Roman" w:hAnsi="Times New Roman" w:cs="Times New Roman"/>
                <w:color w:val="000000"/>
                <w:sz w:val="12"/>
                <w:szCs w:val="12"/>
              </w:rPr>
              <w:t>(forint/fő)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88 580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88 580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1 09 000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109 000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1 09 000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129,83%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298"/>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color w:val="000000"/>
                <w:spacing w:val="-2"/>
                <w:sz w:val="12"/>
                <w:szCs w:val="12"/>
              </w:rPr>
              <w:t>Fogyat</w:t>
            </w:r>
            <w:r>
              <w:rPr>
                <w:rFonts w:ascii="Times New Roman" w:hAnsi="Times New Roman" w:cs="Times New Roman"/>
                <w:color w:val="000000"/>
                <w:spacing w:val="-2"/>
                <w:sz w:val="12"/>
                <w:szCs w:val="12"/>
              </w:rPr>
              <w:t xml:space="preserve">ékos és </w:t>
            </w:r>
            <w:proofErr w:type="spellStart"/>
            <w:r>
              <w:rPr>
                <w:rFonts w:ascii="Times New Roman" w:hAnsi="Times New Roman" w:cs="Times New Roman"/>
                <w:color w:val="000000"/>
                <w:spacing w:val="-2"/>
                <w:sz w:val="12"/>
                <w:szCs w:val="12"/>
              </w:rPr>
              <w:t>demens</w:t>
            </w:r>
            <w:proofErr w:type="spellEnd"/>
            <w:r>
              <w:rPr>
                <w:rFonts w:ascii="Times New Roman" w:hAnsi="Times New Roman" w:cs="Times New Roman"/>
                <w:color w:val="000000"/>
                <w:spacing w:val="-2"/>
                <w:sz w:val="12"/>
                <w:szCs w:val="12"/>
              </w:rPr>
              <w:t xml:space="preserve"> személyek nappali </w:t>
            </w:r>
            <w:r>
              <w:rPr>
                <w:rFonts w:ascii="Times New Roman" w:hAnsi="Times New Roman" w:cs="Times New Roman"/>
                <w:color w:val="000000"/>
                <w:sz w:val="12"/>
                <w:szCs w:val="12"/>
              </w:rPr>
              <w:t>ellátása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5 00 000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500 000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5 00 000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466"/>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proofErr w:type="gramStart"/>
            <w:r w:rsidRPr="00F80618">
              <w:rPr>
                <w:rFonts w:ascii="Times New Roman" w:hAnsi="Times New Roman" w:cs="Times New Roman"/>
                <w:color w:val="000000"/>
                <w:spacing w:val="-3"/>
                <w:sz w:val="12"/>
                <w:szCs w:val="12"/>
              </w:rPr>
              <w:t>Pszichi</w:t>
            </w:r>
            <w:r>
              <w:rPr>
                <w:rFonts w:ascii="Times New Roman" w:hAnsi="Times New Roman" w:cs="Times New Roman"/>
                <w:color w:val="000000"/>
                <w:spacing w:val="-3"/>
                <w:sz w:val="12"/>
                <w:szCs w:val="12"/>
              </w:rPr>
              <w:t>átriai       és</w:t>
            </w:r>
            <w:proofErr w:type="gramEnd"/>
            <w:r>
              <w:rPr>
                <w:rFonts w:ascii="Times New Roman" w:hAnsi="Times New Roman" w:cs="Times New Roman"/>
                <w:color w:val="000000"/>
                <w:spacing w:val="-3"/>
                <w:sz w:val="12"/>
                <w:szCs w:val="12"/>
              </w:rPr>
              <w:t xml:space="preserve">       szenvedélybetegek, </w:t>
            </w:r>
            <w:r>
              <w:rPr>
                <w:rFonts w:ascii="Times New Roman" w:hAnsi="Times New Roman" w:cs="Times New Roman"/>
                <w:color w:val="000000"/>
                <w:spacing w:val="-2"/>
                <w:sz w:val="12"/>
                <w:szCs w:val="12"/>
              </w:rPr>
              <w:t xml:space="preserve">hajléktalanok nappali intézményi ellátása </w:t>
            </w:r>
            <w:r>
              <w:rPr>
                <w:rFonts w:ascii="Times New Roman" w:hAnsi="Times New Roman" w:cs="Times New Roman"/>
                <w:color w:val="000000"/>
                <w:sz w:val="12"/>
                <w:szCs w:val="12"/>
              </w:rPr>
              <w:t>(forint/fő)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206 100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206 100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3 30 000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330 000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3 30 000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160,12%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158"/>
        </w:trPr>
        <w:tc>
          <w:tcPr>
            <w:tcW w:w="9071" w:type="dxa"/>
            <w:gridSpan w:val="10"/>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center"/>
            </w:pPr>
            <w:r w:rsidRPr="00F80618">
              <w:rPr>
                <w:rFonts w:ascii="Times New Roman" w:hAnsi="Times New Roman" w:cs="Times New Roman"/>
                <w:color w:val="000000"/>
                <w:sz w:val="12"/>
                <w:szCs w:val="12"/>
              </w:rPr>
              <w:t>T</w:t>
            </w:r>
            <w:r>
              <w:rPr>
                <w:rFonts w:ascii="Times New Roman" w:hAnsi="Times New Roman" w:cs="Times New Roman"/>
                <w:color w:val="000000"/>
                <w:sz w:val="12"/>
                <w:szCs w:val="12"/>
              </w:rPr>
              <w:t xml:space="preserve">ársulásra </w:t>
            </w:r>
            <w:proofErr w:type="spellStart"/>
            <w:r>
              <w:rPr>
                <w:rFonts w:ascii="Times New Roman" w:hAnsi="Times New Roman" w:cs="Times New Roman"/>
                <w:color w:val="000000"/>
                <w:sz w:val="12"/>
                <w:szCs w:val="12"/>
              </w:rPr>
              <w:t>játó</w:t>
            </w:r>
            <w:proofErr w:type="spellEnd"/>
            <w:r>
              <w:rPr>
                <w:rFonts w:ascii="Times New Roman" w:hAnsi="Times New Roman" w:cs="Times New Roman"/>
                <w:color w:val="000000"/>
                <w:sz w:val="12"/>
                <w:szCs w:val="12"/>
              </w:rPr>
              <w:t xml:space="preserve"> többlet</w:t>
            </w:r>
          </w:p>
        </w:tc>
      </w:tr>
      <w:tr w:rsidR="001D5640" w:rsidRPr="00F80618">
        <w:trPr>
          <w:trHeight w:hRule="exact" w:val="149"/>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2"/>
                <w:szCs w:val="12"/>
              </w:rPr>
              <w:t>Csal</w:t>
            </w:r>
            <w:r>
              <w:rPr>
                <w:rFonts w:ascii="Times New Roman" w:hAnsi="Times New Roman" w:cs="Times New Roman"/>
                <w:color w:val="000000"/>
                <w:sz w:val="12"/>
                <w:szCs w:val="12"/>
              </w:rPr>
              <w:t>ádsegítés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320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320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300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300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300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93,75%</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154"/>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pacing w:val="-5"/>
                <w:sz w:val="12"/>
                <w:szCs w:val="12"/>
              </w:rPr>
              <w:t>Gyermekj</w:t>
            </w:r>
            <w:r>
              <w:rPr>
                <w:rFonts w:ascii="Times New Roman" w:hAnsi="Times New Roman" w:cs="Times New Roman"/>
                <w:color w:val="000000"/>
                <w:spacing w:val="-5"/>
                <w:sz w:val="12"/>
                <w:szCs w:val="12"/>
              </w:rPr>
              <w:t>óléti szolgálat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1 200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1 200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pacing w:val="-6"/>
                <w:sz w:val="12"/>
                <w:szCs w:val="12"/>
              </w:rPr>
              <w:t>300/lakoss</w:t>
            </w:r>
            <w:r>
              <w:rPr>
                <w:rFonts w:ascii="Times New Roman" w:hAnsi="Times New Roman" w:cs="Times New Roman"/>
                <w:color w:val="000000"/>
                <w:spacing w:val="-6"/>
                <w:sz w:val="12"/>
                <w:szCs w:val="12"/>
              </w:rPr>
              <w:t>ág sz.</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1 200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1 200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149"/>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2"/>
                <w:szCs w:val="12"/>
              </w:rPr>
              <w:t>Szoci</w:t>
            </w:r>
            <w:r>
              <w:rPr>
                <w:rFonts w:ascii="Times New Roman" w:hAnsi="Times New Roman" w:cs="Times New Roman"/>
                <w:color w:val="000000"/>
                <w:sz w:val="12"/>
                <w:szCs w:val="12"/>
              </w:rPr>
              <w:t>ális étkeztetés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5 536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5 536</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5 536</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5 536</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5 536</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154"/>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r w:rsidRPr="00F80618">
              <w:rPr>
                <w:rFonts w:ascii="Times New Roman" w:hAnsi="Times New Roman" w:cs="Times New Roman"/>
                <w:color w:val="000000"/>
                <w:sz w:val="12"/>
                <w:szCs w:val="12"/>
              </w:rPr>
              <w:t>H</w:t>
            </w:r>
            <w:r>
              <w:rPr>
                <w:rFonts w:ascii="Times New Roman" w:hAnsi="Times New Roman" w:cs="Times New Roman"/>
                <w:color w:val="000000"/>
                <w:sz w:val="12"/>
                <w:szCs w:val="12"/>
              </w:rPr>
              <w:t>ázi segítségnyújtás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60 000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60 000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43 500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4 3 500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43 500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75,26%</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30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proofErr w:type="gramStart"/>
            <w:r w:rsidRPr="00F80618">
              <w:rPr>
                <w:rFonts w:ascii="Times New Roman" w:hAnsi="Times New Roman" w:cs="Times New Roman"/>
                <w:color w:val="000000"/>
                <w:spacing w:val="-3"/>
                <w:sz w:val="12"/>
                <w:szCs w:val="12"/>
              </w:rPr>
              <w:t>Falugondnoki       vagy</w:t>
            </w:r>
            <w:proofErr w:type="gramEnd"/>
            <w:r w:rsidRPr="00F80618">
              <w:rPr>
                <w:rFonts w:ascii="Times New Roman" w:hAnsi="Times New Roman" w:cs="Times New Roman"/>
                <w:color w:val="000000"/>
                <w:spacing w:val="-3"/>
                <w:sz w:val="12"/>
                <w:szCs w:val="12"/>
              </w:rPr>
              <w:t xml:space="preserve">       tanyagondnoki </w:t>
            </w:r>
            <w:r w:rsidRPr="00F80618">
              <w:rPr>
                <w:rFonts w:ascii="Times New Roman" w:hAnsi="Times New Roman" w:cs="Times New Roman"/>
                <w:color w:val="000000"/>
                <w:sz w:val="12"/>
                <w:szCs w:val="12"/>
              </w:rPr>
              <w:t>szolg</w:t>
            </w:r>
            <w:r>
              <w:rPr>
                <w:rFonts w:ascii="Times New Roman" w:hAnsi="Times New Roman" w:cs="Times New Roman"/>
                <w:color w:val="000000"/>
                <w:sz w:val="12"/>
                <w:szCs w:val="12"/>
              </w:rPr>
              <w:t>áltatás (forint/szolgálat)</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12"/>
                <w:szCs w:val="12"/>
              </w:rPr>
              <w:t>-</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12"/>
                <w:szCs w:val="12"/>
              </w:rPr>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12"/>
                <w:szCs w:val="12"/>
              </w:rPr>
              <w: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12"/>
                <w:szCs w:val="12"/>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168"/>
              <w:jc w:val="right"/>
            </w:pPr>
            <w:r w:rsidRPr="00F80618">
              <w:rPr>
                <w:rFonts w:ascii="Times New Roman" w:hAnsi="Times New Roman" w:cs="Times New Roman"/>
                <w:color w:val="000000"/>
                <w:sz w:val="12"/>
                <w:szCs w:val="12"/>
              </w:rPr>
              <w:t>-</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r>
      <w:tr w:rsidR="001D5640" w:rsidRPr="00F80618">
        <w:trPr>
          <w:trHeight w:hRule="exact" w:val="30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proofErr w:type="gramStart"/>
            <w:r w:rsidRPr="00F80618">
              <w:rPr>
                <w:rFonts w:ascii="Times New Roman" w:hAnsi="Times New Roman" w:cs="Times New Roman"/>
                <w:color w:val="000000"/>
                <w:spacing w:val="-3"/>
                <w:sz w:val="12"/>
                <w:szCs w:val="12"/>
              </w:rPr>
              <w:t>Id</w:t>
            </w:r>
            <w:r>
              <w:rPr>
                <w:rFonts w:ascii="Times New Roman" w:hAnsi="Times New Roman" w:cs="Times New Roman"/>
                <w:color w:val="000000"/>
                <w:spacing w:val="-3"/>
                <w:sz w:val="12"/>
                <w:szCs w:val="12"/>
              </w:rPr>
              <w:t>őskorúak   nappali</w:t>
            </w:r>
            <w:proofErr w:type="gramEnd"/>
            <w:r>
              <w:rPr>
                <w:rFonts w:ascii="Times New Roman" w:hAnsi="Times New Roman" w:cs="Times New Roman"/>
                <w:color w:val="000000"/>
                <w:spacing w:val="-3"/>
                <w:sz w:val="12"/>
                <w:szCs w:val="12"/>
              </w:rPr>
              <w:t xml:space="preserve">   intézményi   ellátása </w:t>
            </w:r>
            <w:r>
              <w:rPr>
                <w:rFonts w:ascii="Times New Roman" w:hAnsi="Times New Roman" w:cs="Times New Roman"/>
                <w:color w:val="000000"/>
                <w:sz w:val="12"/>
                <w:szCs w:val="12"/>
              </w:rPr>
              <w:t>(Ft/fő)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90 000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90 000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54 500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5 4 500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54 500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60,56%</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30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color w:val="000000"/>
                <w:spacing w:val="-2"/>
                <w:sz w:val="12"/>
                <w:szCs w:val="12"/>
              </w:rPr>
              <w:t>Fogyat</w:t>
            </w:r>
            <w:r>
              <w:rPr>
                <w:rFonts w:ascii="Times New Roman" w:hAnsi="Times New Roman" w:cs="Times New Roman"/>
                <w:color w:val="000000"/>
                <w:spacing w:val="-2"/>
                <w:sz w:val="12"/>
                <w:szCs w:val="12"/>
              </w:rPr>
              <w:t xml:space="preserve">ékos és </w:t>
            </w:r>
            <w:proofErr w:type="spellStart"/>
            <w:r>
              <w:rPr>
                <w:rFonts w:ascii="Times New Roman" w:hAnsi="Times New Roman" w:cs="Times New Roman"/>
                <w:color w:val="000000"/>
                <w:spacing w:val="-2"/>
                <w:sz w:val="12"/>
                <w:szCs w:val="12"/>
              </w:rPr>
              <w:t>demens</w:t>
            </w:r>
            <w:proofErr w:type="spellEnd"/>
            <w:r>
              <w:rPr>
                <w:rFonts w:ascii="Times New Roman" w:hAnsi="Times New Roman" w:cs="Times New Roman"/>
                <w:color w:val="000000"/>
                <w:spacing w:val="-2"/>
                <w:sz w:val="12"/>
                <w:szCs w:val="12"/>
              </w:rPr>
              <w:t xml:space="preserve"> személyek nappali </w:t>
            </w:r>
            <w:r>
              <w:rPr>
                <w:rFonts w:ascii="Times New Roman" w:hAnsi="Times New Roman" w:cs="Times New Roman"/>
                <w:color w:val="000000"/>
                <w:sz w:val="12"/>
                <w:szCs w:val="12"/>
              </w:rPr>
              <w:t>ellátása (Ft/fő)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5 00 000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500 000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5 00 000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r w:rsidR="001D5640" w:rsidRPr="00F80618">
        <w:trPr>
          <w:trHeight w:hRule="exact" w:val="317"/>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spacing w:line="144" w:lineRule="exact"/>
            </w:pPr>
            <w:r w:rsidRPr="00F80618">
              <w:rPr>
                <w:rFonts w:ascii="Times New Roman" w:hAnsi="Times New Roman" w:cs="Times New Roman"/>
                <w:color w:val="000000"/>
                <w:spacing w:val="-3"/>
                <w:sz w:val="12"/>
                <w:szCs w:val="12"/>
              </w:rPr>
              <w:t>Pszichi</w:t>
            </w:r>
            <w:r>
              <w:rPr>
                <w:rFonts w:ascii="Times New Roman" w:hAnsi="Times New Roman" w:cs="Times New Roman"/>
                <w:color w:val="000000"/>
                <w:spacing w:val="-3"/>
                <w:sz w:val="12"/>
                <w:szCs w:val="12"/>
              </w:rPr>
              <w:t xml:space="preserve">átriai és szenvedélybetegek nappali </w:t>
            </w:r>
            <w:r>
              <w:rPr>
                <w:rFonts w:ascii="Times New Roman" w:hAnsi="Times New Roman" w:cs="Times New Roman"/>
                <w:color w:val="000000"/>
                <w:sz w:val="12"/>
                <w:szCs w:val="12"/>
              </w:rPr>
              <w:t>intézményi ellátása (forint/fő)</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90 000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90 000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62 600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6 2 600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ind w:right="62"/>
              <w:jc w:val="right"/>
            </w:pPr>
            <w:r w:rsidRPr="00F80618">
              <w:rPr>
                <w:rFonts w:ascii="Times New Roman" w:hAnsi="Times New Roman" w:cs="Times New Roman"/>
                <w:color w:val="000000"/>
                <w:sz w:val="12"/>
                <w:szCs w:val="12"/>
              </w:rPr>
              <w:t>62 600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69,56%</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D5640" w:rsidRPr="00F80618" w:rsidRDefault="001D5640">
            <w:pPr>
              <w:shd w:val="clear" w:color="auto" w:fill="FFFFFF"/>
              <w:jc w:val="right"/>
            </w:pPr>
            <w:r w:rsidRPr="00F80618">
              <w:rPr>
                <w:rFonts w:ascii="Times New Roman" w:hAnsi="Times New Roman" w:cs="Times New Roman"/>
                <w:color w:val="000000"/>
                <w:sz w:val="12"/>
                <w:szCs w:val="12"/>
              </w:rPr>
              <w:t>100,00%</w:t>
            </w:r>
          </w:p>
        </w:tc>
      </w:tr>
    </w:tbl>
    <w:p w:rsidR="001D5640" w:rsidRDefault="0010420F">
      <w:pPr>
        <w:spacing w:before="13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3867150"/>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6450" cy="3867150"/>
                    </a:xfrm>
                    <a:prstGeom prst="rect">
                      <a:avLst/>
                    </a:prstGeom>
                    <a:noFill/>
                    <a:ln>
                      <a:noFill/>
                    </a:ln>
                  </pic:spPr>
                </pic:pic>
              </a:graphicData>
            </a:graphic>
          </wp:inline>
        </w:drawing>
      </w:r>
    </w:p>
    <w:p w:rsidR="001D5640" w:rsidRDefault="001D5640">
      <w:pPr>
        <w:spacing w:before="139"/>
        <w:rPr>
          <w:rFonts w:ascii="Times New Roman" w:hAnsi="Times New Roman" w:cs="Times New Roman"/>
          <w:sz w:val="24"/>
          <w:szCs w:val="24"/>
        </w:rPr>
        <w:sectPr w:rsidR="001D5640">
          <w:pgSz w:w="11899" w:h="16838"/>
          <w:pgMar w:top="1416" w:right="1306" w:bottom="1469" w:left="1330" w:header="708" w:footer="708" w:gutter="0"/>
          <w:cols w:space="60"/>
          <w:noEndnote/>
        </w:sectPr>
      </w:pPr>
    </w:p>
    <w:p w:rsidR="001D5640" w:rsidRDefault="001D5640">
      <w:pPr>
        <w:shd w:val="clear" w:color="auto" w:fill="FFFFFF"/>
        <w:spacing w:line="264" w:lineRule="exact"/>
        <w:ind w:right="14"/>
        <w:jc w:val="both"/>
      </w:pPr>
      <w:r>
        <w:rPr>
          <w:rFonts w:ascii="Times New Roman" w:hAnsi="Times New Roman" w:cs="Times New Roman"/>
          <w:color w:val="000000"/>
        </w:rPr>
        <w:t>A közalkalmazotti bér tábla 2008-tól változatlan. A középfokú végzettséggel rendelkező munkavállalók munkabérét a minimálbérre, vagy garantált bérminimumra kellett kiegészíteni. A felsőfokú végzettséggel rendelkező munkavállalók besorolási bére a soros előlépéssel növekedett ebben az időszakban.</w:t>
      </w:r>
    </w:p>
    <w:p w:rsidR="001D5640" w:rsidRDefault="001D5640">
      <w:pPr>
        <w:framePr w:h="231" w:hRule="exact" w:hSpace="38" w:wrap="notBeside" w:vAnchor="text" w:hAnchor="text" w:x="4388" w:y="12956"/>
        <w:shd w:val="clear" w:color="auto" w:fill="FFFFFF"/>
      </w:pPr>
      <w:r>
        <w:rPr>
          <w:color w:val="000000"/>
        </w:rPr>
        <w:t>133</w:t>
      </w:r>
    </w:p>
    <w:p w:rsidR="001D5640" w:rsidRDefault="001D5640">
      <w:pPr>
        <w:shd w:val="clear" w:color="auto" w:fill="FFFFFF"/>
        <w:spacing w:before="226"/>
        <w:ind w:right="14"/>
        <w:jc w:val="center"/>
      </w:pPr>
      <w:r>
        <w:rPr>
          <w:rFonts w:ascii="Times New Roman" w:hAnsi="Times New Roman" w:cs="Times New Roman"/>
          <w:b/>
          <w:bCs/>
          <w:color w:val="000000"/>
          <w:sz w:val="24"/>
          <w:szCs w:val="24"/>
        </w:rPr>
        <w:t>26. számú melléklet</w:t>
      </w:r>
    </w:p>
    <w:p w:rsidR="001D5640" w:rsidRDefault="0010420F">
      <w:pPr>
        <w:spacing w:before="158"/>
        <w:ind w:left="1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95950" cy="3790950"/>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5950" cy="3790950"/>
                    </a:xfrm>
                    <a:prstGeom prst="rect">
                      <a:avLst/>
                    </a:prstGeom>
                    <a:noFill/>
                    <a:ln>
                      <a:noFill/>
                    </a:ln>
                  </pic:spPr>
                </pic:pic>
              </a:graphicData>
            </a:graphic>
          </wp:inline>
        </w:drawing>
      </w:r>
    </w:p>
    <w:p w:rsidR="001D5640" w:rsidRDefault="001D5640">
      <w:pPr>
        <w:spacing w:before="158"/>
        <w:ind w:left="19"/>
        <w:rPr>
          <w:rFonts w:ascii="Times New Roman" w:hAnsi="Times New Roman" w:cs="Times New Roman"/>
          <w:sz w:val="24"/>
          <w:szCs w:val="24"/>
        </w:rPr>
        <w:sectPr w:rsidR="001D5640">
          <w:pgSz w:w="11899" w:h="16838"/>
          <w:pgMar w:top="1387" w:right="1397" w:bottom="1469" w:left="1416"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3895725"/>
            <wp:effectExtent l="0" t="0" r="9525" b="9525"/>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3895725"/>
                    </a:xfrm>
                    <a:prstGeom prst="rect">
                      <a:avLst/>
                    </a:prstGeom>
                    <a:noFill/>
                    <a:ln>
                      <a:noFill/>
                    </a:ln>
                  </pic:spPr>
                </pic:pic>
              </a:graphicData>
            </a:graphic>
          </wp:inline>
        </w:drawing>
      </w:r>
    </w:p>
    <w:p w:rsidR="001D5640" w:rsidRDefault="001D5640">
      <w:pPr>
        <w:shd w:val="clear" w:color="auto" w:fill="FFFFFF"/>
        <w:spacing w:before="7680"/>
        <w:ind w:right="110"/>
        <w:jc w:val="center"/>
      </w:pPr>
      <w:r>
        <w:rPr>
          <w:color w:val="000000"/>
        </w:rPr>
        <w:t>134</w:t>
      </w:r>
    </w:p>
    <w:p w:rsidR="001D5640" w:rsidRDefault="001D5640">
      <w:pPr>
        <w:shd w:val="clear" w:color="auto" w:fill="FFFFFF"/>
        <w:spacing w:before="7680"/>
        <w:ind w:right="110"/>
        <w:jc w:val="center"/>
        <w:sectPr w:rsidR="001D5640">
          <w:pgSz w:w="11899" w:h="16838"/>
          <w:pgMar w:top="1330" w:right="1214" w:bottom="1469" w:left="1344"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53125" cy="3886200"/>
            <wp:effectExtent l="0" t="0" r="9525"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3125" cy="3886200"/>
                    </a:xfrm>
                    <a:prstGeom prst="rect">
                      <a:avLst/>
                    </a:prstGeom>
                    <a:noFill/>
                    <a:ln>
                      <a:noFill/>
                    </a:ln>
                  </pic:spPr>
                </pic:pic>
              </a:graphicData>
            </a:graphic>
          </wp:inline>
        </w:drawing>
      </w:r>
    </w:p>
    <w:p w:rsidR="001D5640" w:rsidRDefault="001D5640">
      <w:pPr>
        <w:shd w:val="clear" w:color="auto" w:fill="FFFFFF"/>
        <w:spacing w:before="7680"/>
        <w:ind w:right="77"/>
        <w:jc w:val="center"/>
      </w:pPr>
      <w:r>
        <w:rPr>
          <w:color w:val="000000"/>
        </w:rPr>
        <w:t>135</w:t>
      </w:r>
    </w:p>
    <w:p w:rsidR="001D5640" w:rsidRDefault="001D5640">
      <w:pPr>
        <w:shd w:val="clear" w:color="auto" w:fill="FFFFFF"/>
        <w:spacing w:before="7680"/>
        <w:ind w:right="77"/>
        <w:jc w:val="center"/>
        <w:sectPr w:rsidR="001D5640">
          <w:pgSz w:w="11899" w:h="16838"/>
          <w:pgMar w:top="1344" w:right="1214" w:bottom="1469" w:left="1306" w:header="708" w:footer="708" w:gutter="0"/>
          <w:cols w:space="60"/>
          <w:noEndnote/>
        </w:sectPr>
      </w:pPr>
    </w:p>
    <w:p w:rsidR="001D5640" w:rsidRDefault="0010420F">
      <w:pPr>
        <w:ind w:left="1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3886200"/>
            <wp:effectExtent l="0" t="0" r="0"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6450" cy="3886200"/>
                    </a:xfrm>
                    <a:prstGeom prst="rect">
                      <a:avLst/>
                    </a:prstGeom>
                    <a:noFill/>
                    <a:ln>
                      <a:noFill/>
                    </a:ln>
                  </pic:spPr>
                </pic:pic>
              </a:graphicData>
            </a:graphic>
          </wp:inline>
        </w:drawing>
      </w:r>
    </w:p>
    <w:p w:rsidR="001D5640" w:rsidRDefault="0010420F">
      <w:pPr>
        <w:spacing w:before="34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5975" cy="3876675"/>
            <wp:effectExtent l="0" t="0" r="9525" b="9525"/>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95975" cy="3876675"/>
                    </a:xfrm>
                    <a:prstGeom prst="rect">
                      <a:avLst/>
                    </a:prstGeom>
                    <a:noFill/>
                    <a:ln>
                      <a:noFill/>
                    </a:ln>
                  </pic:spPr>
                </pic:pic>
              </a:graphicData>
            </a:graphic>
          </wp:inline>
        </w:drawing>
      </w:r>
    </w:p>
    <w:p w:rsidR="001D5640" w:rsidRDefault="001D5640">
      <w:pPr>
        <w:shd w:val="clear" w:color="auto" w:fill="FFFFFF"/>
        <w:spacing w:before="1243"/>
        <w:ind w:right="34"/>
        <w:jc w:val="center"/>
      </w:pPr>
      <w:r>
        <w:rPr>
          <w:color w:val="000000"/>
        </w:rPr>
        <w:t>136</w:t>
      </w:r>
    </w:p>
    <w:p w:rsidR="001D5640" w:rsidRDefault="001D5640">
      <w:pPr>
        <w:shd w:val="clear" w:color="auto" w:fill="FFFFFF"/>
        <w:spacing w:before="1243"/>
        <w:ind w:right="34"/>
        <w:jc w:val="center"/>
        <w:sectPr w:rsidR="001D5640">
          <w:pgSz w:w="11899" w:h="16838"/>
          <w:pgMar w:top="1330" w:right="1282" w:bottom="1469" w:left="1330"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67400" cy="3829050"/>
            <wp:effectExtent l="0" t="0" r="0"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67400" cy="3829050"/>
                    </a:xfrm>
                    <a:prstGeom prst="rect">
                      <a:avLst/>
                    </a:prstGeom>
                    <a:noFill/>
                    <a:ln>
                      <a:noFill/>
                    </a:ln>
                  </pic:spPr>
                </pic:pic>
              </a:graphicData>
            </a:graphic>
          </wp:inline>
        </w:drawing>
      </w:r>
    </w:p>
    <w:p w:rsidR="001D5640" w:rsidRDefault="0010420F">
      <w:pPr>
        <w:spacing w:before="653"/>
        <w:ind w:left="86" w:right="3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8350" cy="3762375"/>
            <wp:effectExtent l="0" t="0" r="0" b="9525"/>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8350" cy="3762375"/>
                    </a:xfrm>
                    <a:prstGeom prst="rect">
                      <a:avLst/>
                    </a:prstGeom>
                    <a:noFill/>
                    <a:ln>
                      <a:noFill/>
                    </a:ln>
                  </pic:spPr>
                </pic:pic>
              </a:graphicData>
            </a:graphic>
          </wp:inline>
        </w:drawing>
      </w:r>
    </w:p>
    <w:p w:rsidR="001D5640" w:rsidRDefault="001D5640">
      <w:pPr>
        <w:shd w:val="clear" w:color="auto" w:fill="FFFFFF"/>
        <w:spacing w:before="566"/>
        <w:ind w:left="91"/>
        <w:jc w:val="center"/>
      </w:pPr>
      <w:r>
        <w:rPr>
          <w:color w:val="000000"/>
        </w:rPr>
        <w:t>137</w:t>
      </w:r>
    </w:p>
    <w:p w:rsidR="001D5640" w:rsidRDefault="001D5640">
      <w:pPr>
        <w:shd w:val="clear" w:color="auto" w:fill="FFFFFF"/>
        <w:spacing w:before="566"/>
        <w:ind w:left="91"/>
        <w:jc w:val="center"/>
        <w:sectPr w:rsidR="001D5640">
          <w:pgSz w:w="11899" w:h="16838"/>
          <w:pgMar w:top="1843" w:right="1320" w:bottom="1469" w:left="1243"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05500" cy="3971925"/>
            <wp:effectExtent l="0" t="0" r="0" b="952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0" cy="3971925"/>
                    </a:xfrm>
                    <a:prstGeom prst="rect">
                      <a:avLst/>
                    </a:prstGeom>
                    <a:noFill/>
                    <a:ln>
                      <a:noFill/>
                    </a:ln>
                  </pic:spPr>
                </pic:pic>
              </a:graphicData>
            </a:graphic>
          </wp:inline>
        </w:drawing>
      </w:r>
    </w:p>
    <w:p w:rsidR="001D5640" w:rsidRDefault="001D5640">
      <w:pPr>
        <w:shd w:val="clear" w:color="auto" w:fill="FFFFFF"/>
        <w:spacing w:before="6581"/>
        <w:ind w:right="115"/>
        <w:jc w:val="center"/>
      </w:pPr>
      <w:r>
        <w:rPr>
          <w:color w:val="000000"/>
        </w:rPr>
        <w:t>138</w:t>
      </w:r>
    </w:p>
    <w:p w:rsidR="001D5640" w:rsidRDefault="001D5640">
      <w:pPr>
        <w:shd w:val="clear" w:color="auto" w:fill="FFFFFF"/>
        <w:spacing w:before="6581"/>
        <w:ind w:right="115"/>
        <w:jc w:val="center"/>
        <w:sectPr w:rsidR="001D5640">
          <w:pgSz w:w="11899" w:h="16838"/>
          <w:pgMar w:top="2304" w:right="1190" w:bottom="1469" w:left="1320" w:header="708" w:footer="708" w:gutter="0"/>
          <w:cols w:space="60"/>
          <w:noEndnote/>
        </w:sectPr>
      </w:pPr>
    </w:p>
    <w:p w:rsidR="001D5640" w:rsidRDefault="0010420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24300"/>
            <wp:effectExtent l="0" t="0" r="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rsidR="001D5640" w:rsidRDefault="001D5640">
      <w:pPr>
        <w:shd w:val="clear" w:color="auto" w:fill="FFFFFF"/>
        <w:spacing w:before="7680"/>
        <w:jc w:val="center"/>
      </w:pPr>
      <w:r>
        <w:rPr>
          <w:color w:val="000000"/>
        </w:rPr>
        <w:t>139</w:t>
      </w:r>
    </w:p>
    <w:sectPr w:rsidR="001D5640" w:rsidSect="00CF15B5">
      <w:pgSz w:w="11899" w:h="16838"/>
      <w:pgMar w:top="1214" w:right="1214" w:bottom="1469" w:left="1229" w:header="708" w:footer="708"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4D62232"/>
    <w:lvl w:ilvl="0">
      <w:numFmt w:val="bullet"/>
      <w:lvlText w:val="*"/>
      <w:lvlJc w:val="left"/>
    </w:lvl>
  </w:abstractNum>
  <w:abstractNum w:abstractNumId="1" w15:restartNumberingAfterBreak="0">
    <w:nsid w:val="065067FE"/>
    <w:multiLevelType w:val="singleLevel"/>
    <w:tmpl w:val="7C427F98"/>
    <w:lvl w:ilvl="0">
      <w:start w:val="26"/>
      <w:numFmt w:val="decimal"/>
      <w:lvlText w:val="%1."/>
      <w:legacy w:legacy="1" w:legacySpace="0" w:legacyIndent="404"/>
      <w:lvlJc w:val="left"/>
      <w:rPr>
        <w:rFonts w:ascii="Times New Roman" w:hAnsi="Times New Roman" w:cs="Times New Roman" w:hint="default"/>
      </w:rPr>
    </w:lvl>
  </w:abstractNum>
  <w:abstractNum w:abstractNumId="2" w15:restartNumberingAfterBreak="0">
    <w:nsid w:val="0DCC01A5"/>
    <w:multiLevelType w:val="singleLevel"/>
    <w:tmpl w:val="69BE047A"/>
    <w:lvl w:ilvl="0">
      <w:start w:val="18"/>
      <w:numFmt w:val="decimal"/>
      <w:lvlText w:val="%1."/>
      <w:legacy w:legacy="1" w:legacySpace="0" w:legacyIndent="346"/>
      <w:lvlJc w:val="left"/>
      <w:rPr>
        <w:rFonts w:ascii="Times New Roman" w:hAnsi="Times New Roman" w:cs="Times New Roman" w:hint="default"/>
      </w:rPr>
    </w:lvl>
  </w:abstractNum>
  <w:abstractNum w:abstractNumId="3" w15:restartNumberingAfterBreak="0">
    <w:nsid w:val="0E700071"/>
    <w:multiLevelType w:val="singleLevel"/>
    <w:tmpl w:val="F52084A0"/>
    <w:lvl w:ilvl="0">
      <w:start w:val="1"/>
      <w:numFmt w:val="decimal"/>
      <w:lvlText w:val="%1."/>
      <w:legacy w:legacy="1" w:legacySpace="0" w:legacyIndent="346"/>
      <w:lvlJc w:val="left"/>
      <w:rPr>
        <w:rFonts w:ascii="Times New Roman" w:hAnsi="Times New Roman" w:cs="Times New Roman" w:hint="default"/>
      </w:rPr>
    </w:lvl>
  </w:abstractNum>
  <w:abstractNum w:abstractNumId="4" w15:restartNumberingAfterBreak="0">
    <w:nsid w:val="12CB1B12"/>
    <w:multiLevelType w:val="singleLevel"/>
    <w:tmpl w:val="81E23326"/>
    <w:lvl w:ilvl="0">
      <w:start w:val="11"/>
      <w:numFmt w:val="upperRoman"/>
      <w:lvlText w:val="%1."/>
      <w:legacy w:legacy="1" w:legacySpace="0" w:legacyIndent="1008"/>
      <w:lvlJc w:val="left"/>
      <w:rPr>
        <w:rFonts w:ascii="Times New Roman" w:hAnsi="Times New Roman" w:cs="Times New Roman" w:hint="default"/>
      </w:rPr>
    </w:lvl>
  </w:abstractNum>
  <w:abstractNum w:abstractNumId="5" w15:restartNumberingAfterBreak="0">
    <w:nsid w:val="186F050D"/>
    <w:multiLevelType w:val="singleLevel"/>
    <w:tmpl w:val="F52084A0"/>
    <w:lvl w:ilvl="0">
      <w:start w:val="1"/>
      <w:numFmt w:val="decimal"/>
      <w:lvlText w:val="%1."/>
      <w:legacy w:legacy="1" w:legacySpace="0" w:legacyIndent="346"/>
      <w:lvlJc w:val="left"/>
      <w:rPr>
        <w:rFonts w:ascii="Times New Roman" w:hAnsi="Times New Roman" w:cs="Times New Roman" w:hint="default"/>
      </w:rPr>
    </w:lvl>
  </w:abstractNum>
  <w:abstractNum w:abstractNumId="6" w15:restartNumberingAfterBreak="0">
    <w:nsid w:val="31CF1B5B"/>
    <w:multiLevelType w:val="singleLevel"/>
    <w:tmpl w:val="398AAB4C"/>
    <w:lvl w:ilvl="0">
      <w:start w:val="6"/>
      <w:numFmt w:val="decimal"/>
      <w:lvlText w:val="%1."/>
      <w:legacy w:legacy="1" w:legacySpace="0" w:legacyIndent="317"/>
      <w:lvlJc w:val="left"/>
      <w:rPr>
        <w:rFonts w:ascii="Times New Roman" w:hAnsi="Times New Roman" w:cs="Times New Roman" w:hint="default"/>
      </w:rPr>
    </w:lvl>
  </w:abstractNum>
  <w:abstractNum w:abstractNumId="7" w15:restartNumberingAfterBreak="0">
    <w:nsid w:val="3CA71EE2"/>
    <w:multiLevelType w:val="singleLevel"/>
    <w:tmpl w:val="E996ACD2"/>
    <w:lvl w:ilvl="0">
      <w:start w:val="33"/>
      <w:numFmt w:val="decimal"/>
      <w:lvlText w:val="%1."/>
      <w:legacy w:legacy="1" w:legacySpace="0" w:legacyIndent="422"/>
      <w:lvlJc w:val="left"/>
      <w:rPr>
        <w:rFonts w:ascii="Times New Roman" w:hAnsi="Times New Roman" w:cs="Times New Roman" w:hint="default"/>
      </w:rPr>
    </w:lvl>
  </w:abstractNum>
  <w:abstractNum w:abstractNumId="8" w15:restartNumberingAfterBreak="0">
    <w:nsid w:val="44621F85"/>
    <w:multiLevelType w:val="singleLevel"/>
    <w:tmpl w:val="E19EF7A4"/>
    <w:lvl w:ilvl="0">
      <w:start w:val="15"/>
      <w:numFmt w:val="decimal"/>
      <w:lvlText w:val="%1."/>
      <w:legacy w:legacy="1" w:legacySpace="0" w:legacyIndent="350"/>
      <w:lvlJc w:val="left"/>
      <w:rPr>
        <w:rFonts w:ascii="Times New Roman" w:hAnsi="Times New Roman" w:cs="Times New Roman" w:hint="default"/>
      </w:rPr>
    </w:lvl>
  </w:abstractNum>
  <w:abstractNum w:abstractNumId="9" w15:restartNumberingAfterBreak="0">
    <w:nsid w:val="4552101F"/>
    <w:multiLevelType w:val="singleLevel"/>
    <w:tmpl w:val="3C120ADC"/>
    <w:lvl w:ilvl="0">
      <w:start w:val="1"/>
      <w:numFmt w:val="decimal"/>
      <w:lvlText w:val="%1."/>
      <w:legacy w:legacy="1" w:legacySpace="0" w:legacyIndent="298"/>
      <w:lvlJc w:val="left"/>
      <w:rPr>
        <w:rFonts w:ascii="Times New Roman" w:hAnsi="Times New Roman" w:cs="Times New Roman" w:hint="default"/>
      </w:rPr>
    </w:lvl>
  </w:abstractNum>
  <w:abstractNum w:abstractNumId="10" w15:restartNumberingAfterBreak="0">
    <w:nsid w:val="45D01293"/>
    <w:multiLevelType w:val="singleLevel"/>
    <w:tmpl w:val="835E1B96"/>
    <w:lvl w:ilvl="0">
      <w:start w:val="6"/>
      <w:numFmt w:val="upperRoman"/>
      <w:lvlText w:val="%1."/>
      <w:legacy w:legacy="1" w:legacySpace="0" w:legacyIndent="1008"/>
      <w:lvlJc w:val="left"/>
      <w:rPr>
        <w:rFonts w:ascii="Times New Roman" w:hAnsi="Times New Roman" w:cs="Times New Roman" w:hint="default"/>
      </w:rPr>
    </w:lvl>
  </w:abstractNum>
  <w:abstractNum w:abstractNumId="11" w15:restartNumberingAfterBreak="0">
    <w:nsid w:val="50853488"/>
    <w:multiLevelType w:val="singleLevel"/>
    <w:tmpl w:val="0FE8BB32"/>
    <w:lvl w:ilvl="0">
      <w:start w:val="8"/>
      <w:numFmt w:val="upperRoman"/>
      <w:lvlText w:val="%1."/>
      <w:legacy w:legacy="1" w:legacySpace="0" w:legacyIndent="1008"/>
      <w:lvlJc w:val="left"/>
      <w:rPr>
        <w:rFonts w:ascii="Times New Roman" w:hAnsi="Times New Roman" w:cs="Times New Roman" w:hint="default"/>
      </w:rPr>
    </w:lvl>
  </w:abstractNum>
  <w:abstractNum w:abstractNumId="12" w15:restartNumberingAfterBreak="0">
    <w:nsid w:val="59AA0E24"/>
    <w:multiLevelType w:val="singleLevel"/>
    <w:tmpl w:val="460ED434"/>
    <w:lvl w:ilvl="0">
      <w:start w:val="3"/>
      <w:numFmt w:val="decimal"/>
      <w:lvlText w:val="%1."/>
      <w:legacy w:legacy="1" w:legacySpace="0" w:legacyIndent="240"/>
      <w:lvlJc w:val="left"/>
      <w:rPr>
        <w:rFonts w:ascii="Times New Roman" w:hAnsi="Times New Roman" w:cs="Times New Roman" w:hint="default"/>
      </w:rPr>
    </w:lvl>
  </w:abstractNum>
  <w:abstractNum w:abstractNumId="13" w15:restartNumberingAfterBreak="0">
    <w:nsid w:val="7A543C46"/>
    <w:multiLevelType w:val="singleLevel"/>
    <w:tmpl w:val="1214D0B6"/>
    <w:lvl w:ilvl="0">
      <w:start w:val="1"/>
      <w:numFmt w:val="upperRoman"/>
      <w:lvlText w:val="%1."/>
      <w:legacy w:legacy="1" w:legacySpace="0" w:legacyIndent="1008"/>
      <w:lvlJc w:val="left"/>
      <w:rPr>
        <w:rFonts w:ascii="Times New Roman" w:hAnsi="Times New Roman" w:cs="Times New Roman" w:hint="default"/>
      </w:rPr>
    </w:lvl>
  </w:abstractNum>
  <w:num w:numId="1">
    <w:abstractNumId w:val="0"/>
    <w:lvlOverride w:ilvl="0">
      <w:lvl w:ilvl="0">
        <w:numFmt w:val="bullet"/>
        <w:lvlText w:val="•"/>
        <w:legacy w:legacy="1" w:legacySpace="0" w:legacyIndent="346"/>
        <w:lvlJc w:val="left"/>
        <w:rPr>
          <w:rFonts w:ascii="Arial" w:hAnsi="Arial" w:hint="default"/>
        </w:rPr>
      </w:lvl>
    </w:lvlOverride>
  </w:num>
  <w:num w:numId="2">
    <w:abstractNumId w:val="13"/>
  </w:num>
  <w:num w:numId="3">
    <w:abstractNumId w:val="10"/>
  </w:num>
  <w:num w:numId="4">
    <w:abstractNumId w:val="11"/>
  </w:num>
  <w:num w:numId="5">
    <w:abstractNumId w:val="4"/>
  </w:num>
  <w:num w:numId="6">
    <w:abstractNumId w:val="0"/>
    <w:lvlOverride w:ilvl="0">
      <w:lvl w:ilvl="0">
        <w:numFmt w:val="bullet"/>
        <w:lvlText w:val="•"/>
        <w:legacy w:legacy="1" w:legacySpace="0" w:legacyIndent="360"/>
        <w:lvlJc w:val="left"/>
        <w:rPr>
          <w:rFonts w:ascii="Arial" w:hAnsi="Arial" w:hint="default"/>
        </w:rPr>
      </w:lvl>
    </w:lvlOverride>
  </w:num>
  <w:num w:numId="7">
    <w:abstractNumId w:val="12"/>
  </w:num>
  <w:num w:numId="8">
    <w:abstractNumId w:val="6"/>
  </w:num>
  <w:num w:numId="9">
    <w:abstractNumId w:val="0"/>
    <w:lvlOverride w:ilvl="0">
      <w:lvl w:ilvl="0">
        <w:numFmt w:val="bullet"/>
        <w:lvlText w:val="-"/>
        <w:legacy w:legacy="1" w:legacySpace="0" w:legacyIndent="139"/>
        <w:lvlJc w:val="left"/>
        <w:rPr>
          <w:rFonts w:ascii="Times New Roman" w:hAnsi="Times New Roman" w:hint="default"/>
        </w:rPr>
      </w:lvl>
    </w:lvlOverride>
  </w:num>
  <w:num w:numId="10">
    <w:abstractNumId w:val="0"/>
    <w:lvlOverride w:ilvl="0">
      <w:lvl w:ilvl="0">
        <w:numFmt w:val="bullet"/>
        <w:lvlText w:val="&gt;"/>
        <w:legacy w:legacy="1" w:legacySpace="0" w:legacyIndent="336"/>
        <w:lvlJc w:val="left"/>
        <w:rPr>
          <w:rFonts w:ascii="Times New Roman" w:hAnsi="Times New Roman" w:hint="default"/>
        </w:rPr>
      </w:lvl>
    </w:lvlOverride>
  </w:num>
  <w:num w:numId="11">
    <w:abstractNumId w:val="0"/>
    <w:lvlOverride w:ilvl="0">
      <w:lvl w:ilvl="0">
        <w:numFmt w:val="bullet"/>
        <w:lvlText w:val="♦"/>
        <w:legacy w:legacy="1" w:legacySpace="0" w:legacyIndent="341"/>
        <w:lvlJc w:val="left"/>
        <w:rPr>
          <w:rFonts w:ascii="Times New Roman" w:hAnsi="Times New Roman" w:hint="default"/>
        </w:rPr>
      </w:lvl>
    </w:lvlOverride>
  </w:num>
  <w:num w:numId="12">
    <w:abstractNumId w:val="0"/>
    <w:lvlOverride w:ilvl="0">
      <w:lvl w:ilvl="0">
        <w:numFmt w:val="bullet"/>
        <w:lvlText w:val="♦"/>
        <w:legacy w:legacy="1" w:legacySpace="0" w:legacyIndent="346"/>
        <w:lvlJc w:val="left"/>
        <w:rPr>
          <w:rFonts w:ascii="Times New Roman" w:hAnsi="Times New Roman" w:hint="default"/>
        </w:rPr>
      </w:lvl>
    </w:lvlOverride>
  </w:num>
  <w:num w:numId="13">
    <w:abstractNumId w:val="5"/>
  </w:num>
  <w:num w:numId="14">
    <w:abstractNumId w:val="0"/>
    <w:lvlOverride w:ilvl="0">
      <w:lvl w:ilvl="0">
        <w:numFmt w:val="bullet"/>
        <w:lvlText w:val="-"/>
        <w:legacy w:legacy="1" w:legacySpace="0" w:legacyIndent="360"/>
        <w:lvlJc w:val="left"/>
        <w:rPr>
          <w:rFonts w:ascii="Times New Roman" w:hAnsi="Times New Roman" w:hint="default"/>
        </w:rPr>
      </w:lvl>
    </w:lvlOverride>
  </w:num>
  <w:num w:numId="15">
    <w:abstractNumId w:val="9"/>
  </w:num>
  <w:num w:numId="16">
    <w:abstractNumId w:val="3"/>
  </w:num>
  <w:num w:numId="17">
    <w:abstractNumId w:val="8"/>
  </w:num>
  <w:num w:numId="18">
    <w:abstractNumId w:val="2"/>
  </w:num>
  <w:num w:numId="19">
    <w:abstractNumId w:val="1"/>
  </w:num>
  <w:num w:numId="20">
    <w:abstractNumId w:val="1"/>
    <w:lvlOverride w:ilvl="0">
      <w:lvl w:ilvl="0">
        <w:start w:val="26"/>
        <w:numFmt w:val="decimal"/>
        <w:lvlText w:val="%1."/>
        <w:legacy w:legacy="1" w:legacySpace="0" w:legacyIndent="403"/>
        <w:lvlJc w:val="left"/>
        <w:rPr>
          <w:rFonts w:ascii="Times New Roman" w:hAnsi="Times New Roman" w:cs="Times New Roman" w:hint="default"/>
        </w:rPr>
      </w:lvl>
    </w:lvlOverride>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CCA"/>
    <w:rsid w:val="0005152D"/>
    <w:rsid w:val="000F686D"/>
    <w:rsid w:val="0010420F"/>
    <w:rsid w:val="001D5640"/>
    <w:rsid w:val="002C4AFC"/>
    <w:rsid w:val="00444CCA"/>
    <w:rsid w:val="005C1276"/>
    <w:rsid w:val="006321E5"/>
    <w:rsid w:val="006754A8"/>
    <w:rsid w:val="007D27CF"/>
    <w:rsid w:val="00835783"/>
    <w:rsid w:val="00847F3E"/>
    <w:rsid w:val="00977026"/>
    <w:rsid w:val="00CF15B5"/>
    <w:rsid w:val="00D32C1F"/>
    <w:rsid w:val="00E2630D"/>
    <w:rsid w:val="00E7104E"/>
    <w:rsid w:val="00F6422A"/>
    <w:rsid w:val="00F76804"/>
    <w:rsid w:val="00F8061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o:shapelayout v:ext="edit">
      <o:idmap v:ext="edit" data="1"/>
    </o:shapelayout>
  </w:shapeDefaults>
  <w:decimalSymbol w:val="."/>
  <w:listSeparator w:val=";"/>
  <w15:docId w15:val="{FBE19C55-3B8C-4781-BF31-6F8E888B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F15B5"/>
    <w:pPr>
      <w:widowControl w:val="0"/>
      <w:autoSpaceDE w:val="0"/>
      <w:autoSpaceDN w:val="0"/>
      <w:adjustRightInd w:val="0"/>
    </w:pPr>
    <w:rPr>
      <w:rFonts w:ascii="Arial" w:hAnsi="Arial" w:cs="Arial"/>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0420F"/>
    <w:rPr>
      <w:sz w:val="18"/>
      <w:szCs w:val="18"/>
    </w:rPr>
  </w:style>
  <w:style w:type="character" w:customStyle="1" w:styleId="BuborkszvegChar">
    <w:name w:val="Buborékszöveg Char"/>
    <w:basedOn w:val="Bekezdsalapbettpusa"/>
    <w:link w:val="Buborkszveg"/>
    <w:uiPriority w:val="99"/>
    <w:semiHidden/>
    <w:rsid w:val="0010420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www.morahalom.hu/_files/_morahalom_chrome/download_files/441/Helyi_eselyegyenlo" TargetMode="External"/><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www.ksh.hu/docs/hun/xftp/idoszaki/mo/mo2012.pdf" TargetMode="External"/><Relationship Id="rId68" Type="http://schemas.openxmlformats.org/officeDocument/2006/relationships/hyperlink" Target="http://hvg.hu/itthon/20120419_kormanyzati_terv_alkoholizmus" TargetMode="External"/><Relationship Id="rId76" Type="http://schemas.openxmlformats.org/officeDocument/2006/relationships/image" Target="media/image55.jpeg"/><Relationship Id="rId7" Type="http://schemas.openxmlformats.org/officeDocument/2006/relationships/image" Target="media/image3.jpeg"/><Relationship Id="rId71"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hyperlink" Target="http://www.ksh.hu" TargetMode="External"/><Relationship Id="rId29" Type="http://schemas.openxmlformats.org/officeDocument/2006/relationships/image" Target="media/image20.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bekesmenta.hu/wp-content/uploads/2013/03/pszichiatriai-adattar-del-alfold2012.pdf" TargetMode="External"/><Relationship Id="rId66" Type="http://schemas.openxmlformats.org/officeDocument/2006/relationships/hyperlink" Target="http://www.ksh.hu/docs/hun/xftp/idoszaki/regiok/debrecenmiskolcszocialis.pdf" TargetMode="External"/><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image" Target="media/image1.jpeg"/><Relationship Id="rId61" Type="http://schemas.openxmlformats.org/officeDocument/2006/relationships/hyperlink" Target="http://www.ksh.hu/docs/hun/xstadat/xstadat_eves/i_fsi001.html" TargetMode="External"/><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ksh.hu/docs/hun/xstadat/xstadat_eves/i_fsg006.html)7"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piackutatasok.hu/2013/07/ksh-szeszesital-fogyasztas-emelkedett.html" TargetMode="External"/><Relationship Id="rId65" Type="http://schemas.openxmlformats.org/officeDocument/2006/relationships/hyperlink" Target="http://www.euro.who.int/__data/assets/pdf_file/0017/190430/Status-Report-onAlcohol-and-Health-in-35-European-Countries.pdf" TargetMode="External"/><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morahalom.hu/_files/_morahalom_chrome/download_files/441/Helyi_eselyegyenlosegi"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index.hu/chart/2014/09/10/alkoholpiac/" TargetMode="External"/><Relationship Id="rId69" Type="http://schemas.openxmlformats.org/officeDocument/2006/relationships/hyperlink" Target="http://www.morahalom.hu/_files/_morahalom_chrome/download_files/441/Helyi_eselyegyenlos" TargetMode="External"/><Relationship Id="rId77" Type="http://schemas.openxmlformats.org/officeDocument/2006/relationships/image" Target="media/image56.jpeg"/><Relationship Id="rId8" Type="http://schemas.openxmlformats.org/officeDocument/2006/relationships/image" Target="media/image4.jpeg"/><Relationship Id="rId51" Type="http://schemas.openxmlformats.org/officeDocument/2006/relationships/image" Target="media/image42.jpeg"/><Relationship Id="rId72" Type="http://schemas.openxmlformats.org/officeDocument/2006/relationships/image" Target="media/image51.jpeg"/><Relationship Id="rId80"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ksh.hu/szamlap/hosszuel_drg.html" TargetMode="External"/><Relationship Id="rId67" Type="http://schemas.openxmlformats.org/officeDocument/2006/relationships/hyperlink" Target="http://mno.hu/szinesvilag/alkoholterkep-ivasban-a-vilagelitheztartozunk-1245811" TargetMode="External"/><Relationship Id="rId20" Type="http://schemas.openxmlformats.org/officeDocument/2006/relationships/hyperlink" Target="http://www.ksh.hu" TargetMode="External"/><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www.asz.hu/jelentes/1286/jelentes-a-pszichiatriai-betegellatas-atalakitasanakellenorzeserol/1286j000.pdf" TargetMode="External"/><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174</Pages>
  <Words>33411</Words>
  <Characters>234624</Characters>
  <Application>Microsoft Office Word</Application>
  <DocSecurity>0</DocSecurity>
  <Lines>1955</Lines>
  <Paragraphs>534</Paragraphs>
  <ScaleCrop>false</ScaleCrop>
  <HeadingPairs>
    <vt:vector size="2" baseType="variant">
      <vt:variant>
        <vt:lpstr>Cím</vt:lpstr>
      </vt:variant>
      <vt:variant>
        <vt:i4>1</vt:i4>
      </vt:variant>
    </vt:vector>
  </HeadingPairs>
  <TitlesOfParts>
    <vt:vector size="1" baseType="lpstr">
      <vt:lpstr> </vt:lpstr>
    </vt:vector>
  </TitlesOfParts>
  <Company/>
  <LinksUpToDate>false</LinksUpToDate>
  <CharactersWithSpaces>267501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sanyi</dc:creator>
  <cp:keywords/>
  <dc:description/>
  <cp:lastModifiedBy>ul-vmarta</cp:lastModifiedBy>
  <cp:revision>2</cp:revision>
  <cp:lastPrinted>2015-07-31T07:08:00Z</cp:lastPrinted>
  <dcterms:created xsi:type="dcterms:W3CDTF">2015-07-31T07:30:00Z</dcterms:created>
  <dcterms:modified xsi:type="dcterms:W3CDTF">2015-07-31T07:30:00Z</dcterms:modified>
</cp:coreProperties>
</file>