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6" w:rsidRPr="00AB675C" w:rsidRDefault="00786CA6" w:rsidP="00AB675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hu-HU"/>
        </w:rPr>
        <w:pict>
          <v:rect id="_x0000_s1026" style="position:absolute;margin-left:56.25pt;margin-top:3.8pt;width:390pt;height:68.2pt;z-index:251658240" o:allowincell="f" stroked="f" strokeweight="0">
            <v:textbox style="mso-next-textbox:#_x0000_s1026" inset="0,0,0,0">
              <w:txbxContent>
                <w:p w:rsidR="00786CA6" w:rsidRDefault="00786CA6" w:rsidP="00AB675C">
                  <w:pPr>
                    <w:pStyle w:val="Heading1"/>
                    <w:jc w:val="center"/>
                  </w:pPr>
                  <w:r>
                    <w:t xml:space="preserve">üllés nagyközség polgármestere </w:t>
                  </w:r>
                </w:p>
                <w:p w:rsidR="00786CA6" w:rsidRDefault="00786CA6" w:rsidP="00AB675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>6794 Üllés, Dorozsmai út 40.</w:t>
                  </w:r>
                </w:p>
                <w:p w:rsidR="00786CA6" w:rsidRDefault="00786CA6" w:rsidP="00AB675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786CA6" w:rsidRDefault="00786CA6" w:rsidP="00AB675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12.75pt">
                        <v:imagedata r:id="rId5" o:title="" grayscale="t" bilevel="t"/>
                      </v:shape>
                    </w:pict>
                  </w:r>
                  <w:r>
                    <w:rPr>
                      <w:i/>
                    </w:rPr>
                    <w:t xml:space="preserve">: </w:t>
                  </w:r>
                  <w:hyperlink r:id="rId6" w:history="1">
                    <w:r w:rsidRPr="00C67657">
                      <w:rPr>
                        <w:rStyle w:val="Hyperlink"/>
                        <w:i/>
                      </w:rPr>
                      <w:t>polgarmester@ulles.hu</w:t>
                    </w:r>
                  </w:hyperlink>
                </w:p>
                <w:p w:rsidR="00786CA6" w:rsidRDefault="00786CA6" w:rsidP="00AB675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</w:p>
                <w:p w:rsidR="00786CA6" w:rsidRDefault="00786CA6" w:rsidP="00AB675C">
                  <w:pPr>
                    <w:pStyle w:val="Heading1"/>
                    <w:jc w:val="center"/>
                  </w:pPr>
                </w:p>
              </w:txbxContent>
            </v:textbox>
          </v:rect>
        </w:pict>
      </w:r>
      <w:r w:rsidRPr="005E5D67">
        <w:rPr>
          <w:rFonts w:ascii="Times New Roman" w:hAnsi="Times New Roman"/>
          <w:sz w:val="24"/>
          <w:szCs w:val="24"/>
        </w:rPr>
        <w:pict>
          <v:shape id="_x0000_i1027" type="#_x0000_t75" style="width:44.25pt;height:62.25pt">
            <v:imagedata r:id="rId7" o:title="" croptop="30601f" cropbottom="29806f" cropleft="30485f" cropright="30253f" gain="252062f" blacklevel="-7864f"/>
          </v:shape>
        </w:pict>
      </w: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>Tárgy:  Pályázat tanyagondnoki szolgáltatások fejlesztésére - gépjárműcsere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75C">
        <w:rPr>
          <w:rFonts w:ascii="Times New Roman" w:hAnsi="Times New Roman"/>
          <w:b/>
          <w:sz w:val="24"/>
          <w:szCs w:val="24"/>
        </w:rPr>
        <w:t xml:space="preserve">Üllés Nagyközség Képviselőtestülete 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B675C">
        <w:rPr>
          <w:rFonts w:ascii="Times New Roman" w:hAnsi="Times New Roman"/>
          <w:i/>
          <w:sz w:val="24"/>
          <w:szCs w:val="24"/>
          <w:u w:val="single"/>
        </w:rPr>
        <w:t xml:space="preserve">Ü l l é s 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675C">
        <w:rPr>
          <w:rFonts w:ascii="Times New Roman" w:hAnsi="Times New Roman"/>
          <w:i/>
          <w:sz w:val="24"/>
          <w:szCs w:val="24"/>
        </w:rPr>
        <w:t>Tisztelt Képviselőtestület!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 xml:space="preserve">A fenti tárgyra  hivatkozással az alábbi határozati javaslatot teszem: 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 xml:space="preserve">H a t ár o z a t i    javaslat </w:t>
      </w:r>
    </w:p>
    <w:p w:rsidR="00786CA6" w:rsidRPr="00AB675C" w:rsidRDefault="00786CA6" w:rsidP="00AB675C">
      <w:pPr>
        <w:pStyle w:val="Default"/>
        <w:jc w:val="both"/>
      </w:pPr>
      <w:r w:rsidRPr="00AB675C">
        <w:t xml:space="preserve">Üllés Nagyközség Képviselőtestülete a </w:t>
      </w:r>
      <w:r w:rsidRPr="00AB675C">
        <w:rPr>
          <w:b/>
        </w:rPr>
        <w:t>már meglévő tanyagondnoki szolgáltatások fejlesztése érdekében pályázatot nyújt</w:t>
      </w:r>
      <w:r w:rsidRPr="00AB675C">
        <w:t xml:space="preserve"> be az az Európai Mezőgazdasági Vidékfejlesztési Alapból nyújtandó, a vidéki gazdaság és a lakosság számára nyújtott alapszolgáltatások fejlesztésére 2013-tól igénybe vehető támogatások részletes feltételeiről szóló </w:t>
      </w:r>
      <w:r w:rsidRPr="00AB675C">
        <w:rPr>
          <w:bCs/>
        </w:rPr>
        <w:t>103/2013. (XI. 8.) VM rendelet</w:t>
      </w:r>
      <w:r w:rsidRPr="00AB675C">
        <w:rPr>
          <w:b/>
          <w:bCs/>
        </w:rPr>
        <w:t xml:space="preserve"> </w:t>
      </w:r>
      <w:r w:rsidRPr="00AB675C">
        <w:t>alapján nyújtott támogatás elnyerésére.</w:t>
      </w: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 xml:space="preserve">A szolgáltatás magasabb szintű végzése, fejlesztése érdekében a </w:t>
      </w:r>
      <w:r>
        <w:rPr>
          <w:rFonts w:ascii="Times New Roman" w:hAnsi="Times New Roman"/>
          <w:sz w:val="24"/>
          <w:szCs w:val="24"/>
        </w:rPr>
        <w:t>1</w:t>
      </w:r>
      <w:r w:rsidRPr="00AB675C">
        <w:rPr>
          <w:rFonts w:ascii="Times New Roman" w:hAnsi="Times New Roman"/>
          <w:b/>
          <w:sz w:val="24"/>
          <w:szCs w:val="24"/>
        </w:rPr>
        <w:t xml:space="preserve">. és </w:t>
      </w:r>
      <w:r>
        <w:rPr>
          <w:rFonts w:ascii="Times New Roman" w:hAnsi="Times New Roman"/>
          <w:b/>
          <w:sz w:val="24"/>
          <w:szCs w:val="24"/>
        </w:rPr>
        <w:t>2</w:t>
      </w:r>
      <w:r w:rsidRPr="00AB675C">
        <w:rPr>
          <w:rFonts w:ascii="Times New Roman" w:hAnsi="Times New Roman"/>
          <w:b/>
          <w:sz w:val="24"/>
          <w:szCs w:val="24"/>
        </w:rPr>
        <w:t>. számú tanyagondnoki szolgáltatáshoz tartozó gépjárművek cseréjét határozza el</w:t>
      </w:r>
      <w:r w:rsidRPr="00AB675C">
        <w:rPr>
          <w:rFonts w:ascii="Times New Roman" w:hAnsi="Times New Roman"/>
          <w:sz w:val="24"/>
          <w:szCs w:val="24"/>
        </w:rPr>
        <w:t xml:space="preserve"> a Képviselőtestület az alábbiak szerint: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606"/>
      </w:tblGrid>
      <w:tr w:rsidR="00786CA6" w:rsidRPr="00AB675C" w:rsidTr="00D43B53">
        <w:tc>
          <w:tcPr>
            <w:tcW w:w="4842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Meglévő, cserére szoruló gépjármű</w:t>
            </w:r>
          </w:p>
        </w:tc>
        <w:tc>
          <w:tcPr>
            <w:tcW w:w="4606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Beszerzendő gépjármű</w:t>
            </w:r>
          </w:p>
        </w:tc>
      </w:tr>
      <w:tr w:rsidR="00786CA6" w:rsidRPr="00AB675C" w:rsidTr="00D43B53">
        <w:tc>
          <w:tcPr>
            <w:tcW w:w="4842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B675C">
              <w:rPr>
                <w:rFonts w:ascii="Times New Roman" w:hAnsi="Times New Roman"/>
                <w:b/>
                <w:i/>
                <w:sz w:val="24"/>
                <w:szCs w:val="24"/>
              </w:rPr>
              <w:t>. számú tanyagondnoki szolgáltatáshoz</w:t>
            </w: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 használt gépjármű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gyártmánya                               SUZUKI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típusa                                          IGNIS 1.5 GS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rendszáma                                 JDY-530</w:t>
            </w:r>
          </w:p>
        </w:tc>
        <w:tc>
          <w:tcPr>
            <w:tcW w:w="4606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B675C">
              <w:rPr>
                <w:rFonts w:ascii="Times New Roman" w:hAnsi="Times New Roman"/>
                <w:b/>
                <w:i/>
                <w:sz w:val="24"/>
                <w:szCs w:val="24"/>
              </w:rPr>
              <w:t>. számú tanyagondnoki szolgáltatáshoz</w:t>
            </w: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 pályázott új gépjármű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gyártmánya                           SKODA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típusa                                      </w:t>
            </w:r>
            <w:r w:rsidRPr="00AB675C">
              <w:rPr>
                <w:rFonts w:ascii="Times New Roman" w:hAnsi="Times New Roman"/>
                <w:sz w:val="24"/>
                <w:szCs w:val="24"/>
              </w:rPr>
              <w:t xml:space="preserve">Yeti Active 2.0 TDI 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4x4 110 LE</w:t>
            </w:r>
          </w:p>
        </w:tc>
      </w:tr>
      <w:tr w:rsidR="00786CA6" w:rsidRPr="00AB675C" w:rsidTr="00D43B53">
        <w:tc>
          <w:tcPr>
            <w:tcW w:w="4842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B675C">
              <w:rPr>
                <w:rFonts w:ascii="Times New Roman" w:hAnsi="Times New Roman"/>
                <w:b/>
                <w:i/>
                <w:sz w:val="24"/>
                <w:szCs w:val="24"/>
              </w:rPr>
              <w:t>. számú tanyagondnoki szolgáltatáshoz</w:t>
            </w: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 használt gépjármű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gyártmánya                              TATA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típusa                                        TELCOLINE 207-31 TDI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rendszáma                               KEW-534</w:t>
            </w:r>
          </w:p>
        </w:tc>
        <w:tc>
          <w:tcPr>
            <w:tcW w:w="4606" w:type="dxa"/>
          </w:tcPr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B675C">
              <w:rPr>
                <w:rFonts w:ascii="Times New Roman" w:hAnsi="Times New Roman"/>
                <w:b/>
                <w:i/>
                <w:sz w:val="24"/>
                <w:szCs w:val="24"/>
              </w:rPr>
              <w:t>. számú tanyagondnoki szolgáltatáshoz</w:t>
            </w: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 pályázott új gépjármű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>gyártmánya                           SKODA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5C">
              <w:rPr>
                <w:rFonts w:ascii="Times New Roman" w:hAnsi="Times New Roman"/>
                <w:i/>
                <w:sz w:val="24"/>
                <w:szCs w:val="24"/>
              </w:rPr>
              <w:t xml:space="preserve">típusa                                      </w:t>
            </w:r>
            <w:r w:rsidRPr="00AB675C">
              <w:rPr>
                <w:rFonts w:ascii="Times New Roman" w:hAnsi="Times New Roman"/>
                <w:sz w:val="24"/>
                <w:szCs w:val="24"/>
              </w:rPr>
              <w:t xml:space="preserve">Yeti Active 2.0 TDI </w:t>
            </w:r>
          </w:p>
          <w:p w:rsidR="00786CA6" w:rsidRPr="00AB675C" w:rsidRDefault="00786CA6" w:rsidP="00AB67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67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4x4 110 LE</w:t>
            </w:r>
          </w:p>
        </w:tc>
      </w:tr>
    </w:tbl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 xml:space="preserve">A gépjárművek beszerzéséhez szükséges önerő összegét, mely a 2 db jármű bruttó vételárának ÁFA tartalma (azaz </w:t>
      </w:r>
      <w:smartTag w:uri="urn:schemas-microsoft-com:office:smarttags" w:element="metricconverter">
        <w:smartTagPr>
          <w:attr w:name="ProductID" w:val="2.700.000 Ft"/>
        </w:smartTagPr>
        <w:r w:rsidRPr="00AB675C">
          <w:rPr>
            <w:rFonts w:ascii="Times New Roman" w:hAnsi="Times New Roman"/>
            <w:sz w:val="24"/>
            <w:szCs w:val="24"/>
          </w:rPr>
          <w:t>2.700.000 Ft</w:t>
        </w:r>
      </w:smartTag>
      <w:r w:rsidRPr="00AB675C">
        <w:rPr>
          <w:rFonts w:ascii="Times New Roman" w:hAnsi="Times New Roman"/>
          <w:sz w:val="24"/>
          <w:szCs w:val="24"/>
        </w:rPr>
        <w:t xml:space="preserve">), az Önkormányzat a 2014. évi költségvetés </w:t>
      </w:r>
      <w:bookmarkStart w:id="0" w:name="_GoBack"/>
      <w:bookmarkEnd w:id="0"/>
      <w:r w:rsidRPr="00AB675C">
        <w:rPr>
          <w:rFonts w:ascii="Times New Roman" w:hAnsi="Times New Roman"/>
          <w:sz w:val="24"/>
          <w:szCs w:val="24"/>
        </w:rPr>
        <w:t xml:space="preserve">terhére biztosítja. </w:t>
      </w: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5C">
        <w:rPr>
          <w:rFonts w:ascii="Times New Roman" w:hAnsi="Times New Roman"/>
          <w:sz w:val="24"/>
          <w:szCs w:val="24"/>
        </w:rPr>
        <w:t>Üllés Nagyközség Képviselőtestülete felhatalmazza Nagy Attila Gyula polgármestert, hogy a pályázat benyújtásával kapcsolatos teendőket tegye meg.</w:t>
      </w:r>
    </w:p>
    <w:p w:rsidR="00786CA6" w:rsidRPr="00AB675C" w:rsidRDefault="00786CA6" w:rsidP="00AB67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A6" w:rsidRPr="00AB675C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675C">
        <w:rPr>
          <w:rFonts w:ascii="Times New Roman" w:hAnsi="Times New Roman"/>
          <w:sz w:val="24"/>
          <w:szCs w:val="24"/>
          <w:u w:val="single"/>
        </w:rPr>
        <w:t xml:space="preserve">Erről jegyzőkönyvi kivonaton értesítést kap: </w:t>
      </w:r>
    </w:p>
    <w:p w:rsidR="00786CA6" w:rsidRPr="00AB675C" w:rsidRDefault="00786CA6" w:rsidP="00AB675C">
      <w:pPr>
        <w:pStyle w:val="ListParagraph"/>
        <w:numPr>
          <w:ilvl w:val="0"/>
          <w:numId w:val="1"/>
        </w:numPr>
        <w:tabs>
          <w:tab w:val="center" w:pos="6663"/>
        </w:tabs>
        <w:jc w:val="both"/>
        <w:rPr>
          <w:szCs w:val="24"/>
        </w:rPr>
      </w:pPr>
      <w:r w:rsidRPr="00AB675C">
        <w:rPr>
          <w:szCs w:val="24"/>
        </w:rPr>
        <w:t>Nagy Attila Gyula polgármester</w:t>
      </w:r>
    </w:p>
    <w:p w:rsidR="00786CA6" w:rsidRPr="00AB675C" w:rsidRDefault="00786CA6" w:rsidP="00AB675C">
      <w:pPr>
        <w:pStyle w:val="ListParagraph"/>
        <w:numPr>
          <w:ilvl w:val="0"/>
          <w:numId w:val="1"/>
        </w:numPr>
        <w:tabs>
          <w:tab w:val="center" w:pos="6663"/>
        </w:tabs>
        <w:jc w:val="both"/>
        <w:rPr>
          <w:szCs w:val="24"/>
        </w:rPr>
      </w:pPr>
      <w:r w:rsidRPr="00AB675C">
        <w:rPr>
          <w:szCs w:val="24"/>
        </w:rPr>
        <w:t xml:space="preserve">Gazdálkodási ügyintéző </w:t>
      </w:r>
    </w:p>
    <w:p w:rsidR="00786CA6" w:rsidRPr="00AB675C" w:rsidRDefault="00786CA6" w:rsidP="00AB675C">
      <w:pPr>
        <w:pStyle w:val="ListParagraph"/>
        <w:numPr>
          <w:ilvl w:val="0"/>
          <w:numId w:val="1"/>
        </w:numPr>
        <w:tabs>
          <w:tab w:val="center" w:pos="6663"/>
        </w:tabs>
        <w:jc w:val="both"/>
        <w:rPr>
          <w:szCs w:val="24"/>
        </w:rPr>
      </w:pPr>
      <w:r w:rsidRPr="00AB675C">
        <w:rPr>
          <w:szCs w:val="24"/>
        </w:rPr>
        <w:t xml:space="preserve">Irattár </w:t>
      </w:r>
    </w:p>
    <w:p w:rsidR="00786CA6" w:rsidRDefault="00786CA6" w:rsidP="00AB6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CA6" w:rsidRDefault="00786CA6" w:rsidP="00AB67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CA6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Üllés, 2013. november 12. </w:t>
      </w:r>
    </w:p>
    <w:p w:rsidR="00786CA6" w:rsidRDefault="00786CA6" w:rsidP="00AB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CA6" w:rsidRDefault="00786CA6" w:rsidP="00AB6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Attila Gyula </w:t>
      </w:r>
    </w:p>
    <w:p w:rsidR="00786CA6" w:rsidRPr="00AB675C" w:rsidRDefault="00786CA6" w:rsidP="00AB6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sectPr w:rsidR="00786CA6" w:rsidRPr="00AB675C" w:rsidSect="00184F4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164"/>
    <w:multiLevelType w:val="hybridMultilevel"/>
    <w:tmpl w:val="BC2C808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53"/>
    <w:rsid w:val="00051D5C"/>
    <w:rsid w:val="00096DF7"/>
    <w:rsid w:val="000E35E7"/>
    <w:rsid w:val="00184F4D"/>
    <w:rsid w:val="001F482E"/>
    <w:rsid w:val="00283374"/>
    <w:rsid w:val="002A2DA8"/>
    <w:rsid w:val="005E5D67"/>
    <w:rsid w:val="00630317"/>
    <w:rsid w:val="006E78C6"/>
    <w:rsid w:val="007543F7"/>
    <w:rsid w:val="00786CA6"/>
    <w:rsid w:val="007B077E"/>
    <w:rsid w:val="00845C6A"/>
    <w:rsid w:val="00AB675C"/>
    <w:rsid w:val="00AD1A53"/>
    <w:rsid w:val="00AE592A"/>
    <w:rsid w:val="00AF3905"/>
    <w:rsid w:val="00BF6872"/>
    <w:rsid w:val="00C67657"/>
    <w:rsid w:val="00D43B53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675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i/>
      <w:smallCaps/>
      <w:shadow/>
      <w:sz w:val="28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AD1A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54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B67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75C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675C"/>
    <w:rPr>
      <w:rFonts w:cs="Times New Roman"/>
      <w:sz w:val="24"/>
      <w:szCs w:val="24"/>
      <w:lang w:val="hu-HU" w:eastAsia="ar-SA" w:bidi="ar-SA"/>
    </w:rPr>
  </w:style>
  <w:style w:type="paragraph" w:styleId="ListParagraph">
    <w:name w:val="List Paragraph"/>
    <w:basedOn w:val="Normal"/>
    <w:uiPriority w:val="99"/>
    <w:qFormat/>
    <w:rsid w:val="00AB675C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ulles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293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T Á R O Z A T</dc:title>
  <dc:subject/>
  <dc:creator>ul-pagnes</dc:creator>
  <cp:keywords/>
  <dc:description/>
  <cp:lastModifiedBy>Felhasználó</cp:lastModifiedBy>
  <cp:revision>5</cp:revision>
  <dcterms:created xsi:type="dcterms:W3CDTF">2013-11-25T06:59:00Z</dcterms:created>
  <dcterms:modified xsi:type="dcterms:W3CDTF">2013-11-27T14:21:00Z</dcterms:modified>
</cp:coreProperties>
</file>