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B726" w14:textId="77777777" w:rsidR="00903616" w:rsidRDefault="007F5975" w:rsidP="00FB2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Üllés</w:t>
      </w:r>
      <w:r w:rsidR="00FB2228" w:rsidRPr="00FB2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307">
        <w:rPr>
          <w:rFonts w:ascii="Times New Roman" w:hAnsi="Times New Roman" w:cs="Times New Roman"/>
          <w:b/>
          <w:sz w:val="24"/>
          <w:szCs w:val="24"/>
        </w:rPr>
        <w:t>Nagyk</w:t>
      </w:r>
      <w:r w:rsidR="00443924">
        <w:rPr>
          <w:rFonts w:ascii="Times New Roman" w:hAnsi="Times New Roman" w:cs="Times New Roman"/>
          <w:b/>
          <w:sz w:val="24"/>
          <w:szCs w:val="24"/>
        </w:rPr>
        <w:t>özség</w:t>
      </w:r>
      <w:r w:rsidR="0072530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30D68" w:rsidRPr="00FB2228">
        <w:rPr>
          <w:rFonts w:ascii="Times New Roman" w:hAnsi="Times New Roman" w:cs="Times New Roman"/>
          <w:b/>
          <w:sz w:val="24"/>
          <w:szCs w:val="24"/>
        </w:rPr>
        <w:t xml:space="preserve">Önkormányzat Képviselő-testületének </w:t>
      </w:r>
      <w:r w:rsidR="00230D68" w:rsidRPr="00FB2228">
        <w:rPr>
          <w:rFonts w:ascii="Times New Roman" w:hAnsi="Times New Roman" w:cs="Times New Roman"/>
          <w:b/>
          <w:sz w:val="24"/>
          <w:szCs w:val="24"/>
        </w:rPr>
        <w:softHyphen/>
        <w:t>/201</w:t>
      </w:r>
      <w:r w:rsidR="00440C96">
        <w:rPr>
          <w:rFonts w:ascii="Times New Roman" w:hAnsi="Times New Roman" w:cs="Times New Roman"/>
          <w:b/>
          <w:sz w:val="24"/>
          <w:szCs w:val="24"/>
        </w:rPr>
        <w:t>8</w:t>
      </w:r>
      <w:r w:rsidR="00230D68" w:rsidRPr="00FB2228">
        <w:rPr>
          <w:rFonts w:ascii="Times New Roman" w:hAnsi="Times New Roman" w:cs="Times New Roman"/>
          <w:b/>
          <w:sz w:val="24"/>
          <w:szCs w:val="24"/>
        </w:rPr>
        <w:t>. (</w:t>
      </w:r>
      <w:r w:rsidR="00230D68" w:rsidRPr="00FB2228">
        <w:rPr>
          <w:rFonts w:ascii="Times New Roman" w:hAnsi="Times New Roman" w:cs="Times New Roman"/>
          <w:b/>
          <w:sz w:val="24"/>
          <w:szCs w:val="24"/>
        </w:rPr>
        <w:softHyphen/>
      </w:r>
      <w:r w:rsidR="00903616">
        <w:rPr>
          <w:rFonts w:ascii="Times New Roman" w:hAnsi="Times New Roman" w:cs="Times New Roman"/>
          <w:b/>
          <w:sz w:val="24"/>
          <w:szCs w:val="24"/>
        </w:rPr>
        <w:t>……….</w:t>
      </w:r>
      <w:r w:rsidR="00230D68" w:rsidRPr="00FB2228">
        <w:rPr>
          <w:rFonts w:ascii="Times New Roman" w:hAnsi="Times New Roman" w:cs="Times New Roman"/>
          <w:b/>
          <w:sz w:val="24"/>
          <w:szCs w:val="24"/>
        </w:rPr>
        <w:t xml:space="preserve">) önkormányzati rendelete a településkép védelméről </w:t>
      </w:r>
    </w:p>
    <w:p w14:paraId="282D98F9" w14:textId="67FBD052" w:rsidR="00FB2228" w:rsidRPr="00FB2228" w:rsidRDefault="00230D68" w:rsidP="00FB2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28">
        <w:rPr>
          <w:rFonts w:ascii="Times New Roman" w:hAnsi="Times New Roman" w:cs="Times New Roman"/>
          <w:b/>
          <w:sz w:val="24"/>
          <w:szCs w:val="24"/>
        </w:rPr>
        <w:t>(tervezet)</w:t>
      </w:r>
    </w:p>
    <w:p w14:paraId="78525DDF" w14:textId="77777777" w:rsidR="00FB2228" w:rsidRDefault="00FB2228" w:rsidP="00FB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836EA" w14:textId="756B9FAE" w:rsidR="00FB2228" w:rsidRDefault="007F5975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Üllés</w:t>
      </w:r>
      <w:r w:rsidR="00FB2228">
        <w:rPr>
          <w:rFonts w:ascii="Times New Roman" w:hAnsi="Times New Roman" w:cs="Times New Roman"/>
          <w:sz w:val="24"/>
          <w:szCs w:val="24"/>
        </w:rPr>
        <w:t xml:space="preserve"> </w:t>
      </w:r>
      <w:r w:rsidR="00903616">
        <w:rPr>
          <w:rFonts w:ascii="Times New Roman" w:hAnsi="Times New Roman" w:cs="Times New Roman"/>
          <w:sz w:val="24"/>
          <w:szCs w:val="24"/>
        </w:rPr>
        <w:t>Nagykö</w:t>
      </w:r>
      <w:r w:rsidR="00443924">
        <w:rPr>
          <w:rFonts w:ascii="Times New Roman" w:hAnsi="Times New Roman" w:cs="Times New Roman"/>
          <w:sz w:val="24"/>
          <w:szCs w:val="24"/>
        </w:rPr>
        <w:t>zség</w:t>
      </w:r>
      <w:r w:rsidR="00FB2228">
        <w:rPr>
          <w:rFonts w:ascii="Times New Roman" w:hAnsi="Times New Roman" w:cs="Times New Roman"/>
          <w:sz w:val="24"/>
          <w:szCs w:val="24"/>
        </w:rPr>
        <w:t xml:space="preserve"> </w:t>
      </w:r>
      <w:r w:rsidR="00230D68" w:rsidRPr="00FB2228">
        <w:rPr>
          <w:rFonts w:ascii="Times New Roman" w:hAnsi="Times New Roman" w:cs="Times New Roman"/>
          <w:sz w:val="24"/>
          <w:szCs w:val="24"/>
        </w:rPr>
        <w:t>Önkormányzat Képviselő-testülete a településkép védelméről szóló 2016. évi LXXIV. törvény 12. § (2) bekezdésében, az épített környezet alakításáról és védelméről szóló 1997. évi LXXVIII. törvény 57. § (3) bekezdésében kapott felhatalmazás alapján,</w:t>
      </w:r>
      <w:r w:rsidR="00F776CC">
        <w:rPr>
          <w:rFonts w:ascii="Times New Roman" w:hAnsi="Times New Roman" w:cs="Times New Roman"/>
          <w:sz w:val="24"/>
          <w:szCs w:val="24"/>
        </w:rPr>
        <w:t xml:space="preserve"> </w:t>
      </w:r>
      <w:r w:rsidR="00F776CC">
        <w:t xml:space="preserve">az </w:t>
      </w:r>
      <w:r w:rsidR="00F776CC" w:rsidRPr="00FA0E5B">
        <w:rPr>
          <w:rFonts w:ascii="Times New Roman" w:hAnsi="Times New Roman" w:cs="Times New Roman"/>
          <w:sz w:val="24"/>
          <w:szCs w:val="24"/>
        </w:rPr>
        <w:t>Alaptörvény 32. cikk (1) bekezdés a) pontjában</w:t>
      </w:r>
      <w:r w:rsidR="004400D7">
        <w:rPr>
          <w:rFonts w:ascii="Times New Roman" w:hAnsi="Times New Roman" w:cs="Times New Roman"/>
          <w:sz w:val="24"/>
          <w:szCs w:val="24"/>
        </w:rPr>
        <w:t>,</w:t>
      </w:r>
      <w:r w:rsidR="00F776CC">
        <w:t xml:space="preserve"> 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a településkép védelméről szóló 2016. évi LXXIV. törvény 2. § (2) bekezdésében, az épített környezet alakításáról és védelméről szóló 1997. évi LXXVIII. törvény 6/A. §-</w:t>
      </w:r>
      <w:proofErr w:type="spellStart"/>
      <w:r w:rsidR="00230D68" w:rsidRPr="00FB2228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230D68" w:rsidRPr="00FB2228">
        <w:rPr>
          <w:rFonts w:ascii="Times New Roman" w:hAnsi="Times New Roman" w:cs="Times New Roman"/>
          <w:sz w:val="24"/>
          <w:szCs w:val="24"/>
        </w:rPr>
        <w:t xml:space="preserve"> és Magyarország helyi önkormányzatairól szóló 2011. évi CLXXXIX. törvény 23. § (5) bekezdés 5., 6. és 13. pontjában meghatározott feladatkörében eljárva, a településfejlesztési koncepcióról, az integrált településfejlesztési stratégiáról és a településrendezési eszközökről, valamint egyes településrendezési sajátos </w:t>
      </w:r>
      <w:r w:rsidR="008F0734">
        <w:rPr>
          <w:rFonts w:ascii="Times New Roman" w:hAnsi="Times New Roman" w:cs="Times New Roman"/>
          <w:sz w:val="24"/>
          <w:szCs w:val="24"/>
        </w:rPr>
        <w:t xml:space="preserve">jogintézményekről </w:t>
      </w:r>
      <w:r w:rsidR="004F17AD" w:rsidRPr="004F17AD">
        <w:rPr>
          <w:rFonts w:ascii="Times New Roman" w:hAnsi="Times New Roman" w:cs="Times New Roman"/>
          <w:sz w:val="24"/>
          <w:szCs w:val="24"/>
        </w:rPr>
        <w:t>szóló 314/2012. (XI. 8.) Korm. rendelet 4</w:t>
      </w:r>
      <w:r w:rsidR="004F17AD">
        <w:rPr>
          <w:rFonts w:ascii="Times New Roman" w:hAnsi="Times New Roman" w:cs="Times New Roman"/>
          <w:sz w:val="24"/>
          <w:szCs w:val="24"/>
        </w:rPr>
        <w:t>3/A</w:t>
      </w:r>
      <w:r w:rsidR="004F17AD" w:rsidRPr="004F17AD">
        <w:rPr>
          <w:rFonts w:ascii="Times New Roman" w:hAnsi="Times New Roman" w:cs="Times New Roman"/>
          <w:sz w:val="24"/>
          <w:szCs w:val="24"/>
        </w:rPr>
        <w:t>. §</w:t>
      </w:r>
      <w:r w:rsidR="004F17AD">
        <w:rPr>
          <w:rFonts w:ascii="Times New Roman" w:hAnsi="Times New Roman" w:cs="Times New Roman"/>
          <w:sz w:val="24"/>
          <w:szCs w:val="24"/>
        </w:rPr>
        <w:t xml:space="preserve"> (6) bekezdés c) pontjában</w:t>
      </w:r>
      <w:r w:rsidR="004F17AD" w:rsidRPr="004F17AD">
        <w:rPr>
          <w:rFonts w:ascii="Times New Roman" w:hAnsi="Times New Roman" w:cs="Times New Roman"/>
          <w:sz w:val="24"/>
          <w:szCs w:val="24"/>
        </w:rPr>
        <w:t xml:space="preserve"> biztosított véleményezési jogkörében eljáró </w:t>
      </w:r>
      <w:r w:rsidR="00282134" w:rsidRPr="00282134">
        <w:rPr>
          <w:rFonts w:ascii="Times New Roman" w:hAnsi="Times New Roman" w:cs="Times New Roman"/>
          <w:sz w:val="24"/>
          <w:szCs w:val="24"/>
        </w:rPr>
        <w:t>Csongrád</w:t>
      </w:r>
      <w:r w:rsidR="004C761C" w:rsidRPr="00282134">
        <w:rPr>
          <w:rFonts w:ascii="Times New Roman" w:hAnsi="Times New Roman" w:cs="Times New Roman"/>
          <w:sz w:val="24"/>
          <w:szCs w:val="24"/>
        </w:rPr>
        <w:t xml:space="preserve"> </w:t>
      </w:r>
      <w:r w:rsidR="004F17AD" w:rsidRPr="00282134">
        <w:rPr>
          <w:rFonts w:ascii="Times New Roman" w:hAnsi="Times New Roman" w:cs="Times New Roman"/>
          <w:sz w:val="24"/>
          <w:szCs w:val="24"/>
        </w:rPr>
        <w:t xml:space="preserve">Megyei Kormányhivatal Kormánymegbízotti Kabinet Állami Főépítész, </w:t>
      </w:r>
      <w:r w:rsidR="00440C96" w:rsidRPr="00282134">
        <w:rPr>
          <w:rFonts w:ascii="Times New Roman" w:hAnsi="Times New Roman" w:cs="Times New Roman"/>
          <w:sz w:val="24"/>
          <w:szCs w:val="24"/>
        </w:rPr>
        <w:t>Kiskunsági</w:t>
      </w:r>
      <w:r w:rsidR="004F17AD" w:rsidRPr="00282134">
        <w:rPr>
          <w:rFonts w:ascii="Times New Roman" w:hAnsi="Times New Roman" w:cs="Times New Roman"/>
          <w:sz w:val="24"/>
          <w:szCs w:val="24"/>
        </w:rPr>
        <w:t xml:space="preserve"> Nemzeti Park Igazgatóság, </w:t>
      </w:r>
      <w:r w:rsidR="00440C96" w:rsidRPr="00282134">
        <w:rPr>
          <w:rFonts w:ascii="Times New Roman" w:hAnsi="Times New Roman" w:cs="Times New Roman"/>
          <w:sz w:val="24"/>
          <w:szCs w:val="24"/>
        </w:rPr>
        <w:t xml:space="preserve">a kulturális örökség védelméért felelős miniszter, a </w:t>
      </w:r>
      <w:r w:rsidR="004F17AD" w:rsidRPr="00282134">
        <w:rPr>
          <w:rFonts w:ascii="Times New Roman" w:hAnsi="Times New Roman" w:cs="Times New Roman"/>
          <w:sz w:val="24"/>
          <w:szCs w:val="24"/>
        </w:rPr>
        <w:t xml:space="preserve">Nemzeti Média- és Hírközlési Hatóság </w:t>
      </w:r>
      <w:r w:rsidR="00282134" w:rsidRPr="00282134">
        <w:rPr>
          <w:rFonts w:ascii="Times New Roman" w:hAnsi="Times New Roman" w:cs="Times New Roman"/>
          <w:sz w:val="24"/>
          <w:szCs w:val="24"/>
        </w:rPr>
        <w:t>Szeged</w:t>
      </w:r>
      <w:r w:rsidR="007438CC" w:rsidRPr="00282134">
        <w:rPr>
          <w:rFonts w:ascii="Times New Roman" w:hAnsi="Times New Roman" w:cs="Times New Roman"/>
          <w:sz w:val="24"/>
          <w:szCs w:val="24"/>
        </w:rPr>
        <w:t xml:space="preserve">i </w:t>
      </w:r>
      <w:r w:rsidR="004F17AD" w:rsidRPr="00282134">
        <w:rPr>
          <w:rFonts w:ascii="Times New Roman" w:hAnsi="Times New Roman" w:cs="Times New Roman"/>
          <w:sz w:val="24"/>
          <w:szCs w:val="24"/>
        </w:rPr>
        <w:t>Hatósági Iroda</w:t>
      </w:r>
      <w:r w:rsidR="004F17AD" w:rsidRPr="004F17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F17AD" w:rsidRPr="004400D7">
        <w:rPr>
          <w:rFonts w:ascii="Times New Roman" w:hAnsi="Times New Roman" w:cs="Times New Roman"/>
          <w:sz w:val="24"/>
          <w:szCs w:val="24"/>
        </w:rPr>
        <w:t xml:space="preserve">továbbá </w:t>
      </w:r>
      <w:r w:rsidR="00E01095" w:rsidRPr="004400D7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Képviselő-testületének </w:t>
      </w:r>
      <w:r w:rsidR="004F17AD" w:rsidRPr="004400D7">
        <w:rPr>
          <w:rFonts w:ascii="Times New Roman" w:hAnsi="Times New Roman" w:cs="Times New Roman"/>
          <w:sz w:val="24"/>
          <w:szCs w:val="24"/>
        </w:rPr>
        <w:t>a</w:t>
      </w:r>
      <w:r w:rsidR="00E01095" w:rsidRPr="004400D7">
        <w:rPr>
          <w:rFonts w:ascii="Times New Roman" w:hAnsi="Times New Roman" w:cs="Times New Roman"/>
          <w:sz w:val="24"/>
          <w:szCs w:val="24"/>
        </w:rPr>
        <w:t xml:space="preserve"> településfejlesztési, településrendezési és településképpel kapcsolatos feladatokkal összefüggő partnerségi egyeztetés szabályairól szóló 8/2017. (IV. 27.) </w:t>
      </w:r>
      <w:r w:rsidR="00903616" w:rsidRPr="004400D7">
        <w:rPr>
          <w:rFonts w:ascii="Times New Roman" w:hAnsi="Times New Roman" w:cs="Times New Roman"/>
          <w:sz w:val="24"/>
          <w:szCs w:val="24"/>
        </w:rPr>
        <w:t>önkormányzati</w:t>
      </w:r>
      <w:r w:rsidR="004F17AD" w:rsidRPr="004400D7">
        <w:rPr>
          <w:rFonts w:ascii="Times New Roman" w:hAnsi="Times New Roman" w:cs="Times New Roman"/>
          <w:sz w:val="24"/>
          <w:szCs w:val="24"/>
        </w:rPr>
        <w:t xml:space="preserve"> </w:t>
      </w:r>
      <w:r w:rsidR="00E01095" w:rsidRPr="004400D7">
        <w:rPr>
          <w:rFonts w:ascii="Times New Roman" w:hAnsi="Times New Roman" w:cs="Times New Roman"/>
          <w:sz w:val="24"/>
          <w:szCs w:val="24"/>
        </w:rPr>
        <w:t>rendeletben</w:t>
      </w:r>
      <w:r w:rsidR="004F17AD" w:rsidRPr="004400D7">
        <w:rPr>
          <w:rFonts w:ascii="Times New Roman" w:hAnsi="Times New Roman" w:cs="Times New Roman"/>
          <w:sz w:val="24"/>
          <w:szCs w:val="24"/>
        </w:rPr>
        <w:t xml:space="preserve"> </w:t>
      </w:r>
      <w:r w:rsidR="004F17AD" w:rsidRPr="004F17AD">
        <w:rPr>
          <w:rFonts w:ascii="Times New Roman" w:hAnsi="Times New Roman" w:cs="Times New Roman"/>
          <w:sz w:val="24"/>
          <w:szCs w:val="24"/>
        </w:rPr>
        <w:t xml:space="preserve">nevesített Partnerek véleményének kikérésével, </w:t>
      </w:r>
      <w:r w:rsidR="004F17AD">
        <w:rPr>
          <w:rFonts w:ascii="Times New Roman" w:hAnsi="Times New Roman" w:cs="Times New Roman"/>
          <w:sz w:val="24"/>
          <w:szCs w:val="24"/>
        </w:rPr>
        <w:t>a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314/2012</w:t>
      </w:r>
      <w:r w:rsidR="00903616">
        <w:rPr>
          <w:rFonts w:ascii="Times New Roman" w:hAnsi="Times New Roman" w:cs="Times New Roman"/>
          <w:sz w:val="24"/>
          <w:szCs w:val="24"/>
        </w:rPr>
        <w:t>.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0D68" w:rsidRPr="00FB2228">
        <w:rPr>
          <w:rFonts w:ascii="Times New Roman" w:hAnsi="Times New Roman" w:cs="Times New Roman"/>
          <w:sz w:val="24"/>
          <w:szCs w:val="24"/>
        </w:rPr>
        <w:t>Xl</w:t>
      </w:r>
      <w:proofErr w:type="spellEnd"/>
      <w:r w:rsidR="00230D68" w:rsidRPr="00FB2228">
        <w:rPr>
          <w:rFonts w:ascii="Times New Roman" w:hAnsi="Times New Roman" w:cs="Times New Roman"/>
          <w:sz w:val="24"/>
          <w:szCs w:val="24"/>
        </w:rPr>
        <w:t>. 8.) Korm</w:t>
      </w:r>
      <w:r w:rsidR="004F17AD">
        <w:rPr>
          <w:rFonts w:ascii="Times New Roman" w:hAnsi="Times New Roman" w:cs="Times New Roman"/>
          <w:sz w:val="24"/>
          <w:szCs w:val="24"/>
        </w:rPr>
        <w:t xml:space="preserve">. 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rendelet 22. és 23. §-a alapján a következőket rendeli el: </w:t>
      </w:r>
    </w:p>
    <w:p w14:paraId="098F6F13" w14:textId="77777777" w:rsidR="00FB2228" w:rsidRPr="00AD394B" w:rsidRDefault="00230D68" w:rsidP="00FB2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4B">
        <w:rPr>
          <w:rFonts w:ascii="Times New Roman" w:hAnsi="Times New Roman" w:cs="Times New Roman"/>
          <w:b/>
          <w:sz w:val="24"/>
          <w:szCs w:val="24"/>
        </w:rPr>
        <w:t xml:space="preserve">I. RÉ S Z </w:t>
      </w:r>
    </w:p>
    <w:p w14:paraId="5EA4EAFE" w14:textId="77777777" w:rsidR="00FB2228" w:rsidRPr="00AD394B" w:rsidRDefault="00FB2228" w:rsidP="00FB2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4B">
        <w:rPr>
          <w:rFonts w:ascii="Times New Roman" w:hAnsi="Times New Roman" w:cs="Times New Roman"/>
          <w:b/>
          <w:sz w:val="24"/>
          <w:szCs w:val="24"/>
        </w:rPr>
        <w:t>Ál</w:t>
      </w:r>
      <w:r w:rsidR="00230D68" w:rsidRPr="00AD394B">
        <w:rPr>
          <w:rFonts w:ascii="Times New Roman" w:hAnsi="Times New Roman" w:cs="Times New Roman"/>
          <w:b/>
          <w:sz w:val="24"/>
          <w:szCs w:val="24"/>
        </w:rPr>
        <w:t>taláno</w:t>
      </w:r>
      <w:r w:rsidRPr="00AD394B">
        <w:rPr>
          <w:rFonts w:ascii="Times New Roman" w:hAnsi="Times New Roman" w:cs="Times New Roman"/>
          <w:b/>
          <w:sz w:val="24"/>
          <w:szCs w:val="24"/>
        </w:rPr>
        <w:t>s r</w:t>
      </w:r>
      <w:r w:rsidR="00230D68" w:rsidRPr="00AD394B">
        <w:rPr>
          <w:rFonts w:ascii="Times New Roman" w:hAnsi="Times New Roman" w:cs="Times New Roman"/>
          <w:b/>
          <w:sz w:val="24"/>
          <w:szCs w:val="24"/>
        </w:rPr>
        <w:t>endelkezések</w:t>
      </w:r>
    </w:p>
    <w:p w14:paraId="77D7E9DD" w14:textId="2C67C07F" w:rsidR="00FB2228" w:rsidRPr="00AD394B" w:rsidRDefault="00230D68" w:rsidP="00FB2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4B">
        <w:rPr>
          <w:rFonts w:ascii="Times New Roman" w:hAnsi="Times New Roman" w:cs="Times New Roman"/>
          <w:b/>
          <w:sz w:val="24"/>
          <w:szCs w:val="24"/>
        </w:rPr>
        <w:t xml:space="preserve">1. Fejezet – A rendelet </w:t>
      </w:r>
      <w:r w:rsidR="00EB29C1">
        <w:rPr>
          <w:rFonts w:ascii="Times New Roman" w:hAnsi="Times New Roman" w:cs="Times New Roman"/>
          <w:b/>
          <w:sz w:val="24"/>
          <w:szCs w:val="24"/>
        </w:rPr>
        <w:t xml:space="preserve">célja, </w:t>
      </w:r>
      <w:r w:rsidRPr="00AD394B">
        <w:rPr>
          <w:rFonts w:ascii="Times New Roman" w:hAnsi="Times New Roman" w:cs="Times New Roman"/>
          <w:b/>
          <w:sz w:val="24"/>
          <w:szCs w:val="24"/>
        </w:rPr>
        <w:t>területi hatálya</w:t>
      </w:r>
      <w:r w:rsidR="00EB29C1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4F17AD">
        <w:rPr>
          <w:rFonts w:ascii="Times New Roman" w:hAnsi="Times New Roman" w:cs="Times New Roman"/>
          <w:b/>
          <w:sz w:val="24"/>
          <w:szCs w:val="24"/>
        </w:rPr>
        <w:t>alkalmazása</w:t>
      </w:r>
      <w:r w:rsidR="002640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9CB68F" w14:textId="0260D846" w:rsidR="00E70CEA" w:rsidRPr="000377D5" w:rsidRDefault="00230D68" w:rsidP="00037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28">
        <w:rPr>
          <w:rFonts w:ascii="Times New Roman" w:hAnsi="Times New Roman" w:cs="Times New Roman"/>
          <w:b/>
          <w:sz w:val="24"/>
          <w:szCs w:val="24"/>
        </w:rPr>
        <w:t>1. §</w:t>
      </w:r>
    </w:p>
    <w:p w14:paraId="5F13B0CB" w14:textId="2EA2E716" w:rsidR="006F43B8" w:rsidRDefault="00E72853" w:rsidP="00E72853">
      <w:pPr>
        <w:pStyle w:val="Listaszerbekezds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3B8" w:rsidRPr="006F43B8">
        <w:rPr>
          <w:rFonts w:ascii="Times New Roman" w:hAnsi="Times New Roman" w:cs="Times New Roman"/>
          <w:sz w:val="24"/>
          <w:szCs w:val="24"/>
        </w:rPr>
        <w:t xml:space="preserve">A rendelet célja Üllés építészeti, településképi, környezeti értékeinek védelme, a település történeti múltját, építészeti kultúráját és </w:t>
      </w:r>
      <w:proofErr w:type="spellStart"/>
      <w:r w:rsidR="006F43B8" w:rsidRPr="006F43B8">
        <w:rPr>
          <w:rFonts w:ascii="Times New Roman" w:hAnsi="Times New Roman" w:cs="Times New Roman"/>
          <w:sz w:val="24"/>
          <w:szCs w:val="24"/>
        </w:rPr>
        <w:t>polgárainak</w:t>
      </w:r>
      <w:proofErr w:type="spellEnd"/>
      <w:r w:rsidR="006F43B8" w:rsidRPr="006F43B8">
        <w:rPr>
          <w:rFonts w:ascii="Times New Roman" w:hAnsi="Times New Roman" w:cs="Times New Roman"/>
          <w:sz w:val="24"/>
          <w:szCs w:val="24"/>
        </w:rPr>
        <w:t xml:space="preserve"> identitását meghatározó települési környezet elemeinek egészben vagy részben történő megőrzése, minőségi fejlesztése a jövő nemzedékek számára, a településépítészeti illeszkedéssel és a településfejlesztési célokkal összefüggő követelmények érvényesítése, az épített környezet esztétikus alakítása.</w:t>
      </w:r>
    </w:p>
    <w:p w14:paraId="6FEAF417" w14:textId="77777777" w:rsidR="001E790B" w:rsidRPr="006F43B8" w:rsidRDefault="001E790B" w:rsidP="001E790B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C5E987" w14:textId="19330E26" w:rsidR="001E790B" w:rsidRDefault="00E72853" w:rsidP="001E790B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D68" w:rsidRPr="006F43B8">
        <w:rPr>
          <w:rFonts w:ascii="Times New Roman" w:hAnsi="Times New Roman" w:cs="Times New Roman"/>
          <w:sz w:val="24"/>
          <w:szCs w:val="24"/>
        </w:rPr>
        <w:t xml:space="preserve">E rendelet hatálya </w:t>
      </w:r>
      <w:r w:rsidR="007F5975" w:rsidRPr="006F43B8">
        <w:rPr>
          <w:rFonts w:ascii="Times New Roman" w:hAnsi="Times New Roman" w:cs="Times New Roman"/>
          <w:sz w:val="24"/>
          <w:szCs w:val="24"/>
        </w:rPr>
        <w:t>Üllés</w:t>
      </w:r>
      <w:r w:rsidR="004C761C" w:rsidRPr="006F43B8">
        <w:rPr>
          <w:rFonts w:ascii="Times New Roman" w:hAnsi="Times New Roman" w:cs="Times New Roman"/>
          <w:sz w:val="24"/>
          <w:szCs w:val="24"/>
        </w:rPr>
        <w:t xml:space="preserve"> </w:t>
      </w:r>
      <w:r w:rsidR="00747971" w:rsidRPr="006F43B8">
        <w:rPr>
          <w:rFonts w:ascii="Times New Roman" w:hAnsi="Times New Roman" w:cs="Times New Roman"/>
          <w:sz w:val="24"/>
          <w:szCs w:val="24"/>
        </w:rPr>
        <w:t>Nagyk</w:t>
      </w:r>
      <w:r w:rsidR="00443924" w:rsidRPr="006F43B8">
        <w:rPr>
          <w:rFonts w:ascii="Times New Roman" w:hAnsi="Times New Roman" w:cs="Times New Roman"/>
          <w:sz w:val="24"/>
          <w:szCs w:val="24"/>
        </w:rPr>
        <w:t>özség</w:t>
      </w:r>
      <w:r w:rsidR="00FB2228" w:rsidRPr="006F43B8">
        <w:rPr>
          <w:rFonts w:ascii="Times New Roman" w:hAnsi="Times New Roman" w:cs="Times New Roman"/>
          <w:sz w:val="24"/>
          <w:szCs w:val="24"/>
        </w:rPr>
        <w:t xml:space="preserve"> </w:t>
      </w:r>
      <w:r w:rsidR="00230D68" w:rsidRPr="006F43B8">
        <w:rPr>
          <w:rFonts w:ascii="Times New Roman" w:hAnsi="Times New Roman" w:cs="Times New Roman"/>
          <w:sz w:val="24"/>
          <w:szCs w:val="24"/>
        </w:rPr>
        <w:t xml:space="preserve">közigazgatási területére terjed ki. </w:t>
      </w:r>
    </w:p>
    <w:p w14:paraId="4E557078" w14:textId="77777777" w:rsidR="001E790B" w:rsidRPr="00EB29C1" w:rsidRDefault="001E790B" w:rsidP="00EB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75F9C" w14:textId="77777777" w:rsidR="000F64CB" w:rsidRDefault="00E72853" w:rsidP="000F64CB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0F64CB" w:rsidSect="000F64C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F64CB">
        <w:rPr>
          <w:rFonts w:ascii="Times New Roman" w:hAnsi="Times New Roman" w:cs="Times New Roman"/>
          <w:sz w:val="24"/>
          <w:szCs w:val="24"/>
        </w:rPr>
        <w:t xml:space="preserve"> </w:t>
      </w:r>
      <w:r w:rsidR="00230D68" w:rsidRPr="000F64CB">
        <w:rPr>
          <w:rFonts w:ascii="Times New Roman" w:hAnsi="Times New Roman" w:cs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 (</w:t>
      </w:r>
      <w:proofErr w:type="spellStart"/>
      <w:r w:rsidR="00230D68" w:rsidRPr="000F64CB">
        <w:rPr>
          <w:rFonts w:ascii="Times New Roman" w:hAnsi="Times New Roman" w:cs="Times New Roman"/>
          <w:sz w:val="24"/>
          <w:szCs w:val="24"/>
        </w:rPr>
        <w:t>Xl</w:t>
      </w:r>
      <w:proofErr w:type="spellEnd"/>
      <w:r w:rsidR="00230D68" w:rsidRPr="000F64CB">
        <w:rPr>
          <w:rFonts w:ascii="Times New Roman" w:hAnsi="Times New Roman" w:cs="Times New Roman"/>
          <w:sz w:val="24"/>
          <w:szCs w:val="24"/>
        </w:rPr>
        <w:t>. 8.) Kormányrendelet (továbbiakban: Kormányrendelet)</w:t>
      </w:r>
      <w:r w:rsidR="004F17AD" w:rsidRPr="000F64CB">
        <w:rPr>
          <w:rFonts w:ascii="Times New Roman" w:hAnsi="Times New Roman" w:cs="Times New Roman"/>
          <w:sz w:val="24"/>
          <w:szCs w:val="24"/>
        </w:rPr>
        <w:t>, valamint</w:t>
      </w:r>
      <w:r w:rsidR="00230D68" w:rsidRPr="000F64CB">
        <w:rPr>
          <w:rFonts w:ascii="Times New Roman" w:hAnsi="Times New Roman" w:cs="Times New Roman"/>
          <w:sz w:val="24"/>
          <w:szCs w:val="24"/>
        </w:rPr>
        <w:t xml:space="preserve"> az Országos Településrendezési és Építési Követelményekről szóló 253/1997. (XII. 20.) Kormányrendelet (továbbiakban: OTÉK) előírásait az e rendeletben foglalt kiegészítésekkel és eltérésekkel együtt kell alkalmazni</w:t>
      </w:r>
      <w:r w:rsidR="00EB29C1" w:rsidRPr="000F64CB">
        <w:rPr>
          <w:rFonts w:ascii="Times New Roman" w:hAnsi="Times New Roman" w:cs="Times New Roman"/>
          <w:sz w:val="24"/>
          <w:szCs w:val="24"/>
        </w:rPr>
        <w:t>.</w:t>
      </w:r>
    </w:p>
    <w:p w14:paraId="3CAA1973" w14:textId="5AABCA9F" w:rsidR="00EB29C1" w:rsidRDefault="00EB29C1" w:rsidP="001E790B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 rendelet előírásait az önkormányzat </w:t>
      </w:r>
      <w:r w:rsidR="000377D5">
        <w:rPr>
          <w:rFonts w:ascii="Times New Roman" w:hAnsi="Times New Roman" w:cs="Times New Roman"/>
          <w:sz w:val="24"/>
          <w:szCs w:val="24"/>
        </w:rPr>
        <w:t>képviselő-testülete által elfogadott településrendezési eszközökkel együtt kell alkalmazni.</w:t>
      </w:r>
    </w:p>
    <w:p w14:paraId="32C0F173" w14:textId="77777777" w:rsidR="00342B76" w:rsidRPr="00342B76" w:rsidRDefault="00342B76" w:rsidP="00342B7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851BCB3" w14:textId="77777777" w:rsidR="00342B76" w:rsidRPr="006F43B8" w:rsidRDefault="00342B76" w:rsidP="00342B76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660251" w14:textId="052F66B6" w:rsidR="00282134" w:rsidRPr="00342B76" w:rsidRDefault="00264051" w:rsidP="00342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2228">
        <w:rPr>
          <w:rFonts w:ascii="Times New Roman" w:hAnsi="Times New Roman" w:cs="Times New Roman"/>
          <w:b/>
          <w:sz w:val="24"/>
          <w:szCs w:val="24"/>
        </w:rPr>
        <w:t>. §</w:t>
      </w:r>
    </w:p>
    <w:p w14:paraId="2673A4FC" w14:textId="77777777" w:rsidR="00FB2228" w:rsidRPr="00AD394B" w:rsidRDefault="00230D68" w:rsidP="00FB2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4B">
        <w:rPr>
          <w:rFonts w:ascii="Times New Roman" w:hAnsi="Times New Roman" w:cs="Times New Roman"/>
          <w:b/>
          <w:sz w:val="24"/>
          <w:szCs w:val="24"/>
        </w:rPr>
        <w:t>2. Fejezet – Értelmező rendelkezések</w:t>
      </w:r>
    </w:p>
    <w:p w14:paraId="3D8D1CEE" w14:textId="77777777" w:rsidR="00FB2228" w:rsidRPr="00AD394B" w:rsidRDefault="00671509" w:rsidP="00FB2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30D68" w:rsidRPr="00AD394B">
        <w:rPr>
          <w:rFonts w:ascii="Times New Roman" w:hAnsi="Times New Roman" w:cs="Times New Roman"/>
          <w:b/>
          <w:sz w:val="24"/>
          <w:szCs w:val="24"/>
        </w:rPr>
        <w:t>. §</w:t>
      </w:r>
    </w:p>
    <w:p w14:paraId="699BB7F1" w14:textId="77777777" w:rsidR="00116C3D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E rendelet alkalmazásában:</w:t>
      </w:r>
    </w:p>
    <w:p w14:paraId="15EC7E75" w14:textId="77777777" w:rsidR="00071EB2" w:rsidRDefault="003D2939" w:rsidP="00CB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071EB2" w:rsidRPr="00FB222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71EB2">
        <w:rPr>
          <w:rFonts w:ascii="Times New Roman" w:hAnsi="Times New Roman" w:cs="Times New Roman"/>
          <w:i/>
          <w:sz w:val="24"/>
          <w:szCs w:val="24"/>
        </w:rPr>
        <w:t>Területi jellegű védelem</w:t>
      </w:r>
      <w:r w:rsidR="00071EB2" w:rsidRPr="00FB2228">
        <w:rPr>
          <w:rFonts w:ascii="Times New Roman" w:hAnsi="Times New Roman" w:cs="Times New Roman"/>
          <w:i/>
          <w:sz w:val="24"/>
          <w:szCs w:val="24"/>
        </w:rPr>
        <w:t>:</w:t>
      </w:r>
      <w:r w:rsidR="00071EB2" w:rsidRPr="00FB2228">
        <w:rPr>
          <w:rFonts w:ascii="Times New Roman" w:hAnsi="Times New Roman" w:cs="Times New Roman"/>
          <w:sz w:val="24"/>
          <w:szCs w:val="24"/>
        </w:rPr>
        <w:t xml:space="preserve"> </w:t>
      </w:r>
      <w:r w:rsidR="00071EB2">
        <w:rPr>
          <w:rFonts w:ascii="Times New Roman" w:hAnsi="Times New Roman" w:cs="Times New Roman"/>
          <w:sz w:val="24"/>
          <w:szCs w:val="24"/>
        </w:rPr>
        <w:t xml:space="preserve">a műemléki környezet, </w:t>
      </w:r>
      <w:r w:rsidR="006870D3">
        <w:rPr>
          <w:rFonts w:ascii="Times New Roman" w:hAnsi="Times New Roman" w:cs="Times New Roman"/>
          <w:sz w:val="24"/>
          <w:szCs w:val="24"/>
        </w:rPr>
        <w:t xml:space="preserve">a </w:t>
      </w:r>
      <w:r w:rsidR="00071EB2">
        <w:rPr>
          <w:rFonts w:ascii="Times New Roman" w:hAnsi="Times New Roman" w:cs="Times New Roman"/>
          <w:sz w:val="24"/>
          <w:szCs w:val="24"/>
        </w:rPr>
        <w:t>helyi területi védett</w:t>
      </w:r>
      <w:r w:rsidR="006870D3">
        <w:rPr>
          <w:rFonts w:ascii="Times New Roman" w:hAnsi="Times New Roman" w:cs="Times New Roman"/>
          <w:sz w:val="24"/>
          <w:szCs w:val="24"/>
        </w:rPr>
        <w:t>ségek,</w:t>
      </w:r>
      <w:r w:rsidR="00071EB2">
        <w:rPr>
          <w:rFonts w:ascii="Times New Roman" w:hAnsi="Times New Roman" w:cs="Times New Roman"/>
          <w:sz w:val="24"/>
          <w:szCs w:val="24"/>
        </w:rPr>
        <w:t xml:space="preserve"> </w:t>
      </w:r>
      <w:r w:rsidR="006870D3">
        <w:rPr>
          <w:rFonts w:ascii="Times New Roman" w:hAnsi="Times New Roman" w:cs="Times New Roman"/>
          <w:sz w:val="24"/>
          <w:szCs w:val="24"/>
        </w:rPr>
        <w:t>országos, vagy helyi természeti védelem (nemzeti park, természeti területek, ex lege védett területek, NATURA 2000 területek, stb.) által érintett területek.</w:t>
      </w:r>
    </w:p>
    <w:p w14:paraId="2CBC032E" w14:textId="77777777" w:rsidR="00FB2228" w:rsidRDefault="003D2939" w:rsidP="00CB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230D68" w:rsidRPr="00FB2228">
        <w:rPr>
          <w:rFonts w:ascii="Times New Roman" w:hAnsi="Times New Roman" w:cs="Times New Roman"/>
          <w:i/>
          <w:sz w:val="24"/>
          <w:szCs w:val="24"/>
        </w:rPr>
        <w:t>. Helyi egyedi védett építmény: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a Képviselő-testület által megállapított egyedi védelem, mely egy adott építmény, épület, épületrész tekintetében a hagyományos településkép megőrzése szempontjából jelentős, továbbá építészeti, településtörténeti, helytörténeti, régészeti, művészeti vagy ipartörténeti szempontból jelentős alkotás. </w:t>
      </w:r>
    </w:p>
    <w:p w14:paraId="43D2C9C9" w14:textId="77777777" w:rsidR="00FB2228" w:rsidRDefault="003D2939" w:rsidP="00CB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230D68" w:rsidRPr="00FB2228">
        <w:rPr>
          <w:rFonts w:ascii="Times New Roman" w:hAnsi="Times New Roman" w:cs="Times New Roman"/>
          <w:i/>
          <w:sz w:val="24"/>
          <w:szCs w:val="24"/>
        </w:rPr>
        <w:t>. Eredeti állapot: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a védett építmény építésekor fennálló állapot vagy egy olyan későbbi állapot, melyet az értékvizsgálat a védelem elrendelésekor védendő értékként határozott meg. </w:t>
      </w:r>
    </w:p>
    <w:p w14:paraId="08940834" w14:textId="77777777" w:rsidR="00FB2228" w:rsidRDefault="003D2939" w:rsidP="00CB636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230D68" w:rsidRPr="00FB2228">
        <w:rPr>
          <w:rFonts w:ascii="Times New Roman" w:hAnsi="Times New Roman" w:cs="Times New Roman"/>
          <w:i/>
          <w:sz w:val="24"/>
          <w:szCs w:val="24"/>
        </w:rPr>
        <w:t>.</w:t>
      </w:r>
      <w:r w:rsidR="006715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D68" w:rsidRPr="00FB2228">
        <w:rPr>
          <w:rFonts w:ascii="Times New Roman" w:hAnsi="Times New Roman" w:cs="Times New Roman"/>
          <w:i/>
          <w:sz w:val="24"/>
          <w:szCs w:val="24"/>
        </w:rPr>
        <w:t>Cégtábla: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kereskedelmi-, szolgáltató-, vagy vendéglátó létesítmény (helyiség, helyiségegyüttes) nevét és az ott folytatott tevékenységet a bejáratnál feltüntető tábla, illetve felirat; </w:t>
      </w:r>
    </w:p>
    <w:p w14:paraId="320B60BF" w14:textId="77777777" w:rsidR="00FB2228" w:rsidRDefault="003D2939" w:rsidP="00CB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230D68" w:rsidRPr="00FB2228">
        <w:rPr>
          <w:rFonts w:ascii="Times New Roman" w:hAnsi="Times New Roman" w:cs="Times New Roman"/>
          <w:i/>
          <w:sz w:val="24"/>
          <w:szCs w:val="24"/>
        </w:rPr>
        <w:t>. Cégér: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valamely mesterség vagy tevékenység jelvényeként használt, rendszerint üzlet, műhely, illetve vendéglátó létesítmény bejáratához, a homlokzati síkra merőlegesen kifüggesztett tárgy vagy címerszerű ábra; cégérnek minősül az a – nem az épület falsíkjára, valamint a kerítésre, kerítés-kapura kihelyezett – tábla is, mely csak a cégtáblán szereplő információkat tartalmazza. Nem minősül cégérnek az olyan hirdető-berendezés, amely nem közvetlenül a kereskedelmi-, szolgáltató-, illetve vendéglátó létesítmény jellegével, hanem az ott árusított vagy felhasznált termékkel kapcsolatos. </w:t>
      </w:r>
    </w:p>
    <w:p w14:paraId="798B5F84" w14:textId="77777777" w:rsidR="00FB2228" w:rsidRDefault="003D2939" w:rsidP="00CB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230D68" w:rsidRPr="00FB2228">
        <w:rPr>
          <w:rFonts w:ascii="Times New Roman" w:hAnsi="Times New Roman" w:cs="Times New Roman"/>
          <w:i/>
          <w:sz w:val="24"/>
          <w:szCs w:val="24"/>
        </w:rPr>
        <w:t>. Címtábla: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az intézmény vagy vállalkozás nevét, esetleg egyéb adatait feltüntető tábla, névtábla</w:t>
      </w:r>
      <w:r w:rsidR="00FB2228">
        <w:rPr>
          <w:rFonts w:ascii="Times New Roman" w:hAnsi="Times New Roman" w:cs="Times New Roman"/>
          <w:sz w:val="24"/>
          <w:szCs w:val="24"/>
        </w:rPr>
        <w:t>.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4CE0" w14:textId="77777777" w:rsidR="00D756E5" w:rsidRDefault="003D2939" w:rsidP="00CB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230D68" w:rsidRPr="00FB2228">
        <w:rPr>
          <w:rFonts w:ascii="Times New Roman" w:hAnsi="Times New Roman" w:cs="Times New Roman"/>
          <w:i/>
          <w:sz w:val="24"/>
          <w:szCs w:val="24"/>
        </w:rPr>
        <w:t>. Egyedi tájékoztató tábla: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olyan – rögzített, egyedi méretű, állandó tartalmú – hirdető- berendezés, mely gazdasági-, kereskedelmi-, szolgáltató-, vendéglátó tevékenységet végzők megnevezéséről, tevékenységéről, telephelyéről, </w:t>
      </w:r>
      <w:proofErr w:type="spellStart"/>
      <w:r w:rsidR="00230D68" w:rsidRPr="00FB2228">
        <w:rPr>
          <w:rFonts w:ascii="Times New Roman" w:hAnsi="Times New Roman" w:cs="Times New Roman"/>
          <w:sz w:val="24"/>
          <w:szCs w:val="24"/>
        </w:rPr>
        <w:t>nyitvatartásáról</w:t>
      </w:r>
      <w:proofErr w:type="spellEnd"/>
      <w:r w:rsidR="00230D68" w:rsidRPr="00FB2228">
        <w:rPr>
          <w:rFonts w:ascii="Times New Roman" w:hAnsi="Times New Roman" w:cs="Times New Roman"/>
          <w:sz w:val="24"/>
          <w:szCs w:val="24"/>
        </w:rPr>
        <w:t xml:space="preserve">, megközelítéséről ad információt; </w:t>
      </w:r>
    </w:p>
    <w:p w14:paraId="087E2C62" w14:textId="77777777" w:rsidR="00D756E5" w:rsidRDefault="003D2939" w:rsidP="00CB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230D68" w:rsidRPr="00D756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56E5" w:rsidRPr="00D756E5">
        <w:rPr>
          <w:rFonts w:ascii="Times New Roman" w:hAnsi="Times New Roman" w:cs="Times New Roman"/>
          <w:i/>
          <w:sz w:val="24"/>
          <w:szCs w:val="24"/>
        </w:rPr>
        <w:t>I</w:t>
      </w:r>
      <w:r w:rsidR="00230D68" w:rsidRPr="00D756E5">
        <w:rPr>
          <w:rFonts w:ascii="Times New Roman" w:hAnsi="Times New Roman" w:cs="Times New Roman"/>
          <w:i/>
          <w:sz w:val="24"/>
          <w:szCs w:val="24"/>
        </w:rPr>
        <w:t>nformációs tábla: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olyan rögzített, egyedi méretű hirdető-berendezés, mely a </w:t>
      </w:r>
      <w:r w:rsidR="003C6317">
        <w:rPr>
          <w:rFonts w:ascii="Times New Roman" w:hAnsi="Times New Roman" w:cs="Times New Roman"/>
          <w:sz w:val="24"/>
          <w:szCs w:val="24"/>
        </w:rPr>
        <w:t>hely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iek számára nyújt, rendszeresen változó tartalommal, közérdekű információkat. </w:t>
      </w:r>
    </w:p>
    <w:p w14:paraId="6B795A94" w14:textId="77777777" w:rsidR="00D756E5" w:rsidRDefault="003D2939" w:rsidP="00CB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230D68" w:rsidRPr="00D756E5">
        <w:rPr>
          <w:rFonts w:ascii="Times New Roman" w:hAnsi="Times New Roman" w:cs="Times New Roman"/>
          <w:i/>
          <w:sz w:val="24"/>
          <w:szCs w:val="24"/>
        </w:rPr>
        <w:t>. Üzletfelirat: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Jellemzően közterületen álló, kereskedelmi-, szolgáltató- vagy vendéglátó, egy vagy több egységet magába foglaló építményen, a benne folyó tevékenységet hirdető </w:t>
      </w:r>
      <w:r w:rsidR="00230D68" w:rsidRPr="00FB2228">
        <w:rPr>
          <w:rFonts w:ascii="Times New Roman" w:hAnsi="Times New Roman" w:cs="Times New Roman"/>
          <w:sz w:val="24"/>
          <w:szCs w:val="24"/>
        </w:rPr>
        <w:lastRenderedPageBreak/>
        <w:t xml:space="preserve">feliratot hordozó berendezés, melynek hossza legfeljebb 1,2 – 2,0 m közötti, magassága 60 cm, vastagsága 10 cm lehet. </w:t>
      </w:r>
    </w:p>
    <w:p w14:paraId="2994DBB3" w14:textId="23112178" w:rsidR="00671509" w:rsidRDefault="00230D68" w:rsidP="00CB636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6E5">
        <w:rPr>
          <w:rFonts w:ascii="Times New Roman" w:hAnsi="Times New Roman" w:cs="Times New Roman"/>
          <w:i/>
          <w:sz w:val="24"/>
          <w:szCs w:val="24"/>
        </w:rPr>
        <w:t>1</w:t>
      </w:r>
      <w:r w:rsidR="003D2939">
        <w:rPr>
          <w:rFonts w:ascii="Times New Roman" w:hAnsi="Times New Roman" w:cs="Times New Roman"/>
          <w:i/>
          <w:sz w:val="24"/>
          <w:szCs w:val="24"/>
        </w:rPr>
        <w:t>0</w:t>
      </w:r>
      <w:r w:rsidRPr="00D756E5">
        <w:rPr>
          <w:rFonts w:ascii="Times New Roman" w:hAnsi="Times New Roman" w:cs="Times New Roman"/>
          <w:i/>
          <w:sz w:val="24"/>
          <w:szCs w:val="24"/>
        </w:rPr>
        <w:t>. Totemoszlop:</w:t>
      </w:r>
      <w:r w:rsidRPr="00FB2228">
        <w:rPr>
          <w:rFonts w:ascii="Times New Roman" w:hAnsi="Times New Roman" w:cs="Times New Roman"/>
          <w:sz w:val="24"/>
          <w:szCs w:val="24"/>
        </w:rPr>
        <w:t xml:space="preserve"> Legfeljebb 6</w:t>
      </w:r>
      <w:r w:rsidR="003D2939">
        <w:rPr>
          <w:rFonts w:ascii="Times New Roman" w:hAnsi="Times New Roman" w:cs="Times New Roman"/>
          <w:sz w:val="24"/>
          <w:szCs w:val="24"/>
        </w:rPr>
        <w:t>,</w:t>
      </w:r>
      <w:r w:rsidRPr="00FB2228">
        <w:rPr>
          <w:rFonts w:ascii="Times New Roman" w:hAnsi="Times New Roman" w:cs="Times New Roman"/>
          <w:sz w:val="24"/>
          <w:szCs w:val="24"/>
        </w:rPr>
        <w:t>0 m magas, olyan tájékoztató eszköz, amely egy vállalkozás nevének megjelölésére, tevékenységének népszerűsítésére szolgál. A totemoszlop alaprajzi és méretét teljes magasságában megtartja vagy attól legfeljebb + 10%-ban térhet el.</w:t>
      </w:r>
    </w:p>
    <w:p w14:paraId="32848466" w14:textId="7FB3D1C9" w:rsidR="00B44532" w:rsidRDefault="00B44532" w:rsidP="0020729E">
      <w:pPr>
        <w:pStyle w:val="NormlWeb"/>
        <w:spacing w:before="0" w:beforeAutospacing="0" w:after="0" w:afterAutospacing="0"/>
        <w:ind w:left="426" w:hanging="426"/>
      </w:pPr>
      <w:r w:rsidRPr="006D371C">
        <w:t xml:space="preserve">11. </w:t>
      </w:r>
      <w:r w:rsidRPr="006D371C">
        <w:rPr>
          <w:i/>
        </w:rPr>
        <w:t>reklám:</w:t>
      </w:r>
      <w:r w:rsidRPr="006D371C">
        <w:t xml:space="preserve"> a településkép védelméről szóló 2016. évi LXXIV. törvény 11/F. § 3. pontjában meghatározott fogalom.</w:t>
      </w:r>
    </w:p>
    <w:p w14:paraId="3083F5BF" w14:textId="77777777" w:rsidR="00CB6366" w:rsidRPr="006D371C" w:rsidRDefault="00CB6366" w:rsidP="00CB6366">
      <w:pPr>
        <w:pStyle w:val="NormlWeb"/>
        <w:spacing w:before="0" w:beforeAutospacing="0" w:after="0" w:afterAutospacing="0"/>
      </w:pPr>
    </w:p>
    <w:p w14:paraId="20D7FE3F" w14:textId="51775F40" w:rsidR="00B44532" w:rsidRDefault="00B44532" w:rsidP="0020729E">
      <w:pPr>
        <w:pStyle w:val="NormlWeb"/>
        <w:spacing w:before="0" w:beforeAutospacing="0" w:after="0" w:afterAutospacing="0"/>
        <w:ind w:left="426" w:hanging="426"/>
      </w:pPr>
      <w:r w:rsidRPr="006D371C">
        <w:t xml:space="preserve">12. </w:t>
      </w:r>
      <w:r w:rsidRPr="006D371C">
        <w:rPr>
          <w:i/>
        </w:rPr>
        <w:t>reklámhordozó:</w:t>
      </w:r>
      <w:r w:rsidRPr="006D371C">
        <w:t xml:space="preserve"> a településkép védelméről szóló 2016. évi LXXIV. törvény 11/F. § 4. pontjában meghatározott fogalom.</w:t>
      </w:r>
    </w:p>
    <w:p w14:paraId="6B8E034C" w14:textId="77777777" w:rsidR="00CB6366" w:rsidRPr="006D371C" w:rsidRDefault="00CB6366" w:rsidP="00B44532">
      <w:pPr>
        <w:pStyle w:val="NormlWeb"/>
        <w:spacing w:before="0" w:beforeAutospacing="0" w:after="0" w:afterAutospacing="0"/>
        <w:ind w:left="705" w:hanging="705"/>
      </w:pPr>
    </w:p>
    <w:p w14:paraId="19416B6A" w14:textId="3D91F4ED" w:rsidR="00B44532" w:rsidRPr="006D371C" w:rsidRDefault="00B44532" w:rsidP="0020729E">
      <w:pPr>
        <w:pStyle w:val="NormlWeb"/>
        <w:spacing w:before="0" w:beforeAutospacing="0" w:afterAutospacing="0"/>
        <w:ind w:left="426" w:hanging="426"/>
        <w:jc w:val="both"/>
      </w:pPr>
      <w:r w:rsidRPr="006D371C">
        <w:t xml:space="preserve">13. </w:t>
      </w:r>
      <w:r w:rsidRPr="006D371C">
        <w:rPr>
          <w:i/>
        </w:rPr>
        <w:t>utcabútor:</w:t>
      </w:r>
      <w:r w:rsidRPr="006D371C">
        <w:t xml:space="preserve"> a településkép védelméről szóló törvény reklámok közzétételével kapcsolatos rendelkezéseinek végrehajtásáról szóló 104/2017. (IV.28.) Korm. rendelet 1. § 11. pontjában meghatározott fogalom.</w:t>
      </w:r>
    </w:p>
    <w:p w14:paraId="7DC281A5" w14:textId="39CF0CD1" w:rsidR="00B44532" w:rsidRPr="006D371C" w:rsidRDefault="00B44532" w:rsidP="0020729E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proofErr w:type="spellStart"/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CityLight</w:t>
      </w:r>
      <w:proofErr w:type="spellEnd"/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formátumú eszköz: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függőleges elhelyezésű berendezés, amelynek mérete hozzávetőlegesen 118 cm x 175 cm és hozzávetőlegesen 2 négyzetméter látható, papíralapú reklámközzétételre alkalmas felülettel vagy 72”-90” képátlójú, 16:9 arányú, álló helyzetű digitális kijelzővel rendelkezik;</w:t>
      </w:r>
    </w:p>
    <w:p w14:paraId="29F4835D" w14:textId="1C52C51D" w:rsidR="00B44532" w:rsidRPr="006D371C" w:rsidRDefault="00B44532" w:rsidP="0020729E">
      <w:pPr>
        <w:ind w:left="426" w:hanging="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proofErr w:type="spellStart"/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Cityboard</w:t>
      </w:r>
      <w:proofErr w:type="spellEnd"/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formátumú eszköz: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2,5 métertől 3,5 méter magasságú két lábon álló berendezés, amelynek mérete 7-9 négyzetméter, látható, papír- (vagy fólia-) alapú, nem ragasztott, hátulról megvilágított reklámközzétételre alkalmas, hátsó fényforrás által megvilágított felülettel, vagy ilyen méretű digitális kijelzővel rendelkezik; </w:t>
      </w:r>
    </w:p>
    <w:p w14:paraId="24605A55" w14:textId="4F99BA26" w:rsidR="00B44532" w:rsidRPr="006D371C" w:rsidRDefault="00B44532" w:rsidP="0020729E">
      <w:pPr>
        <w:ind w:left="426" w:hanging="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 </w:t>
      </w:r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funkcionális célokat szolgáló utcabútor: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utasváró, kioszk és információs vagy más célú berendezés, amely létesítésének célját tekintve elsődlegesen nem reklámközzétételre, hanem az adott területen ténylegesen felmerülő, a berendezés funkciójából adódó lakossági igények kielégítésére szolgál, </w:t>
      </w:r>
    </w:p>
    <w:p w14:paraId="1F7636AA" w14:textId="16DD519B" w:rsidR="00B44532" w:rsidRPr="006D371C" w:rsidRDefault="00B44532" w:rsidP="0020729E">
      <w:pPr>
        <w:ind w:left="284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 </w:t>
      </w:r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információs célú berendezés: 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hirdetőtábla, az önkormányzati faliújság, az információs vitrin, az útbaigazító hirdetmény, a közérdekű molinó, valamint a </w:t>
      </w:r>
      <w:proofErr w:type="spellStart"/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>CityLight</w:t>
      </w:r>
      <w:proofErr w:type="spellEnd"/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formátumú eszköz és </w:t>
      </w:r>
      <w:proofErr w:type="spellStart"/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>CityBoard</w:t>
      </w:r>
      <w:proofErr w:type="spellEnd"/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formátumú eszköz,</w:t>
      </w:r>
    </w:p>
    <w:p w14:paraId="6661CDB1" w14:textId="355D2882" w:rsidR="00B44532" w:rsidRPr="006D371C" w:rsidRDefault="00B44532" w:rsidP="0020729E">
      <w:pPr>
        <w:ind w:left="426" w:hanging="3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</w:t>
      </w:r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közérdekű molinó: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olyan, elsődlegesen a település életének valamely jelentős eseményéről való közérdekű tájékoztatást tartalmazó, nem merev anyagból készült</w:t>
      </w:r>
      <w:r w:rsidR="00207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hordozófelületű hirdetmény, amely falra vagy más felületre, illetve két felület között van kifeszítve oly módon, hogy az nem képezi valamely építmény homlokzatának tervezett és engedélyezett részét. </w:t>
      </w:r>
    </w:p>
    <w:p w14:paraId="511CE654" w14:textId="2948B912" w:rsidR="00B44532" w:rsidRPr="006D371C" w:rsidRDefault="00B44532" w:rsidP="0020729E">
      <w:pPr>
        <w:spacing w:after="10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19. </w:t>
      </w:r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közérdekű reklámfelület: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reklámhordozó vagy reklámhordozót tartó berendezés, amelyen a reklám közzététele más, egyéb célú berendezés közterületen való létesítésére, fenntartására tekintettel közérdekből biztosított, és amely ezen egyéb célú berendezéstől </w:t>
      </w:r>
      <w:proofErr w:type="spellStart"/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>elkülönülten</w:t>
      </w:r>
      <w:proofErr w:type="spellEnd"/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elhelyezésre;</w:t>
      </w:r>
    </w:p>
    <w:p w14:paraId="5CBCF4FD" w14:textId="2FFE6118" w:rsidR="00B44532" w:rsidRPr="006D371C" w:rsidRDefault="00B44532" w:rsidP="00B44532">
      <w:pPr>
        <w:ind w:left="567" w:hanging="4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 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önkormányzati faliújság: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által a lakosság tájékoztatása céljából létesített és fenntartott, elsődlegesen az önkormányzat testületei, szervei, tisztségviselői 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tevékenységéről a lakosságot tájékoztató berendezés, mely az önkormányzat működését szolgáló épületek homlokzatán kerül elhelyezésre és mely a közérdekű tájékoztatási célt meghaladóan reklámok közzétételére is szolgálhat; </w:t>
      </w:r>
    </w:p>
    <w:p w14:paraId="580F6AE5" w14:textId="17B27334" w:rsidR="00B44532" w:rsidRPr="006D371C" w:rsidRDefault="00B44532" w:rsidP="00B44532">
      <w:pPr>
        <w:ind w:left="700" w:hanging="59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>21.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önkormányzati hirdetőtábla: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által a lakosság tájékoztatása céljából létesített és fenntartott, elsődlegesen a település élete szempontjából jelentős információk, közlemények, tájékoztatások, így különösen a település életének jelentős eseményeivel kapcsolatos információk közzétételére szolgáló, közterületen elhelyezett tábla, mely a közérdekű tájékoztatási célt meghaladóan reklámok közzétételére is szolgálhat; </w:t>
      </w:r>
    </w:p>
    <w:p w14:paraId="5F8F99EE" w14:textId="7A430AE6" w:rsidR="008B116A" w:rsidRPr="006418E7" w:rsidRDefault="00B44532" w:rsidP="006418E7">
      <w:pPr>
        <w:spacing w:after="100"/>
        <w:ind w:left="700" w:hanging="59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D37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útbaigazító hirdetmény:</w:t>
      </w:r>
      <w:r w:rsidRPr="006D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közérdekű információt nyújtó olyan közterületi jelzés, amelynek funkciója idegenforgalmi eligazítás, közösségi közlekedési szolgáltatásról tájékoztatás, vagy egyéb közérdekű tájékoztatás;</w:t>
      </w:r>
    </w:p>
    <w:p w14:paraId="0E67C38C" w14:textId="77777777" w:rsidR="00342B76" w:rsidRPr="006D371C" w:rsidRDefault="00342B76" w:rsidP="00FB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D2649" w14:textId="77777777" w:rsidR="00D756E5" w:rsidRPr="00AD394B" w:rsidRDefault="00230D68" w:rsidP="00D75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4B">
        <w:rPr>
          <w:rFonts w:ascii="Times New Roman" w:hAnsi="Times New Roman" w:cs="Times New Roman"/>
          <w:b/>
          <w:sz w:val="24"/>
          <w:szCs w:val="24"/>
        </w:rPr>
        <w:t>II. R É SZ</w:t>
      </w:r>
    </w:p>
    <w:p w14:paraId="4972AA91" w14:textId="77777777" w:rsidR="00D756E5" w:rsidRPr="00AD394B" w:rsidRDefault="00D756E5" w:rsidP="00D75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4B">
        <w:rPr>
          <w:rFonts w:ascii="Times New Roman" w:hAnsi="Times New Roman" w:cs="Times New Roman"/>
          <w:b/>
          <w:sz w:val="24"/>
          <w:szCs w:val="24"/>
        </w:rPr>
        <w:t>Településképi követelmények</w:t>
      </w:r>
      <w:r w:rsidR="00230D68" w:rsidRPr="00AD3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0653AB" w14:textId="77777777" w:rsidR="00D756E5" w:rsidRPr="00AD394B" w:rsidRDefault="00230D68" w:rsidP="00D75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4B">
        <w:rPr>
          <w:rFonts w:ascii="Times New Roman" w:hAnsi="Times New Roman" w:cs="Times New Roman"/>
          <w:b/>
          <w:sz w:val="24"/>
          <w:szCs w:val="24"/>
        </w:rPr>
        <w:t>1. Fejezet – Általános építészeti követelmények</w:t>
      </w:r>
    </w:p>
    <w:p w14:paraId="40C49C8A" w14:textId="77777777" w:rsidR="00D756E5" w:rsidRPr="00D756E5" w:rsidRDefault="00671509" w:rsidP="00D75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0D68" w:rsidRPr="00D756E5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1B636AB" w14:textId="77777777" w:rsidR="00D756E5" w:rsidRDefault="00230D68" w:rsidP="006418E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(1) A </w:t>
      </w:r>
      <w:r w:rsidR="00443924">
        <w:rPr>
          <w:rFonts w:ascii="Times New Roman" w:hAnsi="Times New Roman" w:cs="Times New Roman"/>
          <w:sz w:val="24"/>
          <w:szCs w:val="24"/>
        </w:rPr>
        <w:t>település</w:t>
      </w:r>
      <w:r w:rsidRPr="00FB2228">
        <w:rPr>
          <w:rFonts w:ascii="Times New Roman" w:hAnsi="Times New Roman" w:cs="Times New Roman"/>
          <w:sz w:val="24"/>
          <w:szCs w:val="24"/>
        </w:rPr>
        <w:t>képi illeszkedés érdekében új épület építése, vagy meglévő épület átalakítása, bővítése esetén a</w:t>
      </w:r>
      <w:r w:rsidR="007F5975">
        <w:rPr>
          <w:rFonts w:ascii="Times New Roman" w:hAnsi="Times New Roman" w:cs="Times New Roman"/>
          <w:sz w:val="24"/>
          <w:szCs w:val="24"/>
        </w:rPr>
        <w:t>z</w:t>
      </w:r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  <w:r w:rsidR="007F5975">
        <w:rPr>
          <w:rFonts w:ascii="Times New Roman" w:hAnsi="Times New Roman" w:cs="Times New Roman"/>
          <w:sz w:val="24"/>
          <w:szCs w:val="24"/>
        </w:rPr>
        <w:t xml:space="preserve">Üllésre </w:t>
      </w:r>
      <w:r w:rsidRPr="00FB2228">
        <w:rPr>
          <w:rFonts w:ascii="Times New Roman" w:hAnsi="Times New Roman" w:cs="Times New Roman"/>
          <w:sz w:val="24"/>
          <w:szCs w:val="24"/>
        </w:rPr>
        <w:t xml:space="preserve">jellemző építészeti karaktert sértő építészeti megoldás nem megengedett. </w:t>
      </w:r>
    </w:p>
    <w:p w14:paraId="2D9983A7" w14:textId="2FACBEB3" w:rsidR="00342B76" w:rsidRPr="00342B76" w:rsidRDefault="00245EF1" w:rsidP="00675C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21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</w:t>
      </w:r>
      <w:proofErr w:type="spellEnd"/>
      <w:r w:rsidR="00CC44E7">
        <w:rPr>
          <w:rFonts w:ascii="Times New Roman" w:hAnsi="Times New Roman" w:cs="Times New Roman"/>
          <w:sz w:val="24"/>
          <w:szCs w:val="24"/>
        </w:rPr>
        <w:t>- és bel</w:t>
      </w:r>
      <w:r>
        <w:rPr>
          <w:rFonts w:ascii="Times New Roman" w:hAnsi="Times New Roman" w:cs="Times New Roman"/>
          <w:sz w:val="24"/>
          <w:szCs w:val="24"/>
        </w:rPr>
        <w:t>területi épületeken, építményeken h</w:t>
      </w:r>
      <w:r w:rsidRPr="00FB2228">
        <w:rPr>
          <w:rFonts w:ascii="Times New Roman" w:hAnsi="Times New Roman" w:cs="Times New Roman"/>
          <w:sz w:val="24"/>
          <w:szCs w:val="24"/>
        </w:rPr>
        <w:t>ullámpala, cserepeslemez, trapézlemez</w:t>
      </w:r>
      <w:r w:rsidR="00671509">
        <w:rPr>
          <w:rFonts w:ascii="Times New Roman" w:hAnsi="Times New Roman" w:cs="Times New Roman"/>
          <w:sz w:val="24"/>
          <w:szCs w:val="24"/>
        </w:rPr>
        <w:t>,</w:t>
      </w:r>
      <w:r w:rsidRPr="00FB2228">
        <w:rPr>
          <w:rFonts w:ascii="Times New Roman" w:hAnsi="Times New Roman" w:cs="Times New Roman"/>
          <w:sz w:val="24"/>
          <w:szCs w:val="24"/>
        </w:rPr>
        <w:t xml:space="preserve"> bitumenes hullám</w:t>
      </w:r>
      <w:r>
        <w:rPr>
          <w:rFonts w:ascii="Times New Roman" w:hAnsi="Times New Roman" w:cs="Times New Roman"/>
          <w:sz w:val="24"/>
          <w:szCs w:val="24"/>
        </w:rPr>
        <w:t xml:space="preserve">lemez </w:t>
      </w:r>
      <w:r w:rsidRPr="00FB2228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bitumenes</w:t>
      </w:r>
      <w:r w:rsidRPr="00FB2228">
        <w:rPr>
          <w:rFonts w:ascii="Times New Roman" w:hAnsi="Times New Roman" w:cs="Times New Roman"/>
          <w:sz w:val="24"/>
          <w:szCs w:val="24"/>
        </w:rPr>
        <w:t xml:space="preserve"> zsindely</w:t>
      </w:r>
      <w:r w:rsidR="00671509">
        <w:rPr>
          <w:rFonts w:ascii="Times New Roman" w:hAnsi="Times New Roman" w:cs="Times New Roman"/>
          <w:sz w:val="24"/>
          <w:szCs w:val="24"/>
        </w:rPr>
        <w:t>, valamint 5 cm-nél vékonyabb hasított kő burkolat</w:t>
      </w:r>
      <w:r w:rsidRPr="00FB2228">
        <w:rPr>
          <w:rFonts w:ascii="Times New Roman" w:hAnsi="Times New Roman" w:cs="Times New Roman"/>
          <w:sz w:val="24"/>
          <w:szCs w:val="24"/>
        </w:rPr>
        <w:t xml:space="preserve"> alkalmazása</w:t>
      </w:r>
      <w:r>
        <w:rPr>
          <w:rFonts w:ascii="Times New Roman" w:hAnsi="Times New Roman" w:cs="Times New Roman"/>
          <w:sz w:val="24"/>
          <w:szCs w:val="24"/>
        </w:rPr>
        <w:t xml:space="preserve"> nem megengedett, kivéve a gazdasági, üzemi alaprendeltetésű létesítményeket</w:t>
      </w:r>
      <w:r w:rsidRPr="00FB2228">
        <w:rPr>
          <w:rFonts w:ascii="Times New Roman" w:hAnsi="Times New Roman" w:cs="Times New Roman"/>
          <w:sz w:val="24"/>
          <w:szCs w:val="24"/>
        </w:rPr>
        <w:t>.</w:t>
      </w:r>
    </w:p>
    <w:p w14:paraId="404D0EC3" w14:textId="77777777" w:rsidR="00AD394B" w:rsidRPr="00AD394B" w:rsidRDefault="00230D68" w:rsidP="00AD3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4B">
        <w:rPr>
          <w:rFonts w:ascii="Times New Roman" w:hAnsi="Times New Roman" w:cs="Times New Roman"/>
          <w:b/>
          <w:sz w:val="24"/>
          <w:szCs w:val="24"/>
        </w:rPr>
        <w:t>2. Fejezet – Településképi szempontból meghatározó területek területi és egyedi építészeti követelményei</w:t>
      </w:r>
    </w:p>
    <w:p w14:paraId="673C3544" w14:textId="77777777" w:rsidR="00683A26" w:rsidRDefault="00611C50" w:rsidP="00683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3A26" w:rsidRPr="00AD394B">
        <w:rPr>
          <w:rFonts w:ascii="Times New Roman" w:hAnsi="Times New Roman" w:cs="Times New Roman"/>
          <w:b/>
          <w:sz w:val="24"/>
          <w:szCs w:val="24"/>
        </w:rPr>
        <w:t>. §</w:t>
      </w:r>
    </w:p>
    <w:p w14:paraId="74B6B53F" w14:textId="2054297A" w:rsidR="00B87C40" w:rsidRPr="003D2939" w:rsidRDefault="007F5975" w:rsidP="00282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Üllés</w:t>
      </w:r>
      <w:r w:rsidR="004C761C">
        <w:rPr>
          <w:rFonts w:ascii="Times New Roman" w:hAnsi="Times New Roman" w:cs="Times New Roman"/>
          <w:sz w:val="24"/>
          <w:szCs w:val="24"/>
        </w:rPr>
        <w:t xml:space="preserve"> </w:t>
      </w:r>
      <w:r w:rsidR="00683A26" w:rsidRPr="000F2AA8">
        <w:rPr>
          <w:rFonts w:ascii="Times New Roman" w:hAnsi="Times New Roman" w:cs="Times New Roman"/>
          <w:sz w:val="24"/>
          <w:szCs w:val="24"/>
        </w:rPr>
        <w:t xml:space="preserve">településképi szempontból meghatározó területei az </w:t>
      </w:r>
      <w:r w:rsidR="00683A26" w:rsidRPr="00326AF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1F39C2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</w:t>
      </w:r>
      <w:r w:rsidR="00BC3F1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683A26" w:rsidRPr="00326AFD">
        <w:rPr>
          <w:rFonts w:ascii="Times New Roman" w:hAnsi="Times New Roman" w:cs="Times New Roman"/>
          <w:b/>
          <w:sz w:val="24"/>
          <w:szCs w:val="24"/>
          <w:u w:val="single"/>
        </w:rPr>
        <w:t>elléklet</w:t>
      </w:r>
      <w:r w:rsidR="00683A26" w:rsidRPr="00F97975">
        <w:rPr>
          <w:rFonts w:ascii="Times New Roman" w:hAnsi="Times New Roman" w:cs="Times New Roman"/>
          <w:sz w:val="24"/>
          <w:szCs w:val="24"/>
        </w:rPr>
        <w:t>ben</w:t>
      </w:r>
      <w:r w:rsidR="00683A26" w:rsidRPr="000F2AA8">
        <w:rPr>
          <w:rFonts w:ascii="Times New Roman" w:hAnsi="Times New Roman" w:cs="Times New Roman"/>
          <w:sz w:val="24"/>
          <w:szCs w:val="24"/>
        </w:rPr>
        <w:t xml:space="preserve"> lehatárolt</w:t>
      </w:r>
      <w:r w:rsidR="00282134">
        <w:rPr>
          <w:rFonts w:ascii="Times New Roman" w:hAnsi="Times New Roman" w:cs="Times New Roman"/>
          <w:sz w:val="24"/>
          <w:szCs w:val="24"/>
        </w:rPr>
        <w:t xml:space="preserve"> </w:t>
      </w:r>
      <w:r w:rsidR="00443924" w:rsidRPr="003D2939">
        <w:rPr>
          <w:rFonts w:ascii="Times New Roman" w:hAnsi="Times New Roman" w:cs="Times New Roman"/>
          <w:sz w:val="24"/>
          <w:szCs w:val="24"/>
        </w:rPr>
        <w:t>falusias</w:t>
      </w:r>
      <w:r w:rsidR="00683A26" w:rsidRPr="003D2939">
        <w:rPr>
          <w:rFonts w:ascii="Times New Roman" w:hAnsi="Times New Roman" w:cs="Times New Roman"/>
          <w:sz w:val="24"/>
          <w:szCs w:val="24"/>
        </w:rPr>
        <w:t xml:space="preserve"> területek</w:t>
      </w:r>
      <w:r w:rsidR="00282134">
        <w:rPr>
          <w:rFonts w:ascii="Times New Roman" w:hAnsi="Times New Roman" w:cs="Times New Roman"/>
          <w:sz w:val="24"/>
          <w:szCs w:val="24"/>
        </w:rPr>
        <w:t>.</w:t>
      </w:r>
    </w:p>
    <w:p w14:paraId="5D57FFA5" w14:textId="77777777" w:rsidR="00342B76" w:rsidRDefault="00342B76" w:rsidP="0067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09910" w14:textId="77777777" w:rsidR="00FA68D9" w:rsidRDefault="00FA68D9" w:rsidP="000F2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5C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EB0CD7">
        <w:rPr>
          <w:rFonts w:ascii="Times New Roman" w:hAnsi="Times New Roman" w:cs="Times New Roman"/>
          <w:b/>
          <w:sz w:val="24"/>
          <w:szCs w:val="24"/>
        </w:rPr>
        <w:t>Falusias területek</w:t>
      </w:r>
      <w:r w:rsidR="00EB0CD7" w:rsidRPr="00046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1CDCBF" w14:textId="77777777" w:rsidR="00FA68D9" w:rsidRPr="00046B5C" w:rsidRDefault="00FA68D9" w:rsidP="000F2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építészeti követelményei</w:t>
      </w:r>
    </w:p>
    <w:p w14:paraId="754D4E5F" w14:textId="77777777" w:rsidR="003D2939" w:rsidRDefault="003D2939" w:rsidP="00AD3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94A10" w14:textId="77777777" w:rsidR="00B87C40" w:rsidRDefault="00B87C40" w:rsidP="00AD3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47B30" w14:textId="798AB907" w:rsidR="00AD394B" w:rsidRPr="00AD394B" w:rsidRDefault="00611C50" w:rsidP="00AD3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30D68" w:rsidRPr="00AD394B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9B6B0D6" w14:textId="77777777" w:rsidR="00F84A35" w:rsidRDefault="00F84A35" w:rsidP="00F84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Pr="00E836ED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36ED">
        <w:rPr>
          <w:rFonts w:ascii="Times New Roman" w:eastAsia="Calibri" w:hAnsi="Times New Roman" w:cs="Times New Roman"/>
          <w:sz w:val="24"/>
          <w:szCs w:val="24"/>
        </w:rPr>
        <w:t xml:space="preserve"> épületeket </w:t>
      </w:r>
      <w:r w:rsidR="00CA7AE2" w:rsidRPr="00FB2228">
        <w:rPr>
          <w:rFonts w:ascii="Times New Roman" w:hAnsi="Times New Roman" w:cs="Times New Roman"/>
          <w:sz w:val="24"/>
          <w:szCs w:val="24"/>
        </w:rPr>
        <w:t>35-47 fok között</w:t>
      </w:r>
      <w:r w:rsidR="00CA7AE2">
        <w:rPr>
          <w:rFonts w:ascii="Times New Roman" w:hAnsi="Times New Roman" w:cs="Times New Roman"/>
          <w:sz w:val="24"/>
          <w:szCs w:val="24"/>
        </w:rPr>
        <w:t>i</w:t>
      </w:r>
      <w:r w:rsidR="00CA7AE2" w:rsidRPr="00FB2228">
        <w:rPr>
          <w:rFonts w:ascii="Times New Roman" w:hAnsi="Times New Roman" w:cs="Times New Roman"/>
          <w:sz w:val="24"/>
          <w:szCs w:val="24"/>
        </w:rPr>
        <w:t xml:space="preserve"> </w:t>
      </w:r>
      <w:r w:rsidR="00CA7AE2">
        <w:rPr>
          <w:rFonts w:ascii="Times New Roman" w:hAnsi="Times New Roman" w:cs="Times New Roman"/>
          <w:sz w:val="24"/>
          <w:szCs w:val="24"/>
        </w:rPr>
        <w:t>hajlásszögű</w:t>
      </w:r>
      <w:r w:rsidR="00CA7AE2" w:rsidRPr="00E83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6ED">
        <w:rPr>
          <w:rFonts w:ascii="Times New Roman" w:eastAsia="Calibri" w:hAnsi="Times New Roman" w:cs="Times New Roman"/>
          <w:sz w:val="24"/>
          <w:szCs w:val="24"/>
        </w:rPr>
        <w:t>magastetővel kell ellátni.</w:t>
      </w:r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AD7C2" w14:textId="77777777" w:rsidR="00F84A35" w:rsidRDefault="00F84A35" w:rsidP="00F84A35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területen</w:t>
      </w:r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41B65" w14:textId="77777777" w:rsidR="00F84A35" w:rsidRDefault="00F84A35" w:rsidP="00675CC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a) oldalhatáron álló beépítési mód szerint elhelyezett új épület, vagy meglévő épület bővítése esetén, ha a tervezett utcai homlokzatszélesség nagyobb </w:t>
      </w:r>
      <w:r w:rsidR="00CA7AE2">
        <w:rPr>
          <w:rFonts w:ascii="Times New Roman" w:hAnsi="Times New Roman" w:cs="Times New Roman"/>
          <w:sz w:val="24"/>
          <w:szCs w:val="24"/>
        </w:rPr>
        <w:t>10</w:t>
      </w:r>
      <w:r w:rsidRPr="00FB2228">
        <w:rPr>
          <w:rFonts w:ascii="Times New Roman" w:hAnsi="Times New Roman" w:cs="Times New Roman"/>
          <w:sz w:val="24"/>
          <w:szCs w:val="24"/>
        </w:rPr>
        <w:t xml:space="preserve"> méternél, </w:t>
      </w:r>
    </w:p>
    <w:p w14:paraId="153BDD71" w14:textId="77777777" w:rsidR="00F84A35" w:rsidRDefault="00F84A35" w:rsidP="00675CC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b) zártsorú, ikres beépítési mód szerint elhelyezett új épület, vagy meglévő épület bővítése esetén </w:t>
      </w:r>
    </w:p>
    <w:p w14:paraId="34AAF32C" w14:textId="77777777" w:rsidR="00611C50" w:rsidRDefault="00F84A35" w:rsidP="00675CC6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az épület fő </w:t>
      </w:r>
      <w:r>
        <w:rPr>
          <w:rFonts w:ascii="Times New Roman" w:hAnsi="Times New Roman" w:cs="Times New Roman"/>
          <w:sz w:val="24"/>
          <w:szCs w:val="24"/>
        </w:rPr>
        <w:t>tető</w:t>
      </w:r>
      <w:r w:rsidRPr="00FB2228">
        <w:rPr>
          <w:rFonts w:ascii="Times New Roman" w:hAnsi="Times New Roman" w:cs="Times New Roman"/>
          <w:sz w:val="24"/>
          <w:szCs w:val="24"/>
        </w:rPr>
        <w:t xml:space="preserve">gerincét az utcával párhuzamosan kell kialakítani. </w:t>
      </w:r>
    </w:p>
    <w:p w14:paraId="1D3F9E87" w14:textId="77777777" w:rsidR="00120F51" w:rsidRDefault="00120F51" w:rsidP="00675C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F13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Új</w:t>
      </w:r>
      <w:r w:rsidRPr="00A0617F">
        <w:rPr>
          <w:rFonts w:ascii="Times New Roman" w:hAnsi="Times New Roman" w:cs="Times New Roman"/>
          <w:sz w:val="24"/>
          <w:szCs w:val="24"/>
        </w:rPr>
        <w:t xml:space="preserve"> épület</w:t>
      </w:r>
      <w:r>
        <w:rPr>
          <w:rFonts w:ascii="Times New Roman" w:hAnsi="Times New Roman" w:cs="Times New Roman"/>
          <w:sz w:val="24"/>
          <w:szCs w:val="24"/>
        </w:rPr>
        <w:t>, épületbővítés</w:t>
      </w:r>
      <w:r w:rsidRPr="00A06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építésekor annak </w:t>
      </w:r>
      <w:r w:rsidRPr="00A0617F">
        <w:rPr>
          <w:rFonts w:ascii="Times New Roman" w:hAnsi="Times New Roman" w:cs="Times New Roman"/>
          <w:sz w:val="24"/>
          <w:szCs w:val="24"/>
        </w:rPr>
        <w:t xml:space="preserve">homlokzat, párkány- és gerincmagasságát </w:t>
      </w:r>
      <w:r>
        <w:rPr>
          <w:rFonts w:ascii="Times New Roman" w:hAnsi="Times New Roman" w:cs="Times New Roman"/>
          <w:sz w:val="24"/>
          <w:szCs w:val="24"/>
        </w:rPr>
        <w:t>a közterület felől szomszédos helyi</w:t>
      </w:r>
      <w:r w:rsidRPr="00A06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védettségű </w:t>
      </w:r>
      <w:r w:rsidRPr="00A0617F">
        <w:rPr>
          <w:rFonts w:ascii="Times New Roman" w:hAnsi="Times New Roman" w:cs="Times New Roman"/>
          <w:sz w:val="24"/>
          <w:szCs w:val="24"/>
        </w:rPr>
        <w:t xml:space="preserve">épülethez </w:t>
      </w:r>
      <w:r>
        <w:rPr>
          <w:rFonts w:ascii="Times New Roman" w:hAnsi="Times New Roman" w:cs="Times New Roman"/>
          <w:sz w:val="24"/>
          <w:szCs w:val="24"/>
        </w:rPr>
        <w:t>igazítani kell</w:t>
      </w:r>
      <w:r w:rsidRPr="00A0617F">
        <w:rPr>
          <w:rFonts w:ascii="Times New Roman" w:hAnsi="Times New Roman" w:cs="Times New Roman"/>
          <w:sz w:val="24"/>
          <w:szCs w:val="24"/>
        </w:rPr>
        <w:t xml:space="preserve">, a legnagyobb függőleges irányú eltérés ±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6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617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lehet.</w:t>
      </w:r>
    </w:p>
    <w:p w14:paraId="2CB155B8" w14:textId="77777777" w:rsidR="00AF133C" w:rsidRDefault="00AF133C" w:rsidP="00675C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FB2228">
        <w:rPr>
          <w:rFonts w:ascii="Times New Roman" w:hAnsi="Times New Roman" w:cs="Times New Roman"/>
          <w:sz w:val="24"/>
          <w:szCs w:val="24"/>
        </w:rPr>
        <w:t>) Az épület egy tetősíkján csak egyfajta tetőablak, illetve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8">
        <w:rPr>
          <w:rFonts w:ascii="Times New Roman" w:hAnsi="Times New Roman" w:cs="Times New Roman"/>
          <w:sz w:val="24"/>
          <w:szCs w:val="24"/>
        </w:rPr>
        <w:t>felépítmény jelenhet meg. Az új beépítésnél a meglévő tetőablak, illetve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8">
        <w:rPr>
          <w:rFonts w:ascii="Times New Roman" w:hAnsi="Times New Roman" w:cs="Times New Roman"/>
          <w:sz w:val="24"/>
          <w:szCs w:val="24"/>
        </w:rPr>
        <w:t>felépítményformához kell igazodni.</w:t>
      </w:r>
      <w:r>
        <w:rPr>
          <w:rFonts w:ascii="Times New Roman" w:hAnsi="Times New Roman" w:cs="Times New Roman"/>
          <w:sz w:val="24"/>
          <w:szCs w:val="24"/>
        </w:rPr>
        <w:t xml:space="preserve"> A tetőablak elhelyezésénél igazodni kell a homlokzati nyílástengelyekhez</w:t>
      </w:r>
      <w:r w:rsidRPr="00FB2228">
        <w:rPr>
          <w:rFonts w:ascii="Times New Roman" w:hAnsi="Times New Roman" w:cs="Times New Roman"/>
          <w:sz w:val="24"/>
          <w:szCs w:val="24"/>
        </w:rPr>
        <w:t>.</w:t>
      </w:r>
    </w:p>
    <w:p w14:paraId="2A3241EC" w14:textId="77777777" w:rsidR="00F84A35" w:rsidRDefault="00F84A35" w:rsidP="00675C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AF133C">
        <w:rPr>
          <w:rFonts w:ascii="Times New Roman" w:hAnsi="Times New Roman" w:cs="Times New Roman"/>
          <w:sz w:val="24"/>
          <w:szCs w:val="24"/>
        </w:rPr>
        <w:t>5</w:t>
      </w:r>
      <w:r w:rsidRPr="00FB2228">
        <w:rPr>
          <w:rFonts w:ascii="Times New Roman" w:hAnsi="Times New Roman" w:cs="Times New Roman"/>
          <w:sz w:val="24"/>
          <w:szCs w:val="24"/>
        </w:rPr>
        <w:t>) Az épületeket ellátó közművezetékek (gáz, elektromos, telefon, tv kábel) az épületek</w:t>
      </w:r>
      <w:r w:rsidR="000D2561">
        <w:rPr>
          <w:rFonts w:ascii="Times New Roman" w:hAnsi="Times New Roman" w:cs="Times New Roman"/>
          <w:sz w:val="24"/>
          <w:szCs w:val="24"/>
        </w:rPr>
        <w:t xml:space="preserve"> közterület felőli homlokzatán </w:t>
      </w:r>
      <w:r w:rsidRPr="00FB2228">
        <w:rPr>
          <w:rFonts w:ascii="Times New Roman" w:hAnsi="Times New Roman" w:cs="Times New Roman"/>
          <w:sz w:val="24"/>
          <w:szCs w:val="24"/>
        </w:rPr>
        <w:t xml:space="preserve">látszó módon nem vezethetők. </w:t>
      </w:r>
    </w:p>
    <w:p w14:paraId="6517B88C" w14:textId="1A418BB0" w:rsidR="003D2939" w:rsidRDefault="003D2939" w:rsidP="00AF133C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AF133C">
        <w:rPr>
          <w:rFonts w:ascii="Times New Roman" w:hAnsi="Times New Roman" w:cs="Times New Roman"/>
          <w:sz w:val="24"/>
          <w:szCs w:val="24"/>
        </w:rPr>
        <w:t>6</w:t>
      </w:r>
      <w:r w:rsidRPr="00FB22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Előkertes beépítés esetén a</w:t>
      </w:r>
      <w:r w:rsidRPr="00FB2228">
        <w:rPr>
          <w:rFonts w:ascii="Times New Roman" w:hAnsi="Times New Roman" w:cs="Times New Roman"/>
          <w:sz w:val="24"/>
          <w:szCs w:val="24"/>
        </w:rPr>
        <w:t xml:space="preserve"> közterület határán tömör kerítés </w:t>
      </w:r>
      <w:r>
        <w:rPr>
          <w:rFonts w:ascii="Times New Roman" w:hAnsi="Times New Roman" w:cs="Times New Roman"/>
          <w:sz w:val="24"/>
          <w:szCs w:val="24"/>
        </w:rPr>
        <w:t>nem megengedett.</w:t>
      </w:r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B98E0" w14:textId="77777777" w:rsidR="000B50F9" w:rsidRPr="000B50F9" w:rsidRDefault="000B50F9" w:rsidP="00675CC6">
      <w:pPr>
        <w:pStyle w:val="Jegyzetszve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0F9">
        <w:rPr>
          <w:rFonts w:ascii="Times New Roman" w:hAnsi="Times New Roman" w:cs="Times New Roman"/>
          <w:sz w:val="24"/>
          <w:szCs w:val="24"/>
        </w:rPr>
        <w:t>(7) Az épületek homlokzatának kialakítása során a homlokzat színe nem lehet kihívó, figyelembe kell venni a szomszédos házak homlokzati színeit, azokkal összhangban kell lennie.</w:t>
      </w:r>
    </w:p>
    <w:p w14:paraId="0114B99F" w14:textId="77777777" w:rsidR="000B50F9" w:rsidRPr="000B50F9" w:rsidRDefault="000B50F9" w:rsidP="00675CC6">
      <w:pPr>
        <w:pStyle w:val="Jegyzetszve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50F9">
        <w:rPr>
          <w:rFonts w:ascii="Times New Roman" w:hAnsi="Times New Roman" w:cs="Times New Roman"/>
          <w:sz w:val="24"/>
          <w:szCs w:val="24"/>
        </w:rPr>
        <w:t>(8) A régi építésű végleges homlokzatkialakítással nem rendelkező épületek esetében a felszólítást követő 3 éven belül a végleges homlokzatkialakítási munkákat be kell fejezni (nemesvakolat, kőpor, festés).</w:t>
      </w:r>
    </w:p>
    <w:p w14:paraId="019A805E" w14:textId="6641D0A9" w:rsidR="000B50F9" w:rsidRDefault="000B50F9" w:rsidP="00BF1519">
      <w:pPr>
        <w:pStyle w:val="Jegyzet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0F9">
        <w:rPr>
          <w:rFonts w:ascii="Times New Roman" w:hAnsi="Times New Roman" w:cs="Times New Roman"/>
          <w:sz w:val="24"/>
          <w:szCs w:val="24"/>
        </w:rPr>
        <w:t>(9) A használatba vételi engedély kiadását követő 3 éven belül a végleges</w:t>
      </w:r>
      <w:r w:rsidR="00675CC6">
        <w:rPr>
          <w:rFonts w:ascii="Times New Roman" w:hAnsi="Times New Roman" w:cs="Times New Roman"/>
          <w:sz w:val="24"/>
          <w:szCs w:val="24"/>
        </w:rPr>
        <w:t xml:space="preserve"> </w:t>
      </w:r>
      <w:r w:rsidRPr="000B50F9">
        <w:rPr>
          <w:rFonts w:ascii="Times New Roman" w:hAnsi="Times New Roman" w:cs="Times New Roman"/>
          <w:sz w:val="24"/>
          <w:szCs w:val="24"/>
        </w:rPr>
        <w:t>homlokzatkialakítási munkákat be kell fejezni (nemesvakolat, kőpor, festés).</w:t>
      </w:r>
    </w:p>
    <w:p w14:paraId="05EEC21C" w14:textId="77777777" w:rsidR="00BF1519" w:rsidRDefault="00BF1519" w:rsidP="00BF1519">
      <w:pPr>
        <w:pStyle w:val="Jegyzetszve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A0FCD71" w14:textId="77777777" w:rsidR="00136911" w:rsidRDefault="00611C50" w:rsidP="00611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30D68" w:rsidRPr="00136911">
        <w:rPr>
          <w:rFonts w:ascii="Times New Roman" w:hAnsi="Times New Roman" w:cs="Times New Roman"/>
          <w:b/>
          <w:sz w:val="24"/>
          <w:szCs w:val="24"/>
        </w:rPr>
        <w:t>. §</w:t>
      </w:r>
    </w:p>
    <w:p w14:paraId="2B49482F" w14:textId="77777777" w:rsidR="00136911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Az építési tevékenységek részletes szabályai az anyaghasználatról: </w:t>
      </w:r>
    </w:p>
    <w:p w14:paraId="35630EA3" w14:textId="77777777" w:rsidR="00136911" w:rsidRDefault="002F2207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épületek</w:t>
      </w:r>
      <w:r w:rsidR="00E70C88">
        <w:rPr>
          <w:rFonts w:ascii="Times New Roman" w:hAnsi="Times New Roman" w:cs="Times New Roman"/>
          <w:sz w:val="24"/>
          <w:szCs w:val="24"/>
        </w:rPr>
        <w:t>en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alábbi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anyagok alkalmazhatók: </w:t>
      </w:r>
    </w:p>
    <w:p w14:paraId="34355BB5" w14:textId="66C189C5" w:rsidR="00136911" w:rsidRPr="00AB7805" w:rsidRDefault="00F84A35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a</w:t>
      </w:r>
      <w:r w:rsidR="00230D68" w:rsidRPr="00AB7805">
        <w:rPr>
          <w:rFonts w:ascii="Times New Roman" w:hAnsi="Times New Roman" w:cs="Times New Roman"/>
          <w:sz w:val="24"/>
          <w:szCs w:val="24"/>
        </w:rPr>
        <w:t xml:space="preserve">) </w:t>
      </w:r>
      <w:r w:rsidR="00451F25" w:rsidRPr="00AB7805">
        <w:rPr>
          <w:rFonts w:ascii="Times New Roman" w:hAnsi="Times New Roman" w:cs="Times New Roman"/>
          <w:sz w:val="24"/>
          <w:szCs w:val="24"/>
        </w:rPr>
        <w:t>A lakóépület tetőhéjazata lehetőleg cserép, esetleg nád vagy karcolt fémlemez fedés lehet.</w:t>
      </w:r>
    </w:p>
    <w:p w14:paraId="7E0BF615" w14:textId="667EC44C" w:rsidR="00E70C88" w:rsidRDefault="00F84A35" w:rsidP="00E70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70C88" w:rsidRPr="00FB2228">
        <w:rPr>
          <w:rFonts w:ascii="Times New Roman" w:hAnsi="Times New Roman" w:cs="Times New Roman"/>
          <w:sz w:val="24"/>
          <w:szCs w:val="24"/>
        </w:rPr>
        <w:t xml:space="preserve">) </w:t>
      </w:r>
      <w:r w:rsidR="000B7044">
        <w:rPr>
          <w:rFonts w:ascii="Times New Roman" w:hAnsi="Times New Roman" w:cs="Times New Roman"/>
          <w:sz w:val="24"/>
          <w:szCs w:val="24"/>
        </w:rPr>
        <w:t>A</w:t>
      </w:r>
      <w:r w:rsidR="00AB7805">
        <w:rPr>
          <w:rFonts w:ascii="Times New Roman" w:hAnsi="Times New Roman" w:cs="Times New Roman"/>
          <w:sz w:val="24"/>
          <w:szCs w:val="24"/>
        </w:rPr>
        <w:t xml:space="preserve"> lakó</w:t>
      </w:r>
      <w:r w:rsidR="000B7044">
        <w:rPr>
          <w:rFonts w:ascii="Times New Roman" w:hAnsi="Times New Roman" w:cs="Times New Roman"/>
          <w:sz w:val="24"/>
          <w:szCs w:val="24"/>
        </w:rPr>
        <w:t>épületeken, építményeken h</w:t>
      </w:r>
      <w:r w:rsidR="00E70C88" w:rsidRPr="00FB2228">
        <w:rPr>
          <w:rFonts w:ascii="Times New Roman" w:hAnsi="Times New Roman" w:cs="Times New Roman"/>
          <w:sz w:val="24"/>
          <w:szCs w:val="24"/>
        </w:rPr>
        <w:t>ullámpala, cserepeslemez, trapézlemez</w:t>
      </w:r>
      <w:r w:rsidR="00232A16">
        <w:rPr>
          <w:rFonts w:ascii="Times New Roman" w:hAnsi="Times New Roman" w:cs="Times New Roman"/>
          <w:sz w:val="24"/>
          <w:szCs w:val="24"/>
        </w:rPr>
        <w:t>,</w:t>
      </w:r>
      <w:r w:rsidR="00E70C88" w:rsidRPr="00FB2228">
        <w:rPr>
          <w:rFonts w:ascii="Times New Roman" w:hAnsi="Times New Roman" w:cs="Times New Roman"/>
          <w:sz w:val="24"/>
          <w:szCs w:val="24"/>
        </w:rPr>
        <w:t xml:space="preserve"> bitumenes hullám</w:t>
      </w:r>
      <w:r w:rsidR="00E70C88">
        <w:rPr>
          <w:rFonts w:ascii="Times New Roman" w:hAnsi="Times New Roman" w:cs="Times New Roman"/>
          <w:sz w:val="24"/>
          <w:szCs w:val="24"/>
        </w:rPr>
        <w:t xml:space="preserve">lemez </w:t>
      </w:r>
      <w:r w:rsidR="00E70C88" w:rsidRPr="00FB2228">
        <w:rPr>
          <w:rFonts w:ascii="Times New Roman" w:hAnsi="Times New Roman" w:cs="Times New Roman"/>
          <w:sz w:val="24"/>
          <w:szCs w:val="24"/>
        </w:rPr>
        <w:t>alkalmazása</w:t>
      </w:r>
      <w:r w:rsidR="00E70C88">
        <w:rPr>
          <w:rFonts w:ascii="Times New Roman" w:hAnsi="Times New Roman" w:cs="Times New Roman"/>
          <w:sz w:val="24"/>
          <w:szCs w:val="24"/>
        </w:rPr>
        <w:t xml:space="preserve"> nem megengedett</w:t>
      </w:r>
      <w:r w:rsidR="00E70C88" w:rsidRPr="00FB22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C80D6" w14:textId="77777777" w:rsidR="000D2561" w:rsidRDefault="000D2561" w:rsidP="00EB0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7594D" w14:textId="77777777" w:rsidR="006E4816" w:rsidRPr="006E4816" w:rsidRDefault="00230D68" w:rsidP="006E4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16">
        <w:rPr>
          <w:rFonts w:ascii="Times New Roman" w:hAnsi="Times New Roman" w:cs="Times New Roman"/>
          <w:b/>
          <w:sz w:val="24"/>
          <w:szCs w:val="24"/>
        </w:rPr>
        <w:t>3. Fejezet – Reklámhordozókra és egyéb műszaki berendezésekre vonatkozó településképi követelmények</w:t>
      </w:r>
    </w:p>
    <w:p w14:paraId="39C9A45B" w14:textId="77777777" w:rsidR="006E4816" w:rsidRPr="006E4816" w:rsidRDefault="00230D68" w:rsidP="006E4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16">
        <w:rPr>
          <w:rFonts w:ascii="Times New Roman" w:hAnsi="Times New Roman" w:cs="Times New Roman"/>
          <w:b/>
          <w:sz w:val="24"/>
          <w:szCs w:val="24"/>
        </w:rPr>
        <w:lastRenderedPageBreak/>
        <w:t>3.1. Általános szabályok</w:t>
      </w:r>
    </w:p>
    <w:p w14:paraId="07B3188B" w14:textId="77777777" w:rsidR="006E4816" w:rsidRPr="006E4816" w:rsidRDefault="00AF133C" w:rsidP="006E4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30D68" w:rsidRPr="006E4816">
        <w:rPr>
          <w:rFonts w:ascii="Times New Roman" w:hAnsi="Times New Roman" w:cs="Times New Roman"/>
          <w:b/>
          <w:sz w:val="24"/>
          <w:szCs w:val="24"/>
        </w:rPr>
        <w:t>. §</w:t>
      </w:r>
    </w:p>
    <w:p w14:paraId="7CC14C08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(1) Cégjelzést, hirdetőberendezést a környezettel összhangban kell elhelyezni</w:t>
      </w:r>
      <w:r w:rsidR="006E4816">
        <w:rPr>
          <w:rFonts w:ascii="Times New Roman" w:hAnsi="Times New Roman" w:cs="Times New Roman"/>
          <w:sz w:val="24"/>
          <w:szCs w:val="24"/>
        </w:rPr>
        <w:t>.</w:t>
      </w:r>
    </w:p>
    <w:p w14:paraId="1E8ED04F" w14:textId="77777777" w:rsidR="006E4816" w:rsidRDefault="00230D68" w:rsidP="00BF151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(2) Cégjelzés, hirdetőberendezés csak ideiglenesen helyezhető el. Cégjelzés esetében a tevékenység megszűnésével, hirdetőberendezés esetében a településképi bejelentési igazolás időtartamának lejártával a létesítő (amennyiben a létesítő személye nem állapítható meg, abban az esetben az ingatlan tulajdonosa) kártalanítási igény nélkül köteles a cégjelzést és a hirdetőberendezést eltávolítani és a homlokzatot, közterületet eredeti formájában helyreállítani. </w:t>
      </w:r>
    </w:p>
    <w:p w14:paraId="67DA34D9" w14:textId="77777777" w:rsidR="006E4816" w:rsidRDefault="00230D68" w:rsidP="00BF151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(3) A cégjelzések, hirdetőberendezések épületdíszítő tagozatot nem takarhatnak el, a faltest eredeti állapotát meg kell őrizni, meglévő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kváder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, vakolat, burkolat, épület díszítő tagozat nem bontható el, legyen összhangban az épület építészeti karakterével, épületenként formáját és anyagát egységesen kell kialakítani. </w:t>
      </w:r>
    </w:p>
    <w:p w14:paraId="392A53FB" w14:textId="77777777" w:rsidR="00611C50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(4) Cégjelzések, hirdetőberendezések az egyes homlokzatoknak legfeljebb </w:t>
      </w:r>
      <w:r w:rsidR="006E4816">
        <w:rPr>
          <w:rFonts w:ascii="Times New Roman" w:hAnsi="Times New Roman" w:cs="Times New Roman"/>
          <w:sz w:val="24"/>
          <w:szCs w:val="24"/>
        </w:rPr>
        <w:t>5</w:t>
      </w:r>
      <w:r w:rsidRPr="00FB2228">
        <w:rPr>
          <w:rFonts w:ascii="Times New Roman" w:hAnsi="Times New Roman" w:cs="Times New Roman"/>
          <w:sz w:val="24"/>
          <w:szCs w:val="24"/>
        </w:rPr>
        <w:t xml:space="preserve">%-át fedhetik be. </w:t>
      </w:r>
    </w:p>
    <w:p w14:paraId="27E49449" w14:textId="77777777" w:rsidR="006E4816" w:rsidRDefault="00230D68" w:rsidP="00BF151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(5)</w:t>
      </w:r>
      <w:r w:rsidR="006E4816">
        <w:rPr>
          <w:rFonts w:ascii="Times New Roman" w:hAnsi="Times New Roman" w:cs="Times New Roman"/>
          <w:sz w:val="24"/>
          <w:szCs w:val="24"/>
        </w:rPr>
        <w:t xml:space="preserve"> </w:t>
      </w:r>
      <w:r w:rsidRPr="00FB2228">
        <w:rPr>
          <w:rFonts w:ascii="Times New Roman" w:hAnsi="Times New Roman" w:cs="Times New Roman"/>
          <w:sz w:val="24"/>
          <w:szCs w:val="24"/>
        </w:rPr>
        <w:t xml:space="preserve">Cégjelzés, hirdetőberendezés csak úgy helyezhető el, hogy a közúti közlekedés űrszerelvényét ne érintse. Világító berendezések kizárólag a közlekedésbiztonsági szabályok betartása mellett helyezhetők el. </w:t>
      </w:r>
    </w:p>
    <w:p w14:paraId="07196EAB" w14:textId="77777777" w:rsidR="006E4816" w:rsidRDefault="00230D68" w:rsidP="00BF151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(6) Üzletenként legfeljebb 1 db cégtábla, 1 db címtábla (a cég-és címtábla összevonható) és 1 db cégér helyezhető el, kivéve a saroképület esetét, amikor a sarkon elhelyezkedő üzlet esetében közterületenként egy-egy cégér helyezhető el</w:t>
      </w:r>
      <w:r w:rsidR="006E4816">
        <w:rPr>
          <w:rFonts w:ascii="Times New Roman" w:hAnsi="Times New Roman" w:cs="Times New Roman"/>
          <w:sz w:val="24"/>
          <w:szCs w:val="24"/>
        </w:rPr>
        <w:t>.</w:t>
      </w:r>
    </w:p>
    <w:p w14:paraId="75B747CC" w14:textId="77777777" w:rsidR="006E4816" w:rsidRDefault="00230D68" w:rsidP="00BF151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(7) A cégjelzés alapterülete egyenként a 0,2 m2 -t nem haladhatja meg; a vízszintes és a függőleges szélek aránya legalább 1:2 lehet, ahol az 1 a függőleges méret. A cégjelzés vastagsága legfeljebb 0,2 m lehet. Ha a cégjelzés ennél nagyobb alapterületű és vastagságú, akkor hirdetőberendezésnek minősül. </w:t>
      </w:r>
    </w:p>
    <w:p w14:paraId="134A475C" w14:textId="77777777" w:rsidR="006E4816" w:rsidRDefault="00230D68" w:rsidP="00BF151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(8) Amennyiben az épület földszintjén, illetve az első emeletén olyan kereskedelmi-, szolgáltató- vagy vendéglátó egység létesül, melynek bejárata a közterületről közvetlenül nem látható, az épület földszintjének közterületről látható felületén gondoskodni kell ezen rendeltetési egységek cég- és címtábláinak elhelyezési lehetőségeiről is. </w:t>
      </w:r>
    </w:p>
    <w:p w14:paraId="2DD1FDD9" w14:textId="40DD4FA3" w:rsidR="00B87C40" w:rsidRPr="001A1D3F" w:rsidRDefault="00230D68" w:rsidP="001A1D3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(9) A közterületen álló pavilonokon, rendeltetési egységenként, egy darab üzletfelirat elhelyezése megengedett. </w:t>
      </w:r>
    </w:p>
    <w:p w14:paraId="0EAC9689" w14:textId="440C7ADB" w:rsidR="006E4816" w:rsidRDefault="00230D68" w:rsidP="006E4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16">
        <w:rPr>
          <w:rFonts w:ascii="Times New Roman" w:hAnsi="Times New Roman" w:cs="Times New Roman"/>
          <w:b/>
          <w:sz w:val="24"/>
          <w:szCs w:val="24"/>
        </w:rPr>
        <w:t xml:space="preserve">3.2. Reklám- és hirdetőberendezések elhelyezésének további szabályai </w:t>
      </w:r>
    </w:p>
    <w:p w14:paraId="0E17CE4E" w14:textId="77777777" w:rsidR="006E4816" w:rsidRPr="006E4816" w:rsidRDefault="00AF133C" w:rsidP="006E4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30D68" w:rsidRPr="006E4816">
        <w:rPr>
          <w:rFonts w:ascii="Times New Roman" w:hAnsi="Times New Roman" w:cs="Times New Roman"/>
          <w:b/>
          <w:sz w:val="24"/>
          <w:szCs w:val="24"/>
        </w:rPr>
        <w:t>. §</w:t>
      </w:r>
    </w:p>
    <w:p w14:paraId="42523338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(1) </w:t>
      </w:r>
    </w:p>
    <w:p w14:paraId="6683BD9D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a) Reklám- és hirdetőberendezés elhelyezése nem megengedett </w:t>
      </w:r>
    </w:p>
    <w:p w14:paraId="670E1ACE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228">
        <w:rPr>
          <w:rFonts w:ascii="Times New Roman" w:hAnsi="Times New Roman" w:cs="Times New Roman"/>
          <w:sz w:val="24"/>
          <w:szCs w:val="24"/>
        </w:rPr>
        <w:lastRenderedPageBreak/>
        <w:t>aa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) útpálya területén vagy útpálya felett, </w:t>
      </w:r>
    </w:p>
    <w:p w14:paraId="23274AD2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a</w:t>
      </w:r>
      <w:r w:rsidR="006E4816">
        <w:rPr>
          <w:rFonts w:ascii="Times New Roman" w:hAnsi="Times New Roman" w:cs="Times New Roman"/>
          <w:sz w:val="24"/>
          <w:szCs w:val="24"/>
        </w:rPr>
        <w:t>b</w:t>
      </w:r>
      <w:r w:rsidRPr="00FB2228">
        <w:rPr>
          <w:rFonts w:ascii="Times New Roman" w:hAnsi="Times New Roman" w:cs="Times New Roman"/>
          <w:sz w:val="24"/>
          <w:szCs w:val="24"/>
        </w:rPr>
        <w:t xml:space="preserve">) közúti jelzésen, vagy annak tartóelemén, </w:t>
      </w:r>
    </w:p>
    <w:p w14:paraId="356E290A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228">
        <w:rPr>
          <w:rFonts w:ascii="Times New Roman" w:hAnsi="Times New Roman" w:cs="Times New Roman"/>
          <w:sz w:val="24"/>
          <w:szCs w:val="24"/>
        </w:rPr>
        <w:t>a</w:t>
      </w:r>
      <w:r w:rsidR="006E481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) területi </w:t>
      </w:r>
      <w:r w:rsidR="006870D3">
        <w:rPr>
          <w:rFonts w:ascii="Times New Roman" w:hAnsi="Times New Roman" w:cs="Times New Roman"/>
          <w:sz w:val="24"/>
          <w:szCs w:val="24"/>
        </w:rPr>
        <w:t xml:space="preserve">jellegű </w:t>
      </w:r>
      <w:r w:rsidRPr="00FB2228">
        <w:rPr>
          <w:rFonts w:ascii="Times New Roman" w:hAnsi="Times New Roman" w:cs="Times New Roman"/>
          <w:sz w:val="24"/>
          <w:szCs w:val="24"/>
        </w:rPr>
        <w:t xml:space="preserve">védelemmel érintett területen. </w:t>
      </w:r>
    </w:p>
    <w:p w14:paraId="5E293ACD" w14:textId="77777777" w:rsidR="006E4816" w:rsidRDefault="00230D68" w:rsidP="00524C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b) Reklám- és hirdetőberendezés elhelyezése nem megengedett a közösségi közlekedési eszközök megállójában létesített utasváró pavilonokkal szerkezetileg egybefüggő, változó tartalmú hirdetések elhelyezésére szolgáló, egy- vagy kétoldalas, általában világító hirdetőberendezések kivételével: </w:t>
      </w:r>
    </w:p>
    <w:p w14:paraId="6EC19FF7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228">
        <w:rPr>
          <w:rFonts w:ascii="Times New Roman" w:hAnsi="Times New Roman" w:cs="Times New Roman"/>
          <w:sz w:val="24"/>
          <w:szCs w:val="24"/>
        </w:rPr>
        <w:t>b</w:t>
      </w:r>
      <w:r w:rsidR="006E48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) közúttal párhuzamosan elhelyezve az útpadkától 2 m-en belül, </w:t>
      </w:r>
    </w:p>
    <w:p w14:paraId="1522AA3D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228">
        <w:rPr>
          <w:rFonts w:ascii="Times New Roman" w:hAnsi="Times New Roman" w:cs="Times New Roman"/>
          <w:sz w:val="24"/>
          <w:szCs w:val="24"/>
        </w:rPr>
        <w:t>b</w:t>
      </w:r>
      <w:r w:rsidR="006E481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) közútra merőlegesen elhelyezve az útpadkától 4 m-en belül, </w:t>
      </w:r>
    </w:p>
    <w:p w14:paraId="6DE9A206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228">
        <w:rPr>
          <w:rFonts w:ascii="Times New Roman" w:hAnsi="Times New Roman" w:cs="Times New Roman"/>
          <w:sz w:val="24"/>
          <w:szCs w:val="24"/>
        </w:rPr>
        <w:t>b</w:t>
      </w:r>
      <w:r w:rsidR="006E481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) vasúti átjáró 150 m-es körzetében, </w:t>
      </w:r>
    </w:p>
    <w:p w14:paraId="36F9C567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228">
        <w:rPr>
          <w:rFonts w:ascii="Times New Roman" w:hAnsi="Times New Roman" w:cs="Times New Roman"/>
          <w:sz w:val="24"/>
          <w:szCs w:val="24"/>
        </w:rPr>
        <w:t>b</w:t>
      </w:r>
      <w:r w:rsidR="006E481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) kijelölt gyalogos átkelőhely, ill. útkereszteződéstől 15 m-en belül, </w:t>
      </w:r>
    </w:p>
    <w:p w14:paraId="2716D8C3" w14:textId="77777777" w:rsidR="006E481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b</w:t>
      </w:r>
      <w:r w:rsidR="006E4816">
        <w:rPr>
          <w:rFonts w:ascii="Times New Roman" w:hAnsi="Times New Roman" w:cs="Times New Roman"/>
          <w:sz w:val="24"/>
          <w:szCs w:val="24"/>
        </w:rPr>
        <w:t>e</w:t>
      </w:r>
      <w:r w:rsidRPr="00FB2228">
        <w:rPr>
          <w:rFonts w:ascii="Times New Roman" w:hAnsi="Times New Roman" w:cs="Times New Roman"/>
          <w:sz w:val="24"/>
          <w:szCs w:val="24"/>
        </w:rPr>
        <w:t xml:space="preserve">) közösségi közlekedési eszközök megállójától 15 m-en belül. </w:t>
      </w:r>
    </w:p>
    <w:p w14:paraId="32866A3C" w14:textId="77777777" w:rsidR="006E4816" w:rsidRDefault="00230D68" w:rsidP="00524CC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(2) Az önálló reklám- és hirdetőberendezések körüli térburkolatot legalább 1 m sugarú körben ki kell építeni, a környezettel harmonizáló kialakításban. </w:t>
      </w:r>
    </w:p>
    <w:p w14:paraId="69A65EE1" w14:textId="77777777" w:rsidR="00D62890" w:rsidRDefault="00230D68" w:rsidP="00524CC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(3) A </w:t>
      </w:r>
      <w:r w:rsidR="00047D7E">
        <w:rPr>
          <w:rFonts w:ascii="Times New Roman" w:hAnsi="Times New Roman" w:cs="Times New Roman"/>
          <w:sz w:val="24"/>
          <w:szCs w:val="24"/>
        </w:rPr>
        <w:t>technológiai</w:t>
      </w:r>
      <w:r w:rsidR="006E4816">
        <w:rPr>
          <w:rFonts w:ascii="Times New Roman" w:hAnsi="Times New Roman" w:cs="Times New Roman"/>
          <w:sz w:val="24"/>
          <w:szCs w:val="24"/>
        </w:rPr>
        <w:t xml:space="preserve"> terület</w:t>
      </w:r>
      <w:r w:rsidR="00047D7E">
        <w:rPr>
          <w:rFonts w:ascii="Times New Roman" w:hAnsi="Times New Roman" w:cs="Times New Roman"/>
          <w:sz w:val="24"/>
          <w:szCs w:val="24"/>
        </w:rPr>
        <w:t>e</w:t>
      </w:r>
      <w:r w:rsidR="006E4816">
        <w:rPr>
          <w:rFonts w:ascii="Times New Roman" w:hAnsi="Times New Roman" w:cs="Times New Roman"/>
          <w:sz w:val="24"/>
          <w:szCs w:val="24"/>
        </w:rPr>
        <w:t>n</w:t>
      </w:r>
      <w:r w:rsidRPr="00FB2228">
        <w:rPr>
          <w:rFonts w:ascii="Times New Roman" w:hAnsi="Times New Roman" w:cs="Times New Roman"/>
          <w:sz w:val="24"/>
          <w:szCs w:val="24"/>
        </w:rPr>
        <w:t xml:space="preserve"> az önálló reklám- és hirdetőberendezések szerkezetei 5 m-nél magasabbak nem lehetnek, óriásplakátok nem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helyezhetőek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el. </w:t>
      </w:r>
    </w:p>
    <w:p w14:paraId="2E92CAD6" w14:textId="77777777" w:rsidR="00D62890" w:rsidRDefault="00230D68" w:rsidP="00524C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(4) </w:t>
      </w:r>
      <w:r w:rsidR="00D62890">
        <w:rPr>
          <w:rFonts w:ascii="Times New Roman" w:hAnsi="Times New Roman" w:cs="Times New Roman"/>
          <w:sz w:val="24"/>
          <w:szCs w:val="24"/>
        </w:rPr>
        <w:t xml:space="preserve">A </w:t>
      </w:r>
      <w:r w:rsidR="00F84A35">
        <w:rPr>
          <w:rFonts w:ascii="Times New Roman" w:hAnsi="Times New Roman" w:cs="Times New Roman"/>
          <w:sz w:val="24"/>
          <w:szCs w:val="24"/>
        </w:rPr>
        <w:t>köz</w:t>
      </w:r>
      <w:r w:rsidR="00D62890">
        <w:rPr>
          <w:rFonts w:ascii="Times New Roman" w:hAnsi="Times New Roman" w:cs="Times New Roman"/>
          <w:sz w:val="24"/>
          <w:szCs w:val="24"/>
        </w:rPr>
        <w:t>út</w:t>
      </w:r>
      <w:r w:rsidRPr="00FB2228">
        <w:rPr>
          <w:rFonts w:ascii="Times New Roman" w:hAnsi="Times New Roman" w:cs="Times New Roman"/>
          <w:sz w:val="24"/>
          <w:szCs w:val="24"/>
        </w:rPr>
        <w:t xml:space="preserve"> tengelyvonalától legalább 25 m-re elhelyezett önálló reklám- és hirdetőberendezések között legalább 50 m-es távolságot kell tartani. </w:t>
      </w:r>
    </w:p>
    <w:p w14:paraId="507C3933" w14:textId="77777777" w:rsidR="00D62890" w:rsidRDefault="00230D68" w:rsidP="00524CC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(5) Reklám-, illetve hirdetési célt is szolgáló molinó, építési védőháló, védőszövet csak az építés idejére alkalmazható, azt az építés befejezésekor a homlokzatról el kell távolítani. A molinó, építési védőháló, védőszövet felülete reklám célra legfeljebb 2 évig vehető igénybe.</w:t>
      </w:r>
    </w:p>
    <w:p w14:paraId="48AB41FA" w14:textId="77777777" w:rsidR="00D62890" w:rsidRDefault="00230D68" w:rsidP="00524C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(6) Közterületről 2 vagy több oldalról látható hirdetőberendezés csak két vagy több oldali hirdetőfelülettel kerülhet kialakításra. </w:t>
      </w:r>
    </w:p>
    <w:p w14:paraId="6D0EF599" w14:textId="77777777" w:rsidR="00D62890" w:rsidRDefault="00230D68" w:rsidP="00524C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(7) Építmény, illetve kerítés, kerítéskapu és támfal közterületről látható felületén reklám-, illetve információ-hordozó célú falfestmények, felületképzések nem létesíthetők. </w:t>
      </w:r>
    </w:p>
    <w:p w14:paraId="71F0F05B" w14:textId="77777777" w:rsidR="00D62890" w:rsidRDefault="00230D68" w:rsidP="00524CC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(8) Megálló tábla csak ott helyezhető el, ahol az úttestre merőlegesen legalább további 1,5 m szabad járdaszélesség marad. </w:t>
      </w:r>
    </w:p>
    <w:p w14:paraId="4341C3FA" w14:textId="77777777" w:rsidR="00D62890" w:rsidRDefault="00230D68" w:rsidP="00524CC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D62890">
        <w:rPr>
          <w:rFonts w:ascii="Times New Roman" w:hAnsi="Times New Roman" w:cs="Times New Roman"/>
          <w:sz w:val="24"/>
          <w:szCs w:val="24"/>
        </w:rPr>
        <w:t>9</w:t>
      </w:r>
      <w:r w:rsidRPr="00FB2228">
        <w:rPr>
          <w:rFonts w:ascii="Times New Roman" w:hAnsi="Times New Roman" w:cs="Times New Roman"/>
          <w:sz w:val="24"/>
          <w:szCs w:val="24"/>
        </w:rPr>
        <w:t xml:space="preserve">) Nem megengedett reklám- és hirdetőberendezés elhelyezése emlékműveken és köztéri műalkotásokon. </w:t>
      </w:r>
    </w:p>
    <w:p w14:paraId="4D081D78" w14:textId="77777777" w:rsidR="00D62890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(1</w:t>
      </w:r>
      <w:r w:rsidR="00D62890">
        <w:rPr>
          <w:rFonts w:ascii="Times New Roman" w:hAnsi="Times New Roman" w:cs="Times New Roman"/>
          <w:sz w:val="24"/>
          <w:szCs w:val="24"/>
        </w:rPr>
        <w:t>0</w:t>
      </w:r>
      <w:r w:rsidRPr="00FB2228">
        <w:rPr>
          <w:rFonts w:ascii="Times New Roman" w:hAnsi="Times New Roman" w:cs="Times New Roman"/>
          <w:sz w:val="24"/>
          <w:szCs w:val="24"/>
        </w:rPr>
        <w:t xml:space="preserve">) Reklámhordozó céljára szolgáló utánfutó közterületen nem helyezhető el. </w:t>
      </w:r>
    </w:p>
    <w:p w14:paraId="4B5F61A8" w14:textId="77777777" w:rsidR="00D62890" w:rsidRDefault="00230D68" w:rsidP="004E23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lastRenderedPageBreak/>
        <w:t>(1</w:t>
      </w:r>
      <w:r w:rsidR="00D62890">
        <w:rPr>
          <w:rFonts w:ascii="Times New Roman" w:hAnsi="Times New Roman" w:cs="Times New Roman"/>
          <w:sz w:val="24"/>
          <w:szCs w:val="24"/>
        </w:rPr>
        <w:t>1</w:t>
      </w:r>
      <w:r w:rsidRPr="00FB2228">
        <w:rPr>
          <w:rFonts w:ascii="Times New Roman" w:hAnsi="Times New Roman" w:cs="Times New Roman"/>
          <w:sz w:val="24"/>
          <w:szCs w:val="24"/>
        </w:rPr>
        <w:t xml:space="preserve">) A kihelyezett reklám- és hirdetőberendezésen tartós kivitelben és olvasható méretben fel kell tüntetni a tulajdonos nevét és székhelyét vagy címét. Az adatokban bekövetkezett esetleges változásoknak megfelelően a feliratot haladéktalanul módosítani kell. </w:t>
      </w:r>
    </w:p>
    <w:p w14:paraId="25323470" w14:textId="77777777" w:rsidR="00D62890" w:rsidRDefault="00230D68" w:rsidP="004E23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(1</w:t>
      </w:r>
      <w:r w:rsidR="00D62890">
        <w:rPr>
          <w:rFonts w:ascii="Times New Roman" w:hAnsi="Times New Roman" w:cs="Times New Roman"/>
          <w:sz w:val="24"/>
          <w:szCs w:val="24"/>
        </w:rPr>
        <w:t>2</w:t>
      </w:r>
      <w:r w:rsidRPr="00FB2228">
        <w:rPr>
          <w:rFonts w:ascii="Times New Roman" w:hAnsi="Times New Roman" w:cs="Times New Roman"/>
          <w:sz w:val="24"/>
          <w:szCs w:val="24"/>
        </w:rPr>
        <w:t xml:space="preserve">) A magán ingatlanok kerítésén belül 1 db reklámhordozó elhelyezése megengedett az előkertben. A tiltással érintett területeket a rendelet 5. melléklete tartalmazza. </w:t>
      </w:r>
    </w:p>
    <w:p w14:paraId="12126E54" w14:textId="77777777" w:rsidR="00D62890" w:rsidRDefault="00230D68" w:rsidP="004E234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(1</w:t>
      </w:r>
      <w:r w:rsidR="00D62890">
        <w:rPr>
          <w:rFonts w:ascii="Times New Roman" w:hAnsi="Times New Roman" w:cs="Times New Roman"/>
          <w:sz w:val="24"/>
          <w:szCs w:val="24"/>
        </w:rPr>
        <w:t>3</w:t>
      </w:r>
      <w:r w:rsidRPr="00FB2228">
        <w:rPr>
          <w:rFonts w:ascii="Times New Roman" w:hAnsi="Times New Roman" w:cs="Times New Roman"/>
          <w:sz w:val="24"/>
          <w:szCs w:val="24"/>
        </w:rPr>
        <w:t xml:space="preserve">) Egy adott terület vonatkozásában reklám és reklámhordozó e rendelet tiltásaitól függetlenül, évente összesen legfeljebb 12 hétre, kihelyezhető a településkép védelméről szóló törvény által biztosított lehetőség alapján. </w:t>
      </w:r>
    </w:p>
    <w:p w14:paraId="681F447C" w14:textId="77777777" w:rsidR="00D62890" w:rsidRDefault="00230D68" w:rsidP="004E234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(1</w:t>
      </w:r>
      <w:r w:rsidR="00D62890">
        <w:rPr>
          <w:rFonts w:ascii="Times New Roman" w:hAnsi="Times New Roman" w:cs="Times New Roman"/>
          <w:sz w:val="24"/>
          <w:szCs w:val="24"/>
        </w:rPr>
        <w:t>4</w:t>
      </w:r>
      <w:r w:rsidRPr="00FB2228">
        <w:rPr>
          <w:rFonts w:ascii="Times New Roman" w:hAnsi="Times New Roman" w:cs="Times New Roman"/>
          <w:sz w:val="24"/>
          <w:szCs w:val="24"/>
        </w:rPr>
        <w:t xml:space="preserve">) Épületek átlátszó felületein, nyílászárókon, üzletportálokon az adott felület méretének legfeljebb </w:t>
      </w:r>
      <w:r w:rsidR="00D62890">
        <w:rPr>
          <w:rFonts w:ascii="Times New Roman" w:hAnsi="Times New Roman" w:cs="Times New Roman"/>
          <w:sz w:val="24"/>
          <w:szCs w:val="24"/>
        </w:rPr>
        <w:t>1</w:t>
      </w:r>
      <w:r w:rsidRPr="00FB2228">
        <w:rPr>
          <w:rFonts w:ascii="Times New Roman" w:hAnsi="Times New Roman" w:cs="Times New Roman"/>
          <w:sz w:val="24"/>
          <w:szCs w:val="24"/>
        </w:rPr>
        <w:t>0%-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áig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helyezhető el reklám. </w:t>
      </w:r>
    </w:p>
    <w:p w14:paraId="12933D30" w14:textId="77777777" w:rsidR="00440C96" w:rsidRDefault="00230D68" w:rsidP="004E23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(1</w:t>
      </w:r>
      <w:r w:rsidR="00D62890">
        <w:rPr>
          <w:rFonts w:ascii="Times New Roman" w:hAnsi="Times New Roman" w:cs="Times New Roman"/>
          <w:sz w:val="24"/>
          <w:szCs w:val="24"/>
        </w:rPr>
        <w:t>5</w:t>
      </w:r>
      <w:r w:rsidRPr="00FB2228">
        <w:rPr>
          <w:rFonts w:ascii="Times New Roman" w:hAnsi="Times New Roman" w:cs="Times New Roman"/>
          <w:sz w:val="24"/>
          <w:szCs w:val="24"/>
        </w:rPr>
        <w:t xml:space="preserve">) Totemoszlop csak üzemanyagtöltő állomások és 500 m2 -nél nagyobb kereskedelmi egységek esetében lehet elhelyezni. </w:t>
      </w:r>
    </w:p>
    <w:p w14:paraId="359F22BF" w14:textId="77777777" w:rsidR="00611C50" w:rsidRDefault="00611C50" w:rsidP="00FB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4B7BA" w14:textId="77777777" w:rsidR="00D62890" w:rsidRPr="00611C50" w:rsidRDefault="00230D68" w:rsidP="0061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890">
        <w:rPr>
          <w:rFonts w:ascii="Times New Roman" w:hAnsi="Times New Roman" w:cs="Times New Roman"/>
          <w:b/>
          <w:sz w:val="24"/>
          <w:szCs w:val="24"/>
        </w:rPr>
        <w:t>4. Fejezet – Egyéb településképi követelmények</w:t>
      </w:r>
    </w:p>
    <w:p w14:paraId="11093935" w14:textId="77777777" w:rsidR="00D62890" w:rsidRPr="00D62890" w:rsidRDefault="00F84A35" w:rsidP="00D6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133C">
        <w:rPr>
          <w:rFonts w:ascii="Times New Roman" w:hAnsi="Times New Roman" w:cs="Times New Roman"/>
          <w:b/>
          <w:sz w:val="24"/>
          <w:szCs w:val="24"/>
        </w:rPr>
        <w:t>0</w:t>
      </w:r>
      <w:r w:rsidR="00230D68" w:rsidRPr="00D62890">
        <w:rPr>
          <w:rFonts w:ascii="Times New Roman" w:hAnsi="Times New Roman" w:cs="Times New Roman"/>
          <w:b/>
          <w:sz w:val="24"/>
          <w:szCs w:val="24"/>
        </w:rPr>
        <w:t>. §</w:t>
      </w:r>
    </w:p>
    <w:p w14:paraId="29E4698B" w14:textId="77777777" w:rsidR="00D62890" w:rsidRDefault="00230D68" w:rsidP="00E42BA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(1) Közmű-létesítmények (</w:t>
      </w:r>
      <w:r w:rsidR="00A532FF">
        <w:rPr>
          <w:rFonts w:ascii="Times New Roman" w:hAnsi="Times New Roman" w:cs="Times New Roman"/>
          <w:sz w:val="24"/>
          <w:szCs w:val="24"/>
        </w:rPr>
        <w:t xml:space="preserve">pl. </w:t>
      </w:r>
      <w:r w:rsidRPr="00FB2228">
        <w:rPr>
          <w:rFonts w:ascii="Times New Roman" w:hAnsi="Times New Roman" w:cs="Times New Roman"/>
          <w:sz w:val="24"/>
          <w:szCs w:val="24"/>
        </w:rPr>
        <w:t xml:space="preserve">nyomvonalas létesítmények, elektromos transzformátor, közvilágítási kapcsolószekrény, távközlési elosztószekrény, gáznyomás-szabályozó) elhelyezésénél figyelemmel kell lenni a </w:t>
      </w:r>
      <w:r w:rsidR="00F84A35">
        <w:rPr>
          <w:rFonts w:ascii="Times New Roman" w:hAnsi="Times New Roman" w:cs="Times New Roman"/>
          <w:sz w:val="24"/>
          <w:szCs w:val="24"/>
        </w:rPr>
        <w:t>település</w:t>
      </w:r>
      <w:r w:rsidRPr="00FB2228">
        <w:rPr>
          <w:rFonts w:ascii="Times New Roman" w:hAnsi="Times New Roman" w:cs="Times New Roman"/>
          <w:sz w:val="24"/>
          <w:szCs w:val="24"/>
        </w:rPr>
        <w:t xml:space="preserve">képi megjelenésre. </w:t>
      </w:r>
    </w:p>
    <w:p w14:paraId="3AB1B151" w14:textId="2C497711" w:rsidR="00D62890" w:rsidRDefault="00230D68" w:rsidP="00E42B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(2) </w:t>
      </w:r>
      <w:r w:rsidR="00C11487">
        <w:rPr>
          <w:rFonts w:ascii="Times New Roman" w:hAnsi="Times New Roman" w:cs="Times New Roman"/>
          <w:sz w:val="24"/>
          <w:szCs w:val="24"/>
        </w:rPr>
        <w:t>Belterületi és t</w:t>
      </w:r>
      <w:r w:rsidR="00047D7E">
        <w:rPr>
          <w:rFonts w:ascii="Times New Roman" w:hAnsi="Times New Roman" w:cs="Times New Roman"/>
          <w:sz w:val="24"/>
          <w:szCs w:val="24"/>
        </w:rPr>
        <w:t>erületi jellegű védelemmel érintett területen v</w:t>
      </w:r>
      <w:r w:rsidRPr="00FB2228">
        <w:rPr>
          <w:rFonts w:ascii="Times New Roman" w:hAnsi="Times New Roman" w:cs="Times New Roman"/>
          <w:sz w:val="24"/>
          <w:szCs w:val="24"/>
        </w:rPr>
        <w:t xml:space="preserve">ezetékes elektronikus hírközlési hálózat föld alatt vagy meglévő oszlopsoron vezethető, új oszlop létesítése nem megengedett. </w:t>
      </w:r>
    </w:p>
    <w:p w14:paraId="4DEC56A1" w14:textId="58583406" w:rsidR="00D62890" w:rsidRDefault="00230D68" w:rsidP="00E42B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(3) A közép-, a kisfeszültségű erőátviteli és közvilágítási hálózatokat, illetve a vezetékes elektronikus hírközlési hálózat nyomvonalas létesítményeit földalatti elhelyezéssel kell kivitelezni </w:t>
      </w:r>
      <w:r w:rsidR="002421F8">
        <w:rPr>
          <w:rFonts w:ascii="Times New Roman" w:hAnsi="Times New Roman" w:cs="Times New Roman"/>
          <w:sz w:val="24"/>
          <w:szCs w:val="24"/>
        </w:rPr>
        <w:t xml:space="preserve">belterületi és </w:t>
      </w:r>
      <w:r w:rsidRPr="00FB2228">
        <w:rPr>
          <w:rFonts w:ascii="Times New Roman" w:hAnsi="Times New Roman" w:cs="Times New Roman"/>
          <w:sz w:val="24"/>
          <w:szCs w:val="24"/>
        </w:rPr>
        <w:t xml:space="preserve">területi </w:t>
      </w:r>
      <w:r w:rsidR="006870D3">
        <w:rPr>
          <w:rFonts w:ascii="Times New Roman" w:hAnsi="Times New Roman" w:cs="Times New Roman"/>
          <w:sz w:val="24"/>
          <w:szCs w:val="24"/>
        </w:rPr>
        <w:t xml:space="preserve">jellegű </w:t>
      </w:r>
      <w:r w:rsidRPr="00FB2228">
        <w:rPr>
          <w:rFonts w:ascii="Times New Roman" w:hAnsi="Times New Roman" w:cs="Times New Roman"/>
          <w:sz w:val="24"/>
          <w:szCs w:val="24"/>
        </w:rPr>
        <w:t xml:space="preserve">védelemmel érintett területeken. </w:t>
      </w:r>
    </w:p>
    <w:p w14:paraId="7EC42F08" w14:textId="77777777" w:rsidR="00D62890" w:rsidRDefault="00230D68" w:rsidP="0094477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(4) Gépészeti és közmű-csatlakozási berendezések az épületek utcai homlokzatára, előkert nélküli beépítés esetén nem helyezhetők el. A berendezés csak az előkertbe, az udvarra vagy az épület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alárendeltebb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homlokzatára helyezhető. </w:t>
      </w:r>
    </w:p>
    <w:p w14:paraId="474D5039" w14:textId="77777777" w:rsidR="00D62890" w:rsidRPr="00D62890" w:rsidRDefault="00F84A35" w:rsidP="00D6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133C">
        <w:rPr>
          <w:rFonts w:ascii="Times New Roman" w:hAnsi="Times New Roman" w:cs="Times New Roman"/>
          <w:b/>
          <w:sz w:val="24"/>
          <w:szCs w:val="24"/>
        </w:rPr>
        <w:t>1</w:t>
      </w:r>
      <w:r w:rsidR="00230D68" w:rsidRPr="00D62890">
        <w:rPr>
          <w:rFonts w:ascii="Times New Roman" w:hAnsi="Times New Roman" w:cs="Times New Roman"/>
          <w:b/>
          <w:sz w:val="24"/>
          <w:szCs w:val="24"/>
        </w:rPr>
        <w:t>. §</w:t>
      </w:r>
    </w:p>
    <w:p w14:paraId="7C0B8088" w14:textId="77777777" w:rsidR="00D62890" w:rsidRDefault="00230D68" w:rsidP="0094477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A532FF">
        <w:rPr>
          <w:rFonts w:ascii="Times New Roman" w:hAnsi="Times New Roman" w:cs="Times New Roman"/>
          <w:sz w:val="24"/>
          <w:szCs w:val="24"/>
        </w:rPr>
        <w:t>1</w:t>
      </w:r>
      <w:r w:rsidRPr="00FB222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Magastetős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épület esetén táblás napelemeket/napkollektorokat a tető lejtésével párhuzamosan úgy kell elhelyezni, hogy </w:t>
      </w:r>
    </w:p>
    <w:p w14:paraId="604EDBD6" w14:textId="77777777" w:rsidR="00D62890" w:rsidRDefault="00230D68" w:rsidP="00944779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a) azok a tető szélein, gerincén ne lógjanak túl, </w:t>
      </w:r>
    </w:p>
    <w:p w14:paraId="4C549974" w14:textId="77777777" w:rsidR="00D62890" w:rsidRDefault="00230D68" w:rsidP="009447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b) vápákat legfeljebb 50 cm-re közelítsék meg, </w:t>
      </w:r>
    </w:p>
    <w:p w14:paraId="648FC284" w14:textId="77777777" w:rsidR="00611C50" w:rsidRDefault="00611C50" w:rsidP="00FB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637D0" w14:textId="77777777" w:rsidR="003B455A" w:rsidRPr="00611C50" w:rsidRDefault="003B455A" w:rsidP="00611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fejezet - </w:t>
      </w:r>
      <w:r w:rsidRPr="003B455A">
        <w:rPr>
          <w:rFonts w:ascii="Times New Roman" w:hAnsi="Times New Roman" w:cs="Times New Roman"/>
          <w:b/>
          <w:bCs/>
          <w:sz w:val="24"/>
          <w:szCs w:val="24"/>
        </w:rPr>
        <w:t>Teljes település ellátását biztosító felszíni energiaellátási és elektronikus hírközlési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5A">
        <w:rPr>
          <w:rFonts w:ascii="Times New Roman" w:hAnsi="Times New Roman" w:cs="Times New Roman"/>
          <w:b/>
          <w:bCs/>
          <w:sz w:val="24"/>
          <w:szCs w:val="24"/>
        </w:rPr>
        <w:t>sajátos építmények, műtárgyak elhelyezése</w:t>
      </w:r>
    </w:p>
    <w:p w14:paraId="27381C0D" w14:textId="77777777" w:rsidR="003B455A" w:rsidRDefault="003B455A" w:rsidP="003B4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Általános előírások</w:t>
      </w:r>
    </w:p>
    <w:p w14:paraId="2E98F15F" w14:textId="77777777" w:rsidR="00232A16" w:rsidRPr="00D62890" w:rsidRDefault="00F84A35" w:rsidP="00232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133C">
        <w:rPr>
          <w:rFonts w:ascii="Times New Roman" w:hAnsi="Times New Roman" w:cs="Times New Roman"/>
          <w:b/>
          <w:sz w:val="24"/>
          <w:szCs w:val="24"/>
        </w:rPr>
        <w:t>2</w:t>
      </w:r>
      <w:r w:rsidR="00232A16" w:rsidRPr="00D62890">
        <w:rPr>
          <w:rFonts w:ascii="Times New Roman" w:hAnsi="Times New Roman" w:cs="Times New Roman"/>
          <w:b/>
          <w:sz w:val="24"/>
          <w:szCs w:val="24"/>
        </w:rPr>
        <w:t>. §</w:t>
      </w:r>
    </w:p>
    <w:p w14:paraId="447A506F" w14:textId="2B209C71" w:rsidR="00611C50" w:rsidRDefault="003B455A" w:rsidP="00BA19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455A">
        <w:rPr>
          <w:rFonts w:ascii="Times New Roman" w:hAnsi="Times New Roman" w:cs="Times New Roman"/>
          <w:sz w:val="24"/>
          <w:szCs w:val="24"/>
        </w:rPr>
        <w:t>(1) A</w:t>
      </w:r>
      <w:r w:rsidR="008C7214">
        <w:rPr>
          <w:rFonts w:ascii="Times New Roman" w:hAnsi="Times New Roman" w:cs="Times New Roman"/>
          <w:sz w:val="24"/>
          <w:szCs w:val="24"/>
        </w:rPr>
        <w:t xml:space="preserve"> belterületi és </w:t>
      </w:r>
      <w:r w:rsidR="00A532FF">
        <w:rPr>
          <w:rFonts w:ascii="Times New Roman" w:hAnsi="Times New Roman" w:cs="Times New Roman"/>
          <w:sz w:val="24"/>
          <w:szCs w:val="24"/>
        </w:rPr>
        <w:t xml:space="preserve"> területi </w:t>
      </w:r>
      <w:r w:rsidR="006870D3">
        <w:rPr>
          <w:rFonts w:ascii="Times New Roman" w:hAnsi="Times New Roman" w:cs="Times New Roman"/>
          <w:sz w:val="24"/>
          <w:szCs w:val="24"/>
        </w:rPr>
        <w:t xml:space="preserve">jellegű </w:t>
      </w:r>
      <w:r w:rsidR="00A532FF">
        <w:rPr>
          <w:rFonts w:ascii="Times New Roman" w:hAnsi="Times New Roman" w:cs="Times New Roman"/>
          <w:sz w:val="24"/>
          <w:szCs w:val="24"/>
        </w:rPr>
        <w:t>védelemmel érintett terület</w:t>
      </w:r>
      <w:r w:rsidR="00F84A35">
        <w:rPr>
          <w:rFonts w:ascii="Times New Roman" w:hAnsi="Times New Roman" w:cs="Times New Roman"/>
          <w:sz w:val="24"/>
          <w:szCs w:val="24"/>
        </w:rPr>
        <w:t>e</w:t>
      </w:r>
      <w:r w:rsidR="00A532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55A">
        <w:rPr>
          <w:rFonts w:ascii="Times New Roman" w:hAnsi="Times New Roman" w:cs="Times New Roman"/>
          <w:sz w:val="24"/>
          <w:szCs w:val="24"/>
        </w:rPr>
        <w:t>új vezetékes energiaellátási és elektronikus hírközlési hálózatokat földalatti elhelyezéssel kell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55A">
        <w:rPr>
          <w:rFonts w:ascii="Times New Roman" w:hAnsi="Times New Roman" w:cs="Times New Roman"/>
          <w:sz w:val="24"/>
          <w:szCs w:val="24"/>
        </w:rPr>
        <w:t>építeni</w:t>
      </w:r>
      <w:r w:rsidR="008B53FE">
        <w:rPr>
          <w:rFonts w:ascii="Times New Roman" w:hAnsi="Times New Roman" w:cs="Times New Roman"/>
          <w:sz w:val="24"/>
          <w:szCs w:val="24"/>
        </w:rPr>
        <w:t>, vagy meglévő oszlopsoron kell vezetni</w:t>
      </w:r>
      <w:r w:rsidRPr="003B455A">
        <w:rPr>
          <w:rFonts w:ascii="Times New Roman" w:hAnsi="Times New Roman" w:cs="Times New Roman"/>
          <w:sz w:val="24"/>
          <w:szCs w:val="24"/>
        </w:rPr>
        <w:t>.</w:t>
      </w:r>
    </w:p>
    <w:p w14:paraId="236C82F3" w14:textId="77777777" w:rsidR="0078327C" w:rsidRDefault="003B455A" w:rsidP="003B455A">
      <w:pPr>
        <w:jc w:val="both"/>
        <w:rPr>
          <w:rFonts w:ascii="Times New Roman" w:hAnsi="Times New Roman" w:cs="Times New Roman"/>
          <w:sz w:val="24"/>
          <w:szCs w:val="24"/>
        </w:rPr>
      </w:pPr>
      <w:r w:rsidRPr="003B455A">
        <w:rPr>
          <w:rFonts w:ascii="Times New Roman" w:hAnsi="Times New Roman" w:cs="Times New Roman"/>
          <w:sz w:val="24"/>
          <w:szCs w:val="24"/>
        </w:rPr>
        <w:t>(</w:t>
      </w:r>
      <w:r w:rsidR="00611C50">
        <w:rPr>
          <w:rFonts w:ascii="Times New Roman" w:hAnsi="Times New Roman" w:cs="Times New Roman"/>
          <w:sz w:val="24"/>
          <w:szCs w:val="24"/>
        </w:rPr>
        <w:t>2</w:t>
      </w:r>
      <w:r w:rsidRPr="003B455A">
        <w:rPr>
          <w:rFonts w:ascii="Times New Roman" w:hAnsi="Times New Roman" w:cs="Times New Roman"/>
          <w:sz w:val="24"/>
          <w:szCs w:val="24"/>
        </w:rPr>
        <w:t>) Már üzemelő föld feletti hálózat rekonstrukciója</w:t>
      </w:r>
    </w:p>
    <w:p w14:paraId="14E868D7" w14:textId="77777777" w:rsidR="003B455A" w:rsidRPr="003B455A" w:rsidRDefault="0078327C" w:rsidP="00783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területi</w:t>
      </w:r>
      <w:r w:rsidR="006870D3">
        <w:rPr>
          <w:rFonts w:ascii="Times New Roman" w:hAnsi="Times New Roman" w:cs="Times New Roman"/>
          <w:sz w:val="24"/>
          <w:szCs w:val="24"/>
        </w:rPr>
        <w:t xml:space="preserve"> jellegű</w:t>
      </w:r>
      <w:r>
        <w:rPr>
          <w:rFonts w:ascii="Times New Roman" w:hAnsi="Times New Roman" w:cs="Times New Roman"/>
          <w:sz w:val="24"/>
          <w:szCs w:val="24"/>
        </w:rPr>
        <w:t xml:space="preserve"> védelemmel érintett területen</w:t>
      </w:r>
      <w:r w:rsidR="003B455A" w:rsidRPr="003B455A">
        <w:rPr>
          <w:rFonts w:ascii="Times New Roman" w:hAnsi="Times New Roman" w:cs="Times New Roman"/>
          <w:sz w:val="24"/>
          <w:szCs w:val="24"/>
        </w:rPr>
        <w:t>,</w:t>
      </w:r>
    </w:p>
    <w:p w14:paraId="330ABB4D" w14:textId="77777777" w:rsidR="0078327C" w:rsidRDefault="003B455A" w:rsidP="003B455A">
      <w:pPr>
        <w:jc w:val="both"/>
        <w:rPr>
          <w:rFonts w:ascii="Times New Roman" w:hAnsi="Times New Roman" w:cs="Times New Roman"/>
          <w:sz w:val="24"/>
          <w:szCs w:val="24"/>
        </w:rPr>
      </w:pPr>
      <w:r w:rsidRPr="003B455A">
        <w:rPr>
          <w:rFonts w:ascii="Times New Roman" w:hAnsi="Times New Roman" w:cs="Times New Roman"/>
          <w:sz w:val="24"/>
          <w:szCs w:val="24"/>
        </w:rPr>
        <w:tab/>
      </w:r>
      <w:r w:rsidR="0078327C">
        <w:rPr>
          <w:rFonts w:ascii="Times New Roman" w:hAnsi="Times New Roman" w:cs="Times New Roman"/>
          <w:sz w:val="24"/>
          <w:szCs w:val="24"/>
        </w:rPr>
        <w:t>(</w:t>
      </w:r>
      <w:r w:rsidR="0057519B">
        <w:rPr>
          <w:rFonts w:ascii="Times New Roman" w:hAnsi="Times New Roman" w:cs="Times New Roman"/>
          <w:sz w:val="24"/>
          <w:szCs w:val="24"/>
        </w:rPr>
        <w:t>b</w:t>
      </w:r>
      <w:r w:rsidRPr="003B455A">
        <w:rPr>
          <w:rFonts w:ascii="Times New Roman" w:hAnsi="Times New Roman" w:cs="Times New Roman"/>
          <w:sz w:val="24"/>
          <w:szCs w:val="24"/>
        </w:rPr>
        <w:t xml:space="preserve">) közparkokban </w:t>
      </w:r>
    </w:p>
    <w:p w14:paraId="3DC03F7B" w14:textId="415254E7" w:rsidR="003B455A" w:rsidRDefault="00BA1928" w:rsidP="003B4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455A" w:rsidRPr="003B455A">
        <w:rPr>
          <w:rFonts w:ascii="Times New Roman" w:hAnsi="Times New Roman" w:cs="Times New Roman"/>
          <w:sz w:val="24"/>
          <w:szCs w:val="24"/>
        </w:rPr>
        <w:t>csak földalatti elhelyezéssel kivitelezhető</w:t>
      </w:r>
      <w:r w:rsidR="0078327C">
        <w:rPr>
          <w:rFonts w:ascii="Times New Roman" w:hAnsi="Times New Roman" w:cs="Times New Roman"/>
          <w:sz w:val="24"/>
          <w:szCs w:val="24"/>
        </w:rPr>
        <w:t>.</w:t>
      </w:r>
    </w:p>
    <w:p w14:paraId="1350289A" w14:textId="77777777" w:rsidR="0057519B" w:rsidRDefault="0057519B" w:rsidP="005165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6A66" w14:textId="77777777" w:rsidR="003B455A" w:rsidRPr="0051650A" w:rsidRDefault="0051650A" w:rsidP="005165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3B455A" w:rsidRPr="0051650A">
        <w:rPr>
          <w:rFonts w:ascii="Times New Roman" w:hAnsi="Times New Roman" w:cs="Times New Roman"/>
          <w:b/>
          <w:bCs/>
          <w:sz w:val="24"/>
          <w:szCs w:val="24"/>
        </w:rPr>
        <w:t xml:space="preserve"> Teljes település ellátását biztosító vezeték nélküli elektronikus hírközlés</w:t>
      </w:r>
    </w:p>
    <w:p w14:paraId="7A288558" w14:textId="77777777" w:rsidR="0051650A" w:rsidRDefault="0051650A" w:rsidP="005165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08D4E" w14:textId="77777777" w:rsidR="003B455A" w:rsidRPr="0051650A" w:rsidRDefault="0057519B" w:rsidP="005165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3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455A" w:rsidRPr="0051650A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14:paraId="6789F1C7" w14:textId="77777777" w:rsidR="00D62890" w:rsidRDefault="00D62890" w:rsidP="00FB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D56A8" w14:textId="77777777" w:rsidR="0051650A" w:rsidRPr="0051650A" w:rsidRDefault="0051650A" w:rsidP="00C7488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650A">
        <w:rPr>
          <w:rFonts w:ascii="Times New Roman" w:hAnsi="Times New Roman" w:cs="Times New Roman"/>
          <w:sz w:val="24"/>
          <w:szCs w:val="24"/>
        </w:rPr>
        <w:t>(1) Új antenna csak a településképi szempontok érvényesítésével és a környezethez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0A">
        <w:rPr>
          <w:rFonts w:ascii="Times New Roman" w:hAnsi="Times New Roman" w:cs="Times New Roman"/>
          <w:sz w:val="24"/>
          <w:szCs w:val="24"/>
        </w:rPr>
        <w:t xml:space="preserve">illeszkedően helyezhető el. </w:t>
      </w:r>
    </w:p>
    <w:p w14:paraId="44C22C12" w14:textId="77777777" w:rsidR="0051650A" w:rsidRPr="0051650A" w:rsidRDefault="0051650A" w:rsidP="00C7488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650A">
        <w:rPr>
          <w:rFonts w:ascii="Times New Roman" w:hAnsi="Times New Roman" w:cs="Times New Roman"/>
          <w:sz w:val="24"/>
          <w:szCs w:val="24"/>
        </w:rPr>
        <w:t xml:space="preserve">(2) </w:t>
      </w:r>
      <w:r w:rsidR="0078327C">
        <w:rPr>
          <w:rFonts w:ascii="Times New Roman" w:hAnsi="Times New Roman" w:cs="Times New Roman"/>
          <w:sz w:val="24"/>
          <w:szCs w:val="24"/>
        </w:rPr>
        <w:t>A</w:t>
      </w:r>
      <w:r w:rsidRPr="0051650A">
        <w:rPr>
          <w:rFonts w:ascii="Times New Roman" w:hAnsi="Times New Roman" w:cs="Times New Roman"/>
          <w:sz w:val="24"/>
          <w:szCs w:val="24"/>
        </w:rPr>
        <w:t xml:space="preserve"> </w:t>
      </w:r>
      <w:r w:rsidR="00A83487">
        <w:rPr>
          <w:rFonts w:ascii="Times New Roman" w:hAnsi="Times New Roman" w:cs="Times New Roman"/>
          <w:sz w:val="24"/>
          <w:szCs w:val="24"/>
        </w:rPr>
        <w:t>falusias</w:t>
      </w:r>
      <w:r w:rsidRPr="0051650A">
        <w:rPr>
          <w:rFonts w:ascii="Times New Roman" w:hAnsi="Times New Roman" w:cs="Times New Roman"/>
          <w:sz w:val="24"/>
          <w:szCs w:val="24"/>
        </w:rPr>
        <w:t xml:space="preserve"> területen az antennák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0A">
        <w:rPr>
          <w:rFonts w:ascii="Times New Roman" w:hAnsi="Times New Roman" w:cs="Times New Roman"/>
          <w:sz w:val="24"/>
          <w:szCs w:val="24"/>
        </w:rPr>
        <w:t>elhelyezésénél a következő követelményeknek kell megfelelni:</w:t>
      </w:r>
    </w:p>
    <w:p w14:paraId="68217B7D" w14:textId="77777777" w:rsidR="0051650A" w:rsidRPr="0051650A" w:rsidRDefault="0051650A" w:rsidP="00C748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50A">
        <w:rPr>
          <w:rFonts w:ascii="Times New Roman" w:hAnsi="Times New Roman" w:cs="Times New Roman"/>
          <w:sz w:val="24"/>
          <w:szCs w:val="24"/>
        </w:rPr>
        <w:t>a) Antenna csak már meglevő építményre telepíthető.</w:t>
      </w:r>
    </w:p>
    <w:p w14:paraId="678B5927" w14:textId="77777777" w:rsidR="0051650A" w:rsidRPr="0051650A" w:rsidRDefault="0051650A" w:rsidP="00C74887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650A">
        <w:rPr>
          <w:rFonts w:ascii="Times New Roman" w:hAnsi="Times New Roman" w:cs="Times New Roman"/>
          <w:sz w:val="24"/>
          <w:szCs w:val="24"/>
        </w:rPr>
        <w:t>b) Ha meglévő épület, építmény tetejére valamely okból nem telepíthető az új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0A">
        <w:rPr>
          <w:rFonts w:ascii="Times New Roman" w:hAnsi="Times New Roman" w:cs="Times New Roman"/>
          <w:sz w:val="24"/>
          <w:szCs w:val="24"/>
        </w:rPr>
        <w:t>antenna, akkor az antenna önállóan csak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0A">
        <w:rPr>
          <w:rFonts w:ascii="Times New Roman" w:hAnsi="Times New Roman" w:cs="Times New Roman"/>
          <w:sz w:val="24"/>
          <w:szCs w:val="24"/>
        </w:rPr>
        <w:t>multifunkcionális (pl. sportpálya térvilágítás, kilátó, vadles stb.) kialakítással telepíthető.</w:t>
      </w:r>
    </w:p>
    <w:p w14:paraId="67E818D6" w14:textId="77777777" w:rsidR="0051650A" w:rsidRPr="0051650A" w:rsidRDefault="00A83487" w:rsidP="00C511D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51650A" w:rsidRPr="0051650A">
        <w:rPr>
          <w:rFonts w:ascii="Times New Roman" w:hAnsi="Times New Roman" w:cs="Times New Roman"/>
          <w:sz w:val="24"/>
          <w:szCs w:val="24"/>
        </w:rPr>
        <w:t xml:space="preserve"> </w:t>
      </w:r>
      <w:r w:rsidR="00DF5FFC">
        <w:rPr>
          <w:rFonts w:ascii="Times New Roman" w:hAnsi="Times New Roman" w:cs="Times New Roman"/>
          <w:sz w:val="24"/>
          <w:szCs w:val="24"/>
        </w:rPr>
        <w:t>H</w:t>
      </w:r>
      <w:r w:rsidR="0051650A" w:rsidRPr="0051650A">
        <w:rPr>
          <w:rFonts w:ascii="Times New Roman" w:hAnsi="Times New Roman" w:cs="Times New Roman"/>
          <w:sz w:val="24"/>
          <w:szCs w:val="24"/>
        </w:rPr>
        <w:t xml:space="preserve">elyi védettséggel érintett építményen, </w:t>
      </w:r>
      <w:r w:rsidR="0078327C">
        <w:rPr>
          <w:rFonts w:ascii="Times New Roman" w:hAnsi="Times New Roman" w:cs="Times New Roman"/>
          <w:sz w:val="24"/>
          <w:szCs w:val="24"/>
        </w:rPr>
        <w:t>területi</w:t>
      </w:r>
      <w:r w:rsidR="006870D3">
        <w:rPr>
          <w:rFonts w:ascii="Times New Roman" w:hAnsi="Times New Roman" w:cs="Times New Roman"/>
          <w:sz w:val="24"/>
          <w:szCs w:val="24"/>
        </w:rPr>
        <w:t xml:space="preserve"> jellegű</w:t>
      </w:r>
      <w:r w:rsidR="0078327C">
        <w:rPr>
          <w:rFonts w:ascii="Times New Roman" w:hAnsi="Times New Roman" w:cs="Times New Roman"/>
          <w:sz w:val="24"/>
          <w:szCs w:val="24"/>
        </w:rPr>
        <w:t xml:space="preserve"> védelem alatt álló </w:t>
      </w:r>
      <w:r w:rsidR="0051650A" w:rsidRPr="0051650A">
        <w:rPr>
          <w:rFonts w:ascii="Times New Roman" w:hAnsi="Times New Roman" w:cs="Times New Roman"/>
          <w:sz w:val="24"/>
          <w:szCs w:val="24"/>
        </w:rPr>
        <w:t>területen, közparkban antenna nem telepíthető.</w:t>
      </w:r>
    </w:p>
    <w:p w14:paraId="4E0DCA9E" w14:textId="77777777" w:rsidR="0051650A" w:rsidRDefault="00A83487" w:rsidP="00C511D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51650A" w:rsidRPr="0051650A">
        <w:rPr>
          <w:rFonts w:ascii="Times New Roman" w:hAnsi="Times New Roman" w:cs="Times New Roman"/>
          <w:sz w:val="24"/>
          <w:szCs w:val="24"/>
        </w:rPr>
        <w:t xml:space="preserve">) </w:t>
      </w:r>
      <w:r w:rsidR="0078327C">
        <w:rPr>
          <w:rFonts w:ascii="Times New Roman" w:hAnsi="Times New Roman" w:cs="Times New Roman"/>
          <w:sz w:val="24"/>
          <w:szCs w:val="24"/>
        </w:rPr>
        <w:t>Ö</w:t>
      </w:r>
      <w:r w:rsidR="0051650A" w:rsidRPr="0051650A">
        <w:rPr>
          <w:rFonts w:ascii="Times New Roman" w:hAnsi="Times New Roman" w:cs="Times New Roman"/>
          <w:sz w:val="24"/>
          <w:szCs w:val="24"/>
        </w:rPr>
        <w:t>nálló tartószerkezettel telepített antenna lakóépületektől</w:t>
      </w:r>
      <w:r w:rsidR="0051650A">
        <w:rPr>
          <w:rFonts w:ascii="Times New Roman" w:hAnsi="Times New Roman" w:cs="Times New Roman"/>
          <w:sz w:val="24"/>
          <w:szCs w:val="24"/>
        </w:rPr>
        <w:t xml:space="preserve"> </w:t>
      </w:r>
      <w:r w:rsidR="0051650A" w:rsidRPr="0051650A">
        <w:rPr>
          <w:rFonts w:ascii="Times New Roman" w:hAnsi="Times New Roman" w:cs="Times New Roman"/>
          <w:sz w:val="24"/>
          <w:szCs w:val="24"/>
        </w:rPr>
        <w:t>csak legalább 100 méter távolságra helyezhető el.</w:t>
      </w:r>
    </w:p>
    <w:p w14:paraId="0222F96D" w14:textId="0EA79BA5" w:rsidR="00DF5FFC" w:rsidRDefault="00A83487" w:rsidP="005165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DF5FFC">
        <w:rPr>
          <w:rFonts w:ascii="Times New Roman" w:hAnsi="Times New Roman" w:cs="Times New Roman"/>
          <w:sz w:val="24"/>
          <w:szCs w:val="24"/>
        </w:rPr>
        <w:t xml:space="preserve"> Antenna templomtoronyra nem helyezhető el.</w:t>
      </w:r>
    </w:p>
    <w:p w14:paraId="4F0AC70F" w14:textId="6B836B2E" w:rsidR="00C502B5" w:rsidRDefault="00C502B5" w:rsidP="00516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3B0A9" w14:textId="278CFB11" w:rsidR="00C502B5" w:rsidRDefault="00C502B5" w:rsidP="00516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89370" w14:textId="77777777" w:rsidR="00C502B5" w:rsidRPr="0051650A" w:rsidRDefault="00C502B5" w:rsidP="00516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77EE7" w14:textId="77777777" w:rsidR="00A83487" w:rsidRDefault="00A83487" w:rsidP="005165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C0F28" w14:textId="77777777" w:rsidR="0051650A" w:rsidRPr="0051650A" w:rsidRDefault="0051650A" w:rsidP="005165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51650A">
        <w:rPr>
          <w:rFonts w:ascii="Times New Roman" w:hAnsi="Times New Roman" w:cs="Times New Roman"/>
          <w:b/>
          <w:bCs/>
          <w:sz w:val="24"/>
          <w:szCs w:val="24"/>
        </w:rPr>
        <w:t xml:space="preserve"> Felszíni energiaellátási és elektronikus hírközlési sajátos építmények, műtárgyak</w:t>
      </w:r>
    </w:p>
    <w:p w14:paraId="08BE3499" w14:textId="77777777" w:rsidR="0051650A" w:rsidRPr="0051650A" w:rsidRDefault="0051650A" w:rsidP="005165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50A">
        <w:rPr>
          <w:rFonts w:ascii="Times New Roman" w:hAnsi="Times New Roman" w:cs="Times New Roman"/>
          <w:b/>
          <w:bCs/>
          <w:sz w:val="24"/>
          <w:szCs w:val="24"/>
        </w:rPr>
        <w:t>elhelyezésére vonatkozó egyedi előírások</w:t>
      </w:r>
    </w:p>
    <w:p w14:paraId="03F47481" w14:textId="77777777" w:rsidR="0051650A" w:rsidRDefault="0051650A" w:rsidP="005165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61EB3" w14:textId="77777777" w:rsidR="0051650A" w:rsidRPr="0051650A" w:rsidRDefault="0057519B" w:rsidP="005165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13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50A" w:rsidRPr="0051650A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14:paraId="5574AED0" w14:textId="77777777" w:rsidR="0051650A" w:rsidRDefault="0051650A" w:rsidP="00516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35014" w14:textId="77777777" w:rsidR="0051650A" w:rsidRPr="0051650A" w:rsidRDefault="0051650A" w:rsidP="00C50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0A">
        <w:rPr>
          <w:rFonts w:ascii="Times New Roman" w:hAnsi="Times New Roman" w:cs="Times New Roman"/>
          <w:sz w:val="24"/>
          <w:szCs w:val="24"/>
        </w:rPr>
        <w:t>(1) Teljes település ellátását biztosító felszíni energiaellátási és elektronikus hírközlési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0A">
        <w:rPr>
          <w:rFonts w:ascii="Times New Roman" w:hAnsi="Times New Roman" w:cs="Times New Roman"/>
          <w:sz w:val="24"/>
          <w:szCs w:val="24"/>
        </w:rPr>
        <w:t xml:space="preserve">sajátos építmények, műtárgyak </w:t>
      </w:r>
    </w:p>
    <w:p w14:paraId="15040C66" w14:textId="77777777" w:rsidR="0051650A" w:rsidRPr="0051650A" w:rsidRDefault="0051650A" w:rsidP="00C502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0A">
        <w:rPr>
          <w:rFonts w:ascii="Times New Roman" w:hAnsi="Times New Roman" w:cs="Times New Roman"/>
          <w:sz w:val="24"/>
          <w:szCs w:val="24"/>
        </w:rPr>
        <w:t xml:space="preserve">a) </w:t>
      </w:r>
      <w:r w:rsidR="0078327C">
        <w:rPr>
          <w:rFonts w:ascii="Times New Roman" w:hAnsi="Times New Roman" w:cs="Times New Roman"/>
          <w:sz w:val="24"/>
          <w:szCs w:val="24"/>
        </w:rPr>
        <w:t xml:space="preserve">területi </w:t>
      </w:r>
      <w:r w:rsidR="006870D3">
        <w:rPr>
          <w:rFonts w:ascii="Times New Roman" w:hAnsi="Times New Roman" w:cs="Times New Roman"/>
          <w:sz w:val="24"/>
          <w:szCs w:val="24"/>
        </w:rPr>
        <w:t xml:space="preserve">jellegű </w:t>
      </w:r>
      <w:r w:rsidR="0078327C">
        <w:rPr>
          <w:rFonts w:ascii="Times New Roman" w:hAnsi="Times New Roman" w:cs="Times New Roman"/>
          <w:sz w:val="24"/>
          <w:szCs w:val="24"/>
        </w:rPr>
        <w:t>védelem alatt álló</w:t>
      </w:r>
      <w:r w:rsidRPr="0051650A">
        <w:rPr>
          <w:rFonts w:ascii="Times New Roman" w:hAnsi="Times New Roman" w:cs="Times New Roman"/>
          <w:sz w:val="24"/>
          <w:szCs w:val="24"/>
        </w:rPr>
        <w:t>,</w:t>
      </w:r>
    </w:p>
    <w:p w14:paraId="575C65B7" w14:textId="77777777" w:rsidR="0078327C" w:rsidRDefault="0057519B" w:rsidP="00C502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8327C">
        <w:rPr>
          <w:rFonts w:ascii="Times New Roman" w:hAnsi="Times New Roman" w:cs="Times New Roman"/>
          <w:sz w:val="24"/>
          <w:szCs w:val="24"/>
        </w:rPr>
        <w:t>) közparkban</w:t>
      </w:r>
    </w:p>
    <w:p w14:paraId="0EB71452" w14:textId="66D77359" w:rsidR="0078327C" w:rsidRPr="0051650A" w:rsidRDefault="00C502B5" w:rsidP="00C502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27C">
        <w:rPr>
          <w:rFonts w:ascii="Times New Roman" w:hAnsi="Times New Roman" w:cs="Times New Roman"/>
          <w:sz w:val="24"/>
          <w:szCs w:val="24"/>
        </w:rPr>
        <w:t>nem helyezhetők el.</w:t>
      </w:r>
    </w:p>
    <w:p w14:paraId="2093446A" w14:textId="77777777" w:rsidR="0051650A" w:rsidRPr="0051650A" w:rsidRDefault="0051650A" w:rsidP="00C50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0A">
        <w:rPr>
          <w:rFonts w:ascii="Times New Roman" w:hAnsi="Times New Roman" w:cs="Times New Roman"/>
          <w:sz w:val="24"/>
          <w:szCs w:val="24"/>
        </w:rPr>
        <w:t xml:space="preserve">(2) </w:t>
      </w:r>
      <w:r w:rsidR="0078327C">
        <w:rPr>
          <w:rFonts w:ascii="Times New Roman" w:hAnsi="Times New Roman" w:cs="Times New Roman"/>
          <w:sz w:val="24"/>
          <w:szCs w:val="24"/>
        </w:rPr>
        <w:t xml:space="preserve">A területi </w:t>
      </w:r>
      <w:r w:rsidR="006870D3">
        <w:rPr>
          <w:rFonts w:ascii="Times New Roman" w:hAnsi="Times New Roman" w:cs="Times New Roman"/>
          <w:sz w:val="24"/>
          <w:szCs w:val="24"/>
        </w:rPr>
        <w:t xml:space="preserve">jellegű </w:t>
      </w:r>
      <w:r w:rsidR="0078327C">
        <w:rPr>
          <w:rFonts w:ascii="Times New Roman" w:hAnsi="Times New Roman" w:cs="Times New Roman"/>
          <w:sz w:val="24"/>
          <w:szCs w:val="24"/>
        </w:rPr>
        <w:t>védelem alatt álló</w:t>
      </w:r>
      <w:r w:rsidR="00841FA8">
        <w:rPr>
          <w:rFonts w:ascii="Times New Roman" w:hAnsi="Times New Roman" w:cs="Times New Roman"/>
          <w:sz w:val="24"/>
          <w:szCs w:val="24"/>
        </w:rPr>
        <w:t xml:space="preserve"> területeken, a településképi szempontból meghatározó területeken</w:t>
      </w:r>
      <w:r w:rsidRPr="0051650A">
        <w:rPr>
          <w:rFonts w:ascii="Times New Roman" w:hAnsi="Times New Roman" w:cs="Times New Roman"/>
          <w:sz w:val="24"/>
          <w:szCs w:val="24"/>
        </w:rPr>
        <w:t xml:space="preserve">, </w:t>
      </w:r>
      <w:r w:rsidR="00841FA8">
        <w:rPr>
          <w:rFonts w:ascii="Times New Roman" w:hAnsi="Times New Roman" w:cs="Times New Roman"/>
          <w:sz w:val="24"/>
          <w:szCs w:val="24"/>
        </w:rPr>
        <w:t xml:space="preserve">a </w:t>
      </w:r>
      <w:r w:rsidRPr="0051650A">
        <w:rPr>
          <w:rFonts w:ascii="Times New Roman" w:hAnsi="Times New Roman" w:cs="Times New Roman"/>
          <w:sz w:val="24"/>
          <w:szCs w:val="24"/>
        </w:rPr>
        <w:t>parkok területén a sajátos építményekkel, műtárgyakkal kapcsolatos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0A">
        <w:rPr>
          <w:rFonts w:ascii="Times New Roman" w:hAnsi="Times New Roman" w:cs="Times New Roman"/>
          <w:sz w:val="24"/>
          <w:szCs w:val="24"/>
        </w:rPr>
        <w:t>anyaghasználatra vonatkozó követelmények:</w:t>
      </w:r>
    </w:p>
    <w:p w14:paraId="4CB459F1" w14:textId="77777777" w:rsidR="00841FA8" w:rsidRDefault="0051650A" w:rsidP="00C502B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650A">
        <w:rPr>
          <w:rFonts w:ascii="Times New Roman" w:hAnsi="Times New Roman" w:cs="Times New Roman"/>
          <w:sz w:val="24"/>
          <w:szCs w:val="24"/>
        </w:rPr>
        <w:t xml:space="preserve">a) </w:t>
      </w:r>
      <w:r w:rsidR="00841FA8">
        <w:rPr>
          <w:rFonts w:ascii="Times New Roman" w:hAnsi="Times New Roman" w:cs="Times New Roman"/>
          <w:sz w:val="24"/>
          <w:szCs w:val="24"/>
        </w:rPr>
        <w:t xml:space="preserve">amennyiben a műszaki megoldások lehetővé teszik, </w:t>
      </w:r>
      <w:r w:rsidRPr="0051650A">
        <w:rPr>
          <w:rFonts w:ascii="Times New Roman" w:hAnsi="Times New Roman" w:cs="Times New Roman"/>
          <w:sz w:val="24"/>
          <w:szCs w:val="24"/>
        </w:rPr>
        <w:t>föld</w:t>
      </w:r>
      <w:r w:rsidR="00841FA8">
        <w:rPr>
          <w:rFonts w:ascii="Times New Roman" w:hAnsi="Times New Roman" w:cs="Times New Roman"/>
          <w:sz w:val="24"/>
          <w:szCs w:val="24"/>
        </w:rPr>
        <w:t xml:space="preserve"> </w:t>
      </w:r>
      <w:r w:rsidRPr="0051650A">
        <w:rPr>
          <w:rFonts w:ascii="Times New Roman" w:hAnsi="Times New Roman" w:cs="Times New Roman"/>
          <w:sz w:val="24"/>
          <w:szCs w:val="24"/>
        </w:rPr>
        <w:t>alatt</w:t>
      </w:r>
      <w:r w:rsidR="00841FA8">
        <w:rPr>
          <w:rFonts w:ascii="Times New Roman" w:hAnsi="Times New Roman" w:cs="Times New Roman"/>
          <w:sz w:val="24"/>
          <w:szCs w:val="24"/>
        </w:rPr>
        <w:t xml:space="preserve"> kell elhelyezni,</w:t>
      </w:r>
      <w:r w:rsidRPr="00516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B5EAC" w14:textId="5F347818" w:rsidR="0051650A" w:rsidRDefault="0051650A" w:rsidP="00C502B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650A">
        <w:rPr>
          <w:rFonts w:ascii="Times New Roman" w:hAnsi="Times New Roman" w:cs="Times New Roman"/>
          <w:sz w:val="24"/>
          <w:szCs w:val="24"/>
        </w:rPr>
        <w:t>b) föld feletti kialakítás esetén kő-, tégla- vagy vakolt homlokzat, korcolt fémlemez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0A">
        <w:rPr>
          <w:rFonts w:ascii="Times New Roman" w:hAnsi="Times New Roman" w:cs="Times New Roman"/>
          <w:sz w:val="24"/>
          <w:szCs w:val="24"/>
        </w:rPr>
        <w:t>fedés megengedett.</w:t>
      </w:r>
    </w:p>
    <w:p w14:paraId="7AF016FE" w14:textId="77777777" w:rsidR="0070602B" w:rsidRDefault="0070602B" w:rsidP="00516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BCA73" w14:textId="77777777" w:rsidR="003D2939" w:rsidRDefault="003D2939" w:rsidP="003D2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fejezet – Zöldfelületek</w:t>
      </w:r>
    </w:p>
    <w:p w14:paraId="38B248B6" w14:textId="77777777" w:rsidR="003D2939" w:rsidRPr="00D756E5" w:rsidRDefault="003D2939" w:rsidP="003D2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C50">
        <w:rPr>
          <w:rFonts w:ascii="Times New Roman" w:hAnsi="Times New Roman" w:cs="Times New Roman"/>
          <w:b/>
          <w:sz w:val="24"/>
          <w:szCs w:val="24"/>
        </w:rPr>
        <w:t>1</w:t>
      </w:r>
      <w:r w:rsidR="00AF133C">
        <w:rPr>
          <w:rFonts w:ascii="Times New Roman" w:hAnsi="Times New Roman" w:cs="Times New Roman"/>
          <w:b/>
          <w:sz w:val="24"/>
          <w:szCs w:val="24"/>
        </w:rPr>
        <w:t>5</w:t>
      </w:r>
      <w:r w:rsidRPr="00D756E5">
        <w:rPr>
          <w:rFonts w:ascii="Times New Roman" w:hAnsi="Times New Roman" w:cs="Times New Roman"/>
          <w:b/>
          <w:sz w:val="24"/>
          <w:szCs w:val="24"/>
        </w:rPr>
        <w:t>. §</w:t>
      </w:r>
    </w:p>
    <w:p w14:paraId="2A9C4B08" w14:textId="77777777" w:rsidR="003D2939" w:rsidRDefault="003D2939" w:rsidP="00E23E7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(1) Zöldfelületek kialakítása során a lehető legnagyobb összefüggő zöldfelület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FB2228">
        <w:rPr>
          <w:rFonts w:ascii="Times New Roman" w:hAnsi="Times New Roman" w:cs="Times New Roman"/>
          <w:sz w:val="24"/>
          <w:szCs w:val="24"/>
        </w:rPr>
        <w:t xml:space="preserve"> kell </w:t>
      </w:r>
      <w:r>
        <w:rPr>
          <w:rFonts w:ascii="Times New Roman" w:hAnsi="Times New Roman" w:cs="Times New Roman"/>
          <w:sz w:val="24"/>
          <w:szCs w:val="24"/>
        </w:rPr>
        <w:t>kialakítani</w:t>
      </w:r>
      <w:r w:rsidRPr="00FB22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72E60" w14:textId="77777777" w:rsidR="003D2939" w:rsidRDefault="003D2939" w:rsidP="00E23E7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(2) Zöldfelületek kialakításánál a fás szárú növényzet esetében a táji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FB2228">
        <w:rPr>
          <w:rFonts w:ascii="Times New Roman" w:hAnsi="Times New Roman" w:cs="Times New Roman"/>
          <w:sz w:val="24"/>
          <w:szCs w:val="24"/>
        </w:rPr>
        <w:t>termőhelyi adottságoknak megfelelő növényfajokat</w:t>
      </w:r>
      <w:r>
        <w:rPr>
          <w:rFonts w:ascii="Times New Roman" w:hAnsi="Times New Roman" w:cs="Times New Roman"/>
          <w:sz w:val="24"/>
          <w:szCs w:val="24"/>
        </w:rPr>
        <w:t xml:space="preserve"> kell alkalmazni</w:t>
      </w:r>
      <w:r w:rsidRPr="00FB22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AE2C1" w14:textId="77777777" w:rsidR="003D2939" w:rsidRDefault="003D2939" w:rsidP="00E23E71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a) Meglévő közterületi fasorok pótlásánál az egységes látvány megtartása, illetve kialakítása érdekében az adott területen leggyakoribb fa faj telepítendő. </w:t>
      </w:r>
    </w:p>
    <w:p w14:paraId="1599E3B4" w14:textId="77777777" w:rsidR="003D2939" w:rsidRDefault="003D2939" w:rsidP="00E23E71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b) Utcafásításra javasolt fafajok: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nagylevelű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hárs (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Tilia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platiphyllos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>), ostorfa (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Celtis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occidentális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>), japánakác (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Sophora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japonica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BC11ED9" w14:textId="77777777" w:rsidR="003D2939" w:rsidRDefault="003D2939" w:rsidP="00E23E71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c) Parkoló-fásításra javasolt fafajok: magas kőris (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excelsior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>), csörgőfa (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Koelreuteria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paniculata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>) és a korai juhar (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platanoides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AC935FC" w14:textId="77777777" w:rsidR="003D2939" w:rsidRDefault="003D2939" w:rsidP="00E23E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d) Az előkertek díszkertként alakítandók ki. </w:t>
      </w:r>
    </w:p>
    <w:p w14:paraId="2428E582" w14:textId="1B61A77F" w:rsidR="00B32578" w:rsidRDefault="00B32578" w:rsidP="00E23E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Közterületre gyümölcsfa nem telepíthető</w:t>
      </w:r>
      <w:r w:rsidR="00F50013">
        <w:rPr>
          <w:rFonts w:ascii="Times New Roman" w:hAnsi="Times New Roman" w:cs="Times New Roman"/>
          <w:sz w:val="24"/>
          <w:szCs w:val="24"/>
        </w:rPr>
        <w:t>, a gyökérről fakadó fákat írtani kell.</w:t>
      </w:r>
    </w:p>
    <w:p w14:paraId="5DB761EC" w14:textId="77777777" w:rsidR="0070602B" w:rsidRDefault="0070602B" w:rsidP="003D2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9615A" w14:textId="77777777" w:rsidR="00D62890" w:rsidRPr="00D62890" w:rsidRDefault="00230D68" w:rsidP="00D6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D62890" w:rsidRPr="00D62890">
        <w:rPr>
          <w:rFonts w:ascii="Times New Roman" w:hAnsi="Times New Roman" w:cs="Times New Roman"/>
          <w:b/>
          <w:sz w:val="24"/>
          <w:szCs w:val="24"/>
        </w:rPr>
        <w:t>RÉSZ</w:t>
      </w:r>
    </w:p>
    <w:p w14:paraId="2D188B38" w14:textId="77777777" w:rsidR="00D62890" w:rsidRPr="00D62890" w:rsidRDefault="00D62890" w:rsidP="00D6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90">
        <w:rPr>
          <w:rFonts w:ascii="Times New Roman" w:hAnsi="Times New Roman" w:cs="Times New Roman"/>
          <w:b/>
          <w:sz w:val="24"/>
          <w:szCs w:val="24"/>
        </w:rPr>
        <w:t>Helyi védettség előírásai</w:t>
      </w:r>
    </w:p>
    <w:p w14:paraId="21A1AECC" w14:textId="77777777" w:rsidR="00D62890" w:rsidRPr="00D62890" w:rsidRDefault="00230D68" w:rsidP="00D6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90">
        <w:rPr>
          <w:rFonts w:ascii="Times New Roman" w:hAnsi="Times New Roman" w:cs="Times New Roman"/>
          <w:b/>
          <w:sz w:val="24"/>
          <w:szCs w:val="24"/>
        </w:rPr>
        <w:t>1. Fejezet – A helyi védelem fajtái</w:t>
      </w:r>
    </w:p>
    <w:p w14:paraId="52BB9E93" w14:textId="77777777" w:rsidR="00D62890" w:rsidRPr="00D62890" w:rsidRDefault="0057519B" w:rsidP="00D6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19B9">
        <w:rPr>
          <w:rFonts w:ascii="Times New Roman" w:hAnsi="Times New Roman" w:cs="Times New Roman"/>
          <w:b/>
          <w:sz w:val="24"/>
          <w:szCs w:val="24"/>
        </w:rPr>
        <w:t>6</w:t>
      </w:r>
      <w:r w:rsidR="00230D68" w:rsidRPr="00D62890">
        <w:rPr>
          <w:rFonts w:ascii="Times New Roman" w:hAnsi="Times New Roman" w:cs="Times New Roman"/>
          <w:b/>
          <w:sz w:val="24"/>
          <w:szCs w:val="24"/>
        </w:rPr>
        <w:t>. §</w:t>
      </w:r>
    </w:p>
    <w:p w14:paraId="02BF5EC6" w14:textId="77777777" w:rsidR="007F5378" w:rsidRPr="007F5378" w:rsidRDefault="007F5378" w:rsidP="0057519B">
      <w:pPr>
        <w:jc w:val="both"/>
        <w:rPr>
          <w:rFonts w:ascii="Times New Roman" w:hAnsi="Times New Roman" w:cs="Times New Roman"/>
          <w:sz w:val="24"/>
          <w:szCs w:val="24"/>
        </w:rPr>
      </w:pPr>
      <w:r w:rsidRPr="007F5378">
        <w:rPr>
          <w:rFonts w:ascii="Times New Roman" w:hAnsi="Times New Roman" w:cs="Times New Roman"/>
          <w:sz w:val="24"/>
          <w:szCs w:val="24"/>
        </w:rPr>
        <w:t xml:space="preserve">A helyi védelem </w:t>
      </w:r>
    </w:p>
    <w:p w14:paraId="02A37E97" w14:textId="77777777" w:rsidR="007F5378" w:rsidRPr="007F5378" w:rsidRDefault="007F5378" w:rsidP="0093113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378">
        <w:rPr>
          <w:rFonts w:ascii="Times New Roman" w:hAnsi="Times New Roman" w:cs="Times New Roman"/>
          <w:sz w:val="24"/>
          <w:szCs w:val="24"/>
        </w:rPr>
        <w:t>a) az építmény (épület</w:t>
      </w:r>
      <w:r>
        <w:rPr>
          <w:rFonts w:ascii="Times New Roman" w:hAnsi="Times New Roman" w:cs="Times New Roman"/>
          <w:sz w:val="24"/>
          <w:szCs w:val="24"/>
        </w:rPr>
        <w:t xml:space="preserve"> és részei, a</w:t>
      </w:r>
      <w:r w:rsidRPr="007F5378">
        <w:rPr>
          <w:rFonts w:ascii="Times New Roman" w:hAnsi="Times New Roman" w:cs="Times New Roman"/>
          <w:sz w:val="24"/>
          <w:szCs w:val="24"/>
        </w:rPr>
        <w:t xml:space="preserve"> műtárgy), vagy ezek együttese egészére vagy valamely részletére (anyaghasználat, szerkezet, színezés stb.),</w:t>
      </w:r>
    </w:p>
    <w:p w14:paraId="553C2439" w14:textId="77777777" w:rsidR="007F5378" w:rsidRPr="007F5378" w:rsidRDefault="007F5378" w:rsidP="007F5378">
      <w:pPr>
        <w:jc w:val="both"/>
        <w:rPr>
          <w:rFonts w:ascii="Times New Roman" w:hAnsi="Times New Roman" w:cs="Times New Roman"/>
          <w:sz w:val="24"/>
          <w:szCs w:val="24"/>
        </w:rPr>
      </w:pPr>
      <w:r w:rsidRPr="007F5378">
        <w:rPr>
          <w:rFonts w:ascii="Times New Roman" w:hAnsi="Times New Roman" w:cs="Times New Roman"/>
          <w:sz w:val="24"/>
          <w:szCs w:val="24"/>
        </w:rPr>
        <w:t>b) az építményhez tartozó földrészletre és annak jellegzetes növényzetére,</w:t>
      </w:r>
    </w:p>
    <w:p w14:paraId="7F468679" w14:textId="77777777" w:rsidR="007F5378" w:rsidRPr="007F5378" w:rsidRDefault="007F5378" w:rsidP="007F5378">
      <w:pPr>
        <w:jc w:val="both"/>
        <w:rPr>
          <w:rFonts w:ascii="Times New Roman" w:hAnsi="Times New Roman" w:cs="Times New Roman"/>
          <w:sz w:val="24"/>
          <w:szCs w:val="24"/>
        </w:rPr>
      </w:pPr>
      <w:r w:rsidRPr="007F5378">
        <w:rPr>
          <w:rFonts w:ascii="Times New Roman" w:hAnsi="Times New Roman" w:cs="Times New Roman"/>
          <w:sz w:val="24"/>
          <w:szCs w:val="24"/>
        </w:rPr>
        <w:t>c) szobor, képzőművészeti alkotás, utcabútor védelmére,</w:t>
      </w:r>
    </w:p>
    <w:p w14:paraId="4FA1DE78" w14:textId="77777777" w:rsidR="007F5378" w:rsidRPr="007F5378" w:rsidRDefault="007F5378" w:rsidP="007F5378">
      <w:pPr>
        <w:jc w:val="both"/>
        <w:rPr>
          <w:rFonts w:ascii="Times New Roman" w:hAnsi="Times New Roman" w:cs="Times New Roman"/>
          <w:sz w:val="24"/>
          <w:szCs w:val="24"/>
        </w:rPr>
      </w:pPr>
      <w:r w:rsidRPr="007F5378">
        <w:rPr>
          <w:rFonts w:ascii="Times New Roman" w:hAnsi="Times New Roman" w:cs="Times New Roman"/>
          <w:sz w:val="24"/>
          <w:szCs w:val="24"/>
        </w:rPr>
        <w:t xml:space="preserve">d) az egyedi tájérték védelmére </w:t>
      </w:r>
    </w:p>
    <w:p w14:paraId="0FE08E05" w14:textId="77777777" w:rsidR="007F5378" w:rsidRDefault="007F5378" w:rsidP="007F5378">
      <w:pPr>
        <w:jc w:val="both"/>
        <w:rPr>
          <w:rFonts w:ascii="Times New Roman" w:hAnsi="Times New Roman" w:cs="Times New Roman"/>
          <w:sz w:val="24"/>
          <w:szCs w:val="24"/>
        </w:rPr>
      </w:pPr>
      <w:r w:rsidRPr="007F5378">
        <w:rPr>
          <w:rFonts w:ascii="Times New Roman" w:hAnsi="Times New Roman" w:cs="Times New Roman"/>
          <w:sz w:val="24"/>
          <w:szCs w:val="24"/>
        </w:rPr>
        <w:t>terjed ki.</w:t>
      </w:r>
    </w:p>
    <w:p w14:paraId="34B502ED" w14:textId="75DB9452" w:rsidR="00D62890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57519B">
        <w:rPr>
          <w:rFonts w:ascii="Times New Roman" w:hAnsi="Times New Roman" w:cs="Times New Roman"/>
          <w:sz w:val="24"/>
          <w:szCs w:val="24"/>
        </w:rPr>
        <w:t>2</w:t>
      </w:r>
      <w:r w:rsidRPr="00FB2228">
        <w:rPr>
          <w:rFonts w:ascii="Times New Roman" w:hAnsi="Times New Roman" w:cs="Times New Roman"/>
          <w:sz w:val="24"/>
          <w:szCs w:val="24"/>
        </w:rPr>
        <w:t xml:space="preserve">) </w:t>
      </w:r>
      <w:r w:rsidR="007F5378" w:rsidRPr="007F5378">
        <w:rPr>
          <w:rFonts w:ascii="Times New Roman" w:hAnsi="Times New Roman" w:cs="Times New Roman"/>
          <w:sz w:val="24"/>
          <w:szCs w:val="24"/>
        </w:rPr>
        <w:t xml:space="preserve">A helyi védelem </w:t>
      </w:r>
      <w:r w:rsidR="007F5378">
        <w:rPr>
          <w:rFonts w:ascii="Times New Roman" w:hAnsi="Times New Roman" w:cs="Times New Roman"/>
          <w:sz w:val="24"/>
          <w:szCs w:val="24"/>
        </w:rPr>
        <w:t>e</w:t>
      </w:r>
      <w:r w:rsidR="007F5378" w:rsidRPr="007F5378">
        <w:rPr>
          <w:rFonts w:ascii="Times New Roman" w:hAnsi="Times New Roman" w:cs="Times New Roman"/>
          <w:sz w:val="24"/>
          <w:szCs w:val="24"/>
        </w:rPr>
        <w:t xml:space="preserve"> rendelet </w:t>
      </w:r>
      <w:r w:rsidR="0057519B" w:rsidRPr="00756037">
        <w:rPr>
          <w:rFonts w:ascii="Times New Roman" w:hAnsi="Times New Roman" w:cs="Times New Roman"/>
          <w:b/>
          <w:sz w:val="24"/>
          <w:szCs w:val="24"/>
        </w:rPr>
        <w:t>2</w:t>
      </w:r>
      <w:r w:rsidR="007F5378" w:rsidRPr="00756037">
        <w:rPr>
          <w:rFonts w:ascii="Times New Roman" w:hAnsi="Times New Roman" w:cs="Times New Roman"/>
          <w:b/>
          <w:sz w:val="24"/>
          <w:szCs w:val="24"/>
        </w:rPr>
        <w:t>. sz</w:t>
      </w:r>
      <w:r w:rsidR="001A1D3F">
        <w:rPr>
          <w:rFonts w:ascii="Times New Roman" w:hAnsi="Times New Roman" w:cs="Times New Roman"/>
          <w:b/>
          <w:sz w:val="24"/>
          <w:szCs w:val="24"/>
        </w:rPr>
        <w:t>.</w:t>
      </w:r>
      <w:r w:rsidR="007F5378" w:rsidRPr="00756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34">
        <w:rPr>
          <w:rFonts w:ascii="Times New Roman" w:hAnsi="Times New Roman" w:cs="Times New Roman"/>
          <w:b/>
          <w:sz w:val="24"/>
          <w:szCs w:val="24"/>
        </w:rPr>
        <w:t>M</w:t>
      </w:r>
      <w:r w:rsidR="007F5378" w:rsidRPr="00756037">
        <w:rPr>
          <w:rFonts w:ascii="Times New Roman" w:hAnsi="Times New Roman" w:cs="Times New Roman"/>
          <w:b/>
          <w:sz w:val="24"/>
          <w:szCs w:val="24"/>
        </w:rPr>
        <w:t>elléklet</w:t>
      </w:r>
      <w:r w:rsidR="007F5378" w:rsidRPr="007F5378">
        <w:rPr>
          <w:rFonts w:ascii="Times New Roman" w:hAnsi="Times New Roman" w:cs="Times New Roman"/>
          <w:sz w:val="24"/>
          <w:szCs w:val="24"/>
        </w:rPr>
        <w:t>ében megjelölt értékek védelmére terjed ki</w:t>
      </w:r>
      <w:r w:rsidRPr="00FB22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DE74A" w14:textId="77777777" w:rsidR="008C10DD" w:rsidRDefault="008C10DD" w:rsidP="00FB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DFEEA" w14:textId="77777777" w:rsidR="0035319A" w:rsidRPr="0035319A" w:rsidRDefault="00230D68" w:rsidP="0035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9A">
        <w:rPr>
          <w:rFonts w:ascii="Times New Roman" w:hAnsi="Times New Roman" w:cs="Times New Roman"/>
          <w:b/>
          <w:sz w:val="24"/>
          <w:szCs w:val="24"/>
        </w:rPr>
        <w:t>2. Fejezet – Helyi védettség keletkezése és megszűnése</w:t>
      </w:r>
    </w:p>
    <w:p w14:paraId="28690F0E" w14:textId="77777777" w:rsidR="0035319A" w:rsidRPr="0035319A" w:rsidRDefault="00611C50" w:rsidP="0035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19B9">
        <w:rPr>
          <w:rFonts w:ascii="Times New Roman" w:hAnsi="Times New Roman" w:cs="Times New Roman"/>
          <w:b/>
          <w:sz w:val="24"/>
          <w:szCs w:val="24"/>
        </w:rPr>
        <w:t>7</w:t>
      </w:r>
      <w:r w:rsidR="00230D68" w:rsidRPr="003531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617360D4" w14:textId="367FCF09" w:rsidR="00E555D6" w:rsidRDefault="00230D68" w:rsidP="00102C4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(1) A helyi védettség alá helyezést vagy megszüntetést bármely természetes vagy jogi személy, jogi személyiséggel nem rendelkező szervezet kezdeményezheti </w:t>
      </w:r>
      <w:r w:rsidR="007F5975">
        <w:rPr>
          <w:rFonts w:ascii="Times New Roman" w:hAnsi="Times New Roman" w:cs="Times New Roman"/>
          <w:sz w:val="24"/>
          <w:szCs w:val="24"/>
        </w:rPr>
        <w:t>Üllés</w:t>
      </w:r>
      <w:r w:rsidR="004C761C">
        <w:rPr>
          <w:rFonts w:ascii="Times New Roman" w:hAnsi="Times New Roman" w:cs="Times New Roman"/>
          <w:sz w:val="24"/>
          <w:szCs w:val="24"/>
        </w:rPr>
        <w:t xml:space="preserve"> </w:t>
      </w:r>
      <w:r w:rsidR="00F50013">
        <w:rPr>
          <w:rFonts w:ascii="Times New Roman" w:hAnsi="Times New Roman" w:cs="Times New Roman"/>
          <w:sz w:val="24"/>
          <w:szCs w:val="24"/>
        </w:rPr>
        <w:t xml:space="preserve">Nagyközségi </w:t>
      </w:r>
      <w:r w:rsidRPr="00FB2228">
        <w:rPr>
          <w:rFonts w:ascii="Times New Roman" w:hAnsi="Times New Roman" w:cs="Times New Roman"/>
          <w:sz w:val="24"/>
          <w:szCs w:val="24"/>
        </w:rPr>
        <w:t xml:space="preserve">Önkormányzat Polgármesterénél. </w:t>
      </w:r>
    </w:p>
    <w:p w14:paraId="22568F91" w14:textId="77777777" w:rsidR="00E555D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(2) A védelemre vonatkozó kezdeményezésnek tartalmaznia kell: </w:t>
      </w:r>
    </w:p>
    <w:p w14:paraId="6DCE6C63" w14:textId="77777777" w:rsidR="00E555D6" w:rsidRDefault="00230D68" w:rsidP="00102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a) a védendő érték megnevezését, területi javaslat esetén egyértelmű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körülhatárolását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211371" w14:textId="77777777" w:rsidR="00E555D6" w:rsidRDefault="00230D68" w:rsidP="00102C46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b) azonosító adatokat (területhatár, utca, házszám, helyrajzi szám, épület-, vagy telekrész, emelet, ajtó), </w:t>
      </w:r>
    </w:p>
    <w:p w14:paraId="46F3AB18" w14:textId="77777777" w:rsidR="00E555D6" w:rsidRDefault="00230D68" w:rsidP="00102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c) a védelem indoklását, </w:t>
      </w:r>
    </w:p>
    <w:p w14:paraId="0CF797C8" w14:textId="77777777" w:rsidR="00E555D6" w:rsidRDefault="00230D68" w:rsidP="00102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d) fotódokumentációt a védendő értékről és környezetéről, </w:t>
      </w:r>
    </w:p>
    <w:p w14:paraId="118681E4" w14:textId="77777777" w:rsidR="00E555D6" w:rsidRDefault="00230D68" w:rsidP="00102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e) értékvizsgálatot, </w:t>
      </w:r>
    </w:p>
    <w:p w14:paraId="7031BE13" w14:textId="5FC135F5" w:rsidR="00E555D6" w:rsidRDefault="00230D68" w:rsidP="00D265E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f) megszüntetésre vonatkozó kérelem esetén az a), b), d)</w:t>
      </w:r>
      <w:r w:rsidR="00B504B1">
        <w:rPr>
          <w:rFonts w:ascii="Times New Roman" w:hAnsi="Times New Roman" w:cs="Times New Roman"/>
          <w:sz w:val="24"/>
          <w:szCs w:val="24"/>
        </w:rPr>
        <w:t>, e)</w:t>
      </w:r>
      <w:r w:rsidRPr="00FB2228">
        <w:rPr>
          <w:rFonts w:ascii="Times New Roman" w:hAnsi="Times New Roman" w:cs="Times New Roman"/>
          <w:sz w:val="24"/>
          <w:szCs w:val="24"/>
        </w:rPr>
        <w:t xml:space="preserve"> munkarészeket, valamint </w:t>
      </w:r>
      <w:r w:rsidR="00D265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228">
        <w:rPr>
          <w:rFonts w:ascii="Times New Roman" w:hAnsi="Times New Roman" w:cs="Times New Roman"/>
          <w:sz w:val="24"/>
          <w:szCs w:val="24"/>
        </w:rPr>
        <w:t xml:space="preserve">részletes indoklást. </w:t>
      </w:r>
    </w:p>
    <w:p w14:paraId="3F55CC39" w14:textId="77777777" w:rsidR="00E555D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611C50">
        <w:rPr>
          <w:rFonts w:ascii="Times New Roman" w:hAnsi="Times New Roman" w:cs="Times New Roman"/>
          <w:sz w:val="24"/>
          <w:szCs w:val="24"/>
        </w:rPr>
        <w:t>3</w:t>
      </w:r>
      <w:r w:rsidRPr="00FB2228">
        <w:rPr>
          <w:rFonts w:ascii="Times New Roman" w:hAnsi="Times New Roman" w:cs="Times New Roman"/>
          <w:sz w:val="24"/>
          <w:szCs w:val="24"/>
        </w:rPr>
        <w:t xml:space="preserve">) A védelem megszűnik, ha </w:t>
      </w:r>
    </w:p>
    <w:p w14:paraId="59888125" w14:textId="77777777" w:rsidR="00E555D6" w:rsidRDefault="00230D68" w:rsidP="00D26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a) a helyi védett érték helyrehozhatatlanul megsemmisül, </w:t>
      </w:r>
    </w:p>
    <w:p w14:paraId="64CF4B7F" w14:textId="77777777" w:rsidR="00E555D6" w:rsidRDefault="00230D68" w:rsidP="00D26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lastRenderedPageBreak/>
        <w:t xml:space="preserve">b) a helyi védett érték műemléki védettséget kap, vagy </w:t>
      </w:r>
    </w:p>
    <w:p w14:paraId="7F9025EB" w14:textId="77777777" w:rsidR="00E555D6" w:rsidRDefault="00230D68" w:rsidP="00D26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c) ha a Képviselő-testület a helyi védelmet megszünteti. </w:t>
      </w:r>
    </w:p>
    <w:p w14:paraId="5F4F3297" w14:textId="77777777" w:rsidR="00915FFC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611C50">
        <w:rPr>
          <w:rFonts w:ascii="Times New Roman" w:hAnsi="Times New Roman" w:cs="Times New Roman"/>
          <w:sz w:val="24"/>
          <w:szCs w:val="24"/>
        </w:rPr>
        <w:t>4</w:t>
      </w:r>
      <w:r w:rsidRPr="00FB2228">
        <w:rPr>
          <w:rFonts w:ascii="Times New Roman" w:hAnsi="Times New Roman" w:cs="Times New Roman"/>
          <w:sz w:val="24"/>
          <w:szCs w:val="24"/>
        </w:rPr>
        <w:t xml:space="preserve">) A helyi védetté nyilvánításról, annak módosításáról, vagy megszüntetéséről értesíteni kell: </w:t>
      </w:r>
    </w:p>
    <w:p w14:paraId="580B9FF5" w14:textId="0ED6BE4C" w:rsidR="00E555D6" w:rsidRDefault="00230D68" w:rsidP="00915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a) az érintett ingatlan tulajdonosát(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) postai úton, </w:t>
      </w:r>
    </w:p>
    <w:p w14:paraId="51044FF2" w14:textId="77777777" w:rsidR="00E555D6" w:rsidRDefault="00230D68" w:rsidP="00915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b) az illetékes építésügyi hatóságot, </w:t>
      </w:r>
    </w:p>
    <w:p w14:paraId="2D7BDDDE" w14:textId="77777777" w:rsidR="00E555D6" w:rsidRDefault="00230D68" w:rsidP="00915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c) </w:t>
      </w:r>
      <w:r w:rsidR="00B504B1">
        <w:rPr>
          <w:rFonts w:ascii="Times New Roman" w:hAnsi="Times New Roman" w:cs="Times New Roman"/>
          <w:sz w:val="24"/>
          <w:szCs w:val="24"/>
        </w:rPr>
        <w:t>az illetékes Földhivatalt</w:t>
      </w:r>
      <w:r w:rsidRPr="00FB22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FB5728" w14:textId="77777777" w:rsidR="00B504B1" w:rsidRDefault="00230D68" w:rsidP="00915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d) a kulturális örökségvédelmi hatóságot</w:t>
      </w:r>
      <w:r w:rsidR="00B504B1">
        <w:rPr>
          <w:rFonts w:ascii="Times New Roman" w:hAnsi="Times New Roman" w:cs="Times New Roman"/>
          <w:sz w:val="24"/>
          <w:szCs w:val="24"/>
        </w:rPr>
        <w:t>,</w:t>
      </w:r>
    </w:p>
    <w:p w14:paraId="5C4B5446" w14:textId="77777777" w:rsidR="00E555D6" w:rsidRDefault="00B504B1" w:rsidP="00915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 védettség kezdeményezőjét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CEADA" w14:textId="77777777" w:rsidR="00B504B1" w:rsidRPr="00B504B1" w:rsidRDefault="00B504B1" w:rsidP="00915FF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1C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A</w:t>
      </w:r>
      <w:r w:rsidRPr="00B504B1">
        <w:rPr>
          <w:rFonts w:ascii="Times New Roman" w:hAnsi="Times New Roman" w:cs="Times New Roman"/>
          <w:sz w:val="24"/>
          <w:szCs w:val="24"/>
        </w:rPr>
        <w:t>z épített örökség védettségének megszüntetés</w:t>
      </w:r>
      <w:r>
        <w:rPr>
          <w:rFonts w:ascii="Times New Roman" w:hAnsi="Times New Roman" w:cs="Times New Roman"/>
          <w:sz w:val="24"/>
          <w:szCs w:val="24"/>
        </w:rPr>
        <w:t>ekor</w:t>
      </w:r>
      <w:r w:rsidRPr="00B504B1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védettség megszüntetésének kezdeményezője gondoskodik</w:t>
      </w:r>
      <w:r w:rsidRPr="00B504B1">
        <w:rPr>
          <w:rFonts w:ascii="Times New Roman" w:hAnsi="Times New Roman" w:cs="Times New Roman"/>
          <w:sz w:val="24"/>
          <w:szCs w:val="24"/>
        </w:rPr>
        <w:t>:</w:t>
      </w:r>
    </w:p>
    <w:p w14:paraId="2BFA9CD7" w14:textId="77777777" w:rsidR="00B504B1" w:rsidRPr="00B504B1" w:rsidRDefault="00B504B1" w:rsidP="00915FFC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B504B1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építmény, </w:t>
      </w:r>
      <w:r w:rsidRPr="00B504B1">
        <w:rPr>
          <w:rFonts w:ascii="Times New Roman" w:hAnsi="Times New Roman" w:cs="Times New Roman"/>
          <w:sz w:val="24"/>
          <w:szCs w:val="24"/>
        </w:rPr>
        <w:t>épület és telek felmérési</w:t>
      </w:r>
      <w:r>
        <w:rPr>
          <w:rFonts w:ascii="Times New Roman" w:hAnsi="Times New Roman" w:cs="Times New Roman"/>
          <w:sz w:val="24"/>
          <w:szCs w:val="24"/>
        </w:rPr>
        <w:t xml:space="preserve"> (helyszínrajz, alaprajzok, metszetek, homlokzatok</w:t>
      </w:r>
      <w:r w:rsidRPr="00B504B1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részletek) és </w:t>
      </w:r>
      <w:r w:rsidRPr="00B504B1">
        <w:rPr>
          <w:rFonts w:ascii="Times New Roman" w:hAnsi="Times New Roman" w:cs="Times New Roman"/>
          <w:sz w:val="24"/>
          <w:szCs w:val="24"/>
        </w:rPr>
        <w:t xml:space="preserve">fotódokumentációjának elkészíttetéséről és a megyei levéltárban történő elhelyezéséről, </w:t>
      </w:r>
    </w:p>
    <w:p w14:paraId="485FB04F" w14:textId="77777777" w:rsidR="00B504B1" w:rsidRDefault="00B504B1" w:rsidP="00915FF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B504B1">
        <w:rPr>
          <w:rFonts w:ascii="Times New Roman" w:hAnsi="Times New Roman" w:cs="Times New Roman"/>
          <w:sz w:val="24"/>
          <w:szCs w:val="24"/>
        </w:rPr>
        <w:t>az értékes építészeti, szerkezeti elemek és tárgyak megmentéséről, elhelyezéséről.</w:t>
      </w:r>
    </w:p>
    <w:p w14:paraId="19FB9620" w14:textId="23FEE218" w:rsidR="00E555D6" w:rsidRDefault="00230D68" w:rsidP="00915FF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611C50">
        <w:rPr>
          <w:rFonts w:ascii="Times New Roman" w:hAnsi="Times New Roman" w:cs="Times New Roman"/>
          <w:sz w:val="24"/>
          <w:szCs w:val="24"/>
        </w:rPr>
        <w:t>6</w:t>
      </w:r>
      <w:r w:rsidRPr="00FB2228">
        <w:rPr>
          <w:rFonts w:ascii="Times New Roman" w:hAnsi="Times New Roman" w:cs="Times New Roman"/>
          <w:sz w:val="24"/>
          <w:szCs w:val="24"/>
        </w:rPr>
        <w:t>) A helyi védettségre vonatkozó kérelmekről, módosításról vagy megszüntetésre irányuló javaslatokról a Képviselő-testület dönt</w:t>
      </w:r>
      <w:r w:rsidR="00A83487">
        <w:rPr>
          <w:rFonts w:ascii="Times New Roman" w:hAnsi="Times New Roman" w:cs="Times New Roman"/>
          <w:sz w:val="24"/>
          <w:szCs w:val="24"/>
        </w:rPr>
        <w:t>.</w:t>
      </w:r>
      <w:r w:rsidRPr="00FB2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46EE4" w14:textId="77777777" w:rsidR="008C10DD" w:rsidRDefault="008C10DD" w:rsidP="00FB2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B11C7" w14:textId="77777777" w:rsidR="00E555D6" w:rsidRPr="00E555D6" w:rsidRDefault="00611C50" w:rsidP="00E55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30D68" w:rsidRPr="00E555D6">
        <w:rPr>
          <w:rFonts w:ascii="Times New Roman" w:hAnsi="Times New Roman" w:cs="Times New Roman"/>
          <w:b/>
          <w:sz w:val="24"/>
          <w:szCs w:val="24"/>
        </w:rPr>
        <w:t>. Fejezet – Az építészeti örökség helyi védelmének feladatai</w:t>
      </w:r>
    </w:p>
    <w:p w14:paraId="1AA5FC6D" w14:textId="77777777" w:rsidR="00E555D6" w:rsidRPr="00E555D6" w:rsidRDefault="00611C50" w:rsidP="00E55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19B9">
        <w:rPr>
          <w:rFonts w:ascii="Times New Roman" w:hAnsi="Times New Roman" w:cs="Times New Roman"/>
          <w:b/>
          <w:sz w:val="24"/>
          <w:szCs w:val="24"/>
        </w:rPr>
        <w:t>8</w:t>
      </w:r>
      <w:r w:rsidR="00230D68" w:rsidRPr="00E555D6">
        <w:rPr>
          <w:rFonts w:ascii="Times New Roman" w:hAnsi="Times New Roman" w:cs="Times New Roman"/>
          <w:b/>
          <w:sz w:val="24"/>
          <w:szCs w:val="24"/>
        </w:rPr>
        <w:t>. §</w:t>
      </w:r>
    </w:p>
    <w:p w14:paraId="6CD1A21C" w14:textId="77777777" w:rsidR="00E555D6" w:rsidRDefault="00230D68" w:rsidP="004236B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(1) A helyi védett értékek fennmaradásának, megőrzésének módja elsődlegesen a rendeltetésnek megfelelő használat. </w:t>
      </w:r>
    </w:p>
    <w:p w14:paraId="4144F512" w14:textId="77777777" w:rsidR="00E555D6" w:rsidRPr="00862AE3" w:rsidRDefault="00230D68" w:rsidP="004236B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(2) A helyi védett építmények rendeltetésszerű használatáról, valamint szükségessé váló felújításáról annak tulajdonosa köteles folyamatosan gondoskodni. Ennek költségei a </w:t>
      </w:r>
      <w:r w:rsidRPr="00862AE3">
        <w:rPr>
          <w:rFonts w:ascii="Times New Roman" w:hAnsi="Times New Roman" w:cs="Times New Roman"/>
          <w:sz w:val="24"/>
          <w:szCs w:val="24"/>
        </w:rPr>
        <w:t xml:space="preserve">tulajdonost terhelik. </w:t>
      </w:r>
    </w:p>
    <w:p w14:paraId="4A41699B" w14:textId="4A7D430A" w:rsidR="008C10DD" w:rsidRDefault="00862AE3" w:rsidP="004236B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AE3">
        <w:rPr>
          <w:rFonts w:ascii="Times New Roman" w:hAnsi="Times New Roman" w:cs="Times New Roman"/>
          <w:sz w:val="24"/>
          <w:szCs w:val="24"/>
        </w:rPr>
        <w:t xml:space="preserve">(3) A helyi védett épületek mai igényeknek megfelelő használatát, felújítását, korszerűsítését a településképi szempontok érvényesítése mellett támogatni kell. </w:t>
      </w:r>
    </w:p>
    <w:p w14:paraId="3F9C0A6A" w14:textId="77777777" w:rsidR="00E555D6" w:rsidRPr="00E555D6" w:rsidRDefault="00611C50" w:rsidP="00611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0D68" w:rsidRPr="00E555D6">
        <w:rPr>
          <w:rFonts w:ascii="Times New Roman" w:hAnsi="Times New Roman" w:cs="Times New Roman"/>
          <w:b/>
          <w:sz w:val="24"/>
          <w:szCs w:val="24"/>
        </w:rPr>
        <w:t>. Fejezet – Az építészeti örökség helyi védelmének részletes szabályai</w:t>
      </w:r>
    </w:p>
    <w:p w14:paraId="60486550" w14:textId="77777777" w:rsidR="00E555D6" w:rsidRPr="00E555D6" w:rsidRDefault="006619B9" w:rsidP="00E55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230D68" w:rsidRPr="00E555D6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463A1FA" w14:textId="77777777" w:rsidR="00E555D6" w:rsidRDefault="00230D68" w:rsidP="00767BD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(1) A helyi védett építmény felújítása, átalakítása, bővítése, korszerűsítése során meg kell őrizni</w:t>
      </w:r>
      <w:r w:rsidR="00F04CCE">
        <w:rPr>
          <w:rFonts w:ascii="Times New Roman" w:hAnsi="Times New Roman" w:cs="Times New Roman"/>
          <w:sz w:val="24"/>
          <w:szCs w:val="24"/>
        </w:rPr>
        <w:t>, illetve vissza kell állítani</w:t>
      </w:r>
      <w:r w:rsidRPr="00FB2228">
        <w:rPr>
          <w:rFonts w:ascii="Times New Roman" w:hAnsi="Times New Roman" w:cs="Times New Roman"/>
          <w:sz w:val="24"/>
          <w:szCs w:val="24"/>
        </w:rPr>
        <w:t xml:space="preserve"> az épület</w:t>
      </w:r>
      <w:r w:rsidR="00F04CCE">
        <w:rPr>
          <w:rFonts w:ascii="Times New Roman" w:hAnsi="Times New Roman" w:cs="Times New Roman"/>
          <w:sz w:val="24"/>
          <w:szCs w:val="24"/>
        </w:rPr>
        <w:t xml:space="preserve"> eredeti</w:t>
      </w:r>
      <w:r w:rsidRPr="00FB222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49CD96" w14:textId="77777777" w:rsidR="00E555D6" w:rsidRDefault="00230D68" w:rsidP="00767BD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a) tömegformáját, tömegarányait, </w:t>
      </w:r>
    </w:p>
    <w:p w14:paraId="6360BE32" w14:textId="77777777" w:rsidR="00E555D6" w:rsidRDefault="00230D68" w:rsidP="00767BD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lastRenderedPageBreak/>
        <w:t xml:space="preserve">b) tetőformáját, tetőfelépítményeit, </w:t>
      </w:r>
    </w:p>
    <w:p w14:paraId="116D61AE" w14:textId="77777777" w:rsidR="00E555D6" w:rsidRDefault="00230D68" w:rsidP="00767BD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c) homlokzati tagozatait, </w:t>
      </w:r>
    </w:p>
    <w:p w14:paraId="2C48F7B3" w14:textId="77777777" w:rsidR="00E555D6" w:rsidRDefault="00230D68" w:rsidP="00767BD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d) homlokzati díszítőelemeit, </w:t>
      </w:r>
    </w:p>
    <w:p w14:paraId="06535D4E" w14:textId="77777777" w:rsidR="00E555D6" w:rsidRDefault="00230D68" w:rsidP="00767BD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e) nyílásrendjét, nyílásosztását és nyílásméreteit, </w:t>
      </w:r>
    </w:p>
    <w:p w14:paraId="472F338E" w14:textId="77777777" w:rsidR="00E555D6" w:rsidRDefault="00230D68" w:rsidP="00767BD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f) nyílászáróinak, falfelületének, lábazatának, tetőfedésének anyaghasználatát.</w:t>
      </w:r>
    </w:p>
    <w:p w14:paraId="78D9AD98" w14:textId="77777777" w:rsidR="00E555D6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F04CCE">
        <w:rPr>
          <w:rFonts w:ascii="Times New Roman" w:hAnsi="Times New Roman" w:cs="Times New Roman"/>
          <w:sz w:val="24"/>
          <w:szCs w:val="24"/>
        </w:rPr>
        <w:t>2</w:t>
      </w:r>
      <w:r w:rsidRPr="00FB2228">
        <w:rPr>
          <w:rFonts w:ascii="Times New Roman" w:hAnsi="Times New Roman" w:cs="Times New Roman"/>
          <w:sz w:val="24"/>
          <w:szCs w:val="24"/>
        </w:rPr>
        <w:t>) A helyi védett építmények homlokzati színezésénél a fellelhető eredeti szín</w:t>
      </w:r>
      <w:r w:rsidR="00E555D6">
        <w:rPr>
          <w:rFonts w:ascii="Times New Roman" w:hAnsi="Times New Roman" w:cs="Times New Roman"/>
          <w:sz w:val="24"/>
          <w:szCs w:val="24"/>
        </w:rPr>
        <w:t>t</w:t>
      </w:r>
      <w:r w:rsidRPr="00FB2228">
        <w:rPr>
          <w:rFonts w:ascii="Times New Roman" w:hAnsi="Times New Roman" w:cs="Times New Roman"/>
          <w:sz w:val="24"/>
          <w:szCs w:val="24"/>
        </w:rPr>
        <w:t xml:space="preserve"> kell alkalmazni. </w:t>
      </w:r>
    </w:p>
    <w:p w14:paraId="51E58658" w14:textId="77777777" w:rsidR="00E555D6" w:rsidRDefault="00230D68" w:rsidP="00767BD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232A16">
        <w:rPr>
          <w:rFonts w:ascii="Times New Roman" w:hAnsi="Times New Roman" w:cs="Times New Roman"/>
          <w:sz w:val="24"/>
          <w:szCs w:val="24"/>
        </w:rPr>
        <w:t>3</w:t>
      </w:r>
      <w:r w:rsidRPr="00FB2228">
        <w:rPr>
          <w:rFonts w:ascii="Times New Roman" w:hAnsi="Times New Roman" w:cs="Times New Roman"/>
          <w:sz w:val="24"/>
          <w:szCs w:val="24"/>
        </w:rPr>
        <w:t xml:space="preserve">) A helyi egyedi védett építményeket bővíteni oly módon lehet, hogy a bővítésnek a védett épület formájával, szerkezetével, </w:t>
      </w:r>
      <w:proofErr w:type="spellStart"/>
      <w:r w:rsidRPr="00FB2228">
        <w:rPr>
          <w:rFonts w:ascii="Times New Roman" w:hAnsi="Times New Roman" w:cs="Times New Roman"/>
          <w:sz w:val="24"/>
          <w:szCs w:val="24"/>
        </w:rPr>
        <w:t>anyagaival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 összhangban kell lennie. </w:t>
      </w:r>
    </w:p>
    <w:p w14:paraId="6D5FCDFC" w14:textId="77777777" w:rsidR="00E555D6" w:rsidRDefault="00230D68" w:rsidP="00767BD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232A16">
        <w:rPr>
          <w:rFonts w:ascii="Times New Roman" w:hAnsi="Times New Roman" w:cs="Times New Roman"/>
          <w:sz w:val="24"/>
          <w:szCs w:val="24"/>
        </w:rPr>
        <w:t>4</w:t>
      </w:r>
      <w:r w:rsidRPr="00FB2228">
        <w:rPr>
          <w:rFonts w:ascii="Times New Roman" w:hAnsi="Times New Roman" w:cs="Times New Roman"/>
          <w:sz w:val="24"/>
          <w:szCs w:val="24"/>
        </w:rPr>
        <w:t xml:space="preserve">) A helyi egyedi védett építmények belső korszerűsítése, belső átalakítása, tetőterének beépítése a védett értékek megőrzését szolgáló elvek és szabályok betartása mellett, megengedett. </w:t>
      </w:r>
    </w:p>
    <w:p w14:paraId="0F6E2B98" w14:textId="77777777" w:rsidR="00862AE3" w:rsidRPr="00862AE3" w:rsidRDefault="00862AE3" w:rsidP="00767BD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AE3">
        <w:rPr>
          <w:rFonts w:ascii="Times New Roman" w:hAnsi="Times New Roman" w:cs="Times New Roman"/>
          <w:sz w:val="24"/>
          <w:szCs w:val="24"/>
        </w:rPr>
        <w:t>(</w:t>
      </w:r>
      <w:r w:rsidR="00232A16">
        <w:rPr>
          <w:rFonts w:ascii="Times New Roman" w:hAnsi="Times New Roman" w:cs="Times New Roman"/>
          <w:sz w:val="24"/>
          <w:szCs w:val="24"/>
        </w:rPr>
        <w:t>5</w:t>
      </w:r>
      <w:r w:rsidRPr="00862AE3">
        <w:rPr>
          <w:rFonts w:ascii="Times New Roman" w:hAnsi="Times New Roman" w:cs="Times New Roman"/>
          <w:sz w:val="24"/>
          <w:szCs w:val="24"/>
        </w:rPr>
        <w:t xml:space="preserve">) A védett épületeket utólagosan, a homlokzatok külső oldalán </w:t>
      </w:r>
      <w:proofErr w:type="spellStart"/>
      <w:r w:rsidRPr="00862AE3">
        <w:rPr>
          <w:rFonts w:ascii="Times New Roman" w:hAnsi="Times New Roman" w:cs="Times New Roman"/>
          <w:sz w:val="24"/>
          <w:szCs w:val="24"/>
        </w:rPr>
        <w:t>hőszigetelni</w:t>
      </w:r>
      <w:proofErr w:type="spellEnd"/>
      <w:r w:rsidRPr="00862AE3">
        <w:rPr>
          <w:rFonts w:ascii="Times New Roman" w:hAnsi="Times New Roman" w:cs="Times New Roman"/>
          <w:sz w:val="24"/>
          <w:szCs w:val="24"/>
        </w:rPr>
        <w:t xml:space="preserve"> csak a díszítő ornamentika</w:t>
      </w:r>
      <w:r w:rsidR="007F5975">
        <w:rPr>
          <w:rFonts w:ascii="Times New Roman" w:hAnsi="Times New Roman" w:cs="Times New Roman"/>
          <w:sz w:val="24"/>
          <w:szCs w:val="24"/>
        </w:rPr>
        <w:t xml:space="preserve"> </w:t>
      </w:r>
      <w:r w:rsidRPr="00862AE3">
        <w:rPr>
          <w:rFonts w:ascii="Times New Roman" w:hAnsi="Times New Roman" w:cs="Times New Roman"/>
          <w:sz w:val="24"/>
          <w:szCs w:val="24"/>
        </w:rPr>
        <w:t xml:space="preserve">elemeinek megtartásával, illetve az eredeti, de jelenleg hiányzó elemek visszaállításával lehet. </w:t>
      </w:r>
    </w:p>
    <w:p w14:paraId="108B2131" w14:textId="77777777" w:rsidR="00E555D6" w:rsidRDefault="00230D68" w:rsidP="00767BD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862AE3">
        <w:rPr>
          <w:rFonts w:ascii="Times New Roman" w:hAnsi="Times New Roman" w:cs="Times New Roman"/>
          <w:sz w:val="24"/>
          <w:szCs w:val="24"/>
        </w:rPr>
        <w:t>6</w:t>
      </w:r>
      <w:r w:rsidRPr="00FB2228">
        <w:rPr>
          <w:rFonts w:ascii="Times New Roman" w:hAnsi="Times New Roman" w:cs="Times New Roman"/>
          <w:sz w:val="24"/>
          <w:szCs w:val="24"/>
        </w:rPr>
        <w:t xml:space="preserve">) Utólagos redőny, roló csak úgy helyezhető el, ha az eredeti ablaknyílás méretét nem csökkenti és az utcai homlokzaton a roló tokja nem látható módon van elhelyezve. </w:t>
      </w:r>
    </w:p>
    <w:p w14:paraId="44850667" w14:textId="77777777" w:rsidR="00611C50" w:rsidRDefault="00611C50" w:rsidP="00931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1B5B5" w14:textId="77777777" w:rsidR="00931055" w:rsidRPr="00931055" w:rsidRDefault="00230D68" w:rsidP="00931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5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931055" w:rsidRPr="00931055">
        <w:rPr>
          <w:rFonts w:ascii="Times New Roman" w:hAnsi="Times New Roman" w:cs="Times New Roman"/>
          <w:b/>
          <w:sz w:val="24"/>
          <w:szCs w:val="24"/>
        </w:rPr>
        <w:t>RÉSZ</w:t>
      </w:r>
    </w:p>
    <w:p w14:paraId="7FA4E90B" w14:textId="77777777" w:rsidR="00931055" w:rsidRPr="00931055" w:rsidRDefault="00931055" w:rsidP="00931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55">
        <w:rPr>
          <w:rFonts w:ascii="Times New Roman" w:hAnsi="Times New Roman" w:cs="Times New Roman"/>
          <w:b/>
          <w:sz w:val="24"/>
          <w:szCs w:val="24"/>
        </w:rPr>
        <w:t>Településképi érvényesítési eszközök</w:t>
      </w:r>
    </w:p>
    <w:p w14:paraId="748D5AC8" w14:textId="77777777" w:rsidR="00931055" w:rsidRPr="00931055" w:rsidRDefault="00230D68" w:rsidP="00931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55">
        <w:rPr>
          <w:rFonts w:ascii="Times New Roman" w:hAnsi="Times New Roman" w:cs="Times New Roman"/>
          <w:b/>
          <w:sz w:val="24"/>
          <w:szCs w:val="24"/>
        </w:rPr>
        <w:t>1. Fejezet – Településkép-védelmi tájékoztatás és szakmai konzultáció</w:t>
      </w:r>
    </w:p>
    <w:p w14:paraId="6DE09A5F" w14:textId="77777777" w:rsidR="00931055" w:rsidRPr="00931055" w:rsidRDefault="00611C50" w:rsidP="00931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19B9">
        <w:rPr>
          <w:rFonts w:ascii="Times New Roman" w:hAnsi="Times New Roman" w:cs="Times New Roman"/>
          <w:b/>
          <w:sz w:val="24"/>
          <w:szCs w:val="24"/>
        </w:rPr>
        <w:t>2</w:t>
      </w:r>
      <w:r w:rsidR="00230D68" w:rsidRPr="00931055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C8F281E" w14:textId="429C8A6E" w:rsidR="00931055" w:rsidRDefault="00230D68" w:rsidP="008728E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(1) A településkép védelme érdekében a </w:t>
      </w:r>
      <w:r w:rsidR="00CF49E7">
        <w:rPr>
          <w:rFonts w:ascii="Times New Roman" w:hAnsi="Times New Roman" w:cs="Times New Roman"/>
          <w:sz w:val="24"/>
          <w:szCs w:val="24"/>
        </w:rPr>
        <w:t>polgármester</w:t>
      </w:r>
      <w:r w:rsidRPr="00FB2228">
        <w:rPr>
          <w:rFonts w:ascii="Times New Roman" w:hAnsi="Times New Roman" w:cs="Times New Roman"/>
          <w:sz w:val="24"/>
          <w:szCs w:val="24"/>
        </w:rPr>
        <w:t xml:space="preserve"> tájékoztatást ad és szakmai konzultációt biztosít a településképi követelményekről</w:t>
      </w:r>
      <w:r w:rsidR="00A51ED7">
        <w:rPr>
          <w:rFonts w:ascii="Times New Roman" w:hAnsi="Times New Roman" w:cs="Times New Roman"/>
          <w:sz w:val="24"/>
          <w:szCs w:val="24"/>
        </w:rPr>
        <w:t xml:space="preserve"> a Dorozsmai út melletti ingatlanok esetében</w:t>
      </w:r>
      <w:r w:rsidRPr="00FB22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2FF9B" w14:textId="77777777" w:rsidR="00CF49E7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(2) A szakmai konzultáció legalább egyszer kötelező</w:t>
      </w:r>
      <w:r w:rsidR="00CF49E7">
        <w:rPr>
          <w:rFonts w:ascii="Times New Roman" w:hAnsi="Times New Roman" w:cs="Times New Roman"/>
          <w:sz w:val="24"/>
          <w:szCs w:val="24"/>
        </w:rPr>
        <w:t>:</w:t>
      </w:r>
    </w:p>
    <w:p w14:paraId="3D14CF0D" w14:textId="77777777" w:rsidR="00CF49E7" w:rsidRDefault="00CF49E7" w:rsidP="00872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új épület építése</w:t>
      </w:r>
      <w:r>
        <w:rPr>
          <w:rFonts w:ascii="Times New Roman" w:hAnsi="Times New Roman" w:cs="Times New Roman"/>
          <w:sz w:val="24"/>
          <w:szCs w:val="24"/>
        </w:rPr>
        <w:t xml:space="preserve"> esetén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57F55F" w14:textId="77777777" w:rsidR="00931055" w:rsidRDefault="00CF49E7" w:rsidP="008728E4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meglévő épület átalakítása, bővítése, fejújítása, korszerűsítése során, ha az a településkép szempontjából </w:t>
      </w:r>
      <w:r>
        <w:rPr>
          <w:rFonts w:ascii="Times New Roman" w:hAnsi="Times New Roman" w:cs="Times New Roman"/>
          <w:sz w:val="24"/>
          <w:szCs w:val="24"/>
        </w:rPr>
        <w:t>változást okoz.</w:t>
      </w:r>
      <w:r w:rsidR="00230D68" w:rsidRPr="00FB2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D1A92" w14:textId="77777777" w:rsidR="00931055" w:rsidRDefault="00230D68" w:rsidP="0049161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CF49E7">
        <w:rPr>
          <w:rFonts w:ascii="Times New Roman" w:hAnsi="Times New Roman" w:cs="Times New Roman"/>
          <w:sz w:val="24"/>
          <w:szCs w:val="24"/>
        </w:rPr>
        <w:t>3</w:t>
      </w:r>
      <w:r w:rsidRPr="00FB2228">
        <w:rPr>
          <w:rFonts w:ascii="Times New Roman" w:hAnsi="Times New Roman" w:cs="Times New Roman"/>
          <w:sz w:val="24"/>
          <w:szCs w:val="24"/>
        </w:rPr>
        <w:t xml:space="preserve">) A szakmai konzultációról emlékeztetőt kell felvenni, amelyben az üggyel kapcsolatos lényeges információkat kell rögzíteni. </w:t>
      </w:r>
    </w:p>
    <w:p w14:paraId="6BA143CE" w14:textId="77777777" w:rsidR="00931055" w:rsidRDefault="00230D68" w:rsidP="0049161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</w:t>
      </w:r>
      <w:r w:rsidR="00CF49E7">
        <w:rPr>
          <w:rFonts w:ascii="Times New Roman" w:hAnsi="Times New Roman" w:cs="Times New Roman"/>
          <w:sz w:val="24"/>
          <w:szCs w:val="24"/>
        </w:rPr>
        <w:t>4</w:t>
      </w:r>
      <w:r w:rsidRPr="00FB2228">
        <w:rPr>
          <w:rFonts w:ascii="Times New Roman" w:hAnsi="Times New Roman" w:cs="Times New Roman"/>
          <w:sz w:val="24"/>
          <w:szCs w:val="24"/>
        </w:rPr>
        <w:t>) A szakmai konzultáció emlékeztetőjét a településképi eljárások</w:t>
      </w:r>
      <w:r w:rsidR="00756D9F">
        <w:rPr>
          <w:rFonts w:ascii="Times New Roman" w:hAnsi="Times New Roman" w:cs="Times New Roman"/>
          <w:sz w:val="24"/>
          <w:szCs w:val="24"/>
        </w:rPr>
        <w:t>, egyszerű bejelentések és az engedélykérelmek</w:t>
      </w:r>
      <w:r w:rsidRPr="00FB2228">
        <w:rPr>
          <w:rFonts w:ascii="Times New Roman" w:hAnsi="Times New Roman" w:cs="Times New Roman"/>
          <w:sz w:val="24"/>
          <w:szCs w:val="24"/>
        </w:rPr>
        <w:t xml:space="preserve"> dokumentációjához kell csatolni. </w:t>
      </w:r>
    </w:p>
    <w:p w14:paraId="24B31DD7" w14:textId="77777777" w:rsidR="003E07B0" w:rsidRPr="00F32718" w:rsidRDefault="003E07B0" w:rsidP="003E0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18">
        <w:rPr>
          <w:rFonts w:ascii="Times New Roman" w:hAnsi="Times New Roman" w:cs="Times New Roman"/>
          <w:b/>
          <w:sz w:val="24"/>
          <w:szCs w:val="24"/>
        </w:rPr>
        <w:lastRenderedPageBreak/>
        <w:t>2. Fejezet – Településképi véleményezési eljárás</w:t>
      </w:r>
    </w:p>
    <w:p w14:paraId="068C7915" w14:textId="42618AF4" w:rsidR="003E07B0" w:rsidRPr="00F32718" w:rsidRDefault="00A17283" w:rsidP="00A17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18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3E07B0" w:rsidRPr="00F32718">
        <w:rPr>
          <w:rFonts w:ascii="Times New Roman" w:hAnsi="Times New Roman" w:cs="Times New Roman"/>
          <w:b/>
          <w:sz w:val="24"/>
          <w:szCs w:val="24"/>
        </w:rPr>
        <w:t>§</w:t>
      </w:r>
    </w:p>
    <w:p w14:paraId="560DC20A" w14:textId="77777777" w:rsidR="003E07B0" w:rsidRPr="00F32718" w:rsidRDefault="003E07B0" w:rsidP="003E0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A polgármester településképi véleményezési eljárást folytat le. </w:t>
      </w:r>
    </w:p>
    <w:p w14:paraId="68D9E84D" w14:textId="77777777" w:rsidR="003E07B0" w:rsidRPr="00F32718" w:rsidRDefault="003E07B0" w:rsidP="003E07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1B6AE" w14:textId="77777777" w:rsidR="003E07B0" w:rsidRPr="00F32718" w:rsidRDefault="003E07B0" w:rsidP="003E0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b/>
          <w:sz w:val="24"/>
          <w:szCs w:val="24"/>
        </w:rPr>
        <w:t>2.1. A településképi véleményezési eljárás alkalmazási köre</w:t>
      </w:r>
    </w:p>
    <w:p w14:paraId="5EB9E97B" w14:textId="0525A8B7" w:rsidR="003E07B0" w:rsidRPr="00F32718" w:rsidRDefault="00855522" w:rsidP="003E0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18">
        <w:rPr>
          <w:rFonts w:ascii="Times New Roman" w:hAnsi="Times New Roman" w:cs="Times New Roman"/>
          <w:b/>
          <w:sz w:val="24"/>
          <w:szCs w:val="24"/>
        </w:rPr>
        <w:t>24.</w:t>
      </w:r>
      <w:r w:rsidR="003E07B0" w:rsidRPr="00F32718"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14:paraId="1D3EFD56" w14:textId="5455B35F" w:rsidR="003E07B0" w:rsidRPr="001A3EE9" w:rsidRDefault="003E07B0" w:rsidP="003E07B0">
      <w:pPr>
        <w:jc w:val="both"/>
        <w:rPr>
          <w:rFonts w:ascii="Times New Roman" w:hAnsi="Times New Roman" w:cs="Times New Roman"/>
          <w:sz w:val="24"/>
          <w:szCs w:val="24"/>
        </w:rPr>
      </w:pPr>
      <w:r w:rsidRPr="001A3EE9">
        <w:rPr>
          <w:rFonts w:ascii="Times New Roman" w:hAnsi="Times New Roman" w:cs="Times New Roman"/>
          <w:sz w:val="24"/>
          <w:szCs w:val="24"/>
        </w:rPr>
        <w:t>Településképi véleményezési eljárást kell lefolytatni</w:t>
      </w:r>
      <w:r w:rsidR="00C33886" w:rsidRPr="001A3EE9">
        <w:rPr>
          <w:rFonts w:ascii="Times New Roman" w:hAnsi="Times New Roman" w:cs="Times New Roman"/>
          <w:sz w:val="24"/>
          <w:szCs w:val="24"/>
        </w:rPr>
        <w:t>:</w:t>
      </w:r>
    </w:p>
    <w:p w14:paraId="054C38DA" w14:textId="5A4DF89B" w:rsidR="00C33886" w:rsidRPr="001A3EE9" w:rsidRDefault="0002553D" w:rsidP="00EF053D">
      <w:pPr>
        <w:pStyle w:val="Jegyzetszveg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EE9">
        <w:rPr>
          <w:rFonts w:ascii="Times New Roman" w:hAnsi="Times New Roman" w:cs="Times New Roman"/>
          <w:sz w:val="24"/>
          <w:szCs w:val="24"/>
        </w:rPr>
        <w:t xml:space="preserve"> </w:t>
      </w:r>
      <w:r w:rsidR="00C33886" w:rsidRPr="001A3EE9">
        <w:rPr>
          <w:rFonts w:ascii="Times New Roman" w:hAnsi="Times New Roman" w:cs="Times New Roman"/>
          <w:sz w:val="24"/>
          <w:szCs w:val="24"/>
        </w:rPr>
        <w:t xml:space="preserve">egy lakásnál nagyobb épületek </w:t>
      </w:r>
    </w:p>
    <w:p w14:paraId="46884E50" w14:textId="35FDBC03" w:rsidR="00C33886" w:rsidRPr="001A3EE9" w:rsidRDefault="00C33886" w:rsidP="00EF053D">
      <w:pPr>
        <w:pStyle w:val="Jegyzetszveg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EE9">
        <w:rPr>
          <w:rFonts w:ascii="Times New Roman" w:hAnsi="Times New Roman" w:cs="Times New Roman"/>
          <w:sz w:val="24"/>
          <w:szCs w:val="24"/>
        </w:rPr>
        <w:t>Dorozsmai út mindkét oldalán minden esetben</w:t>
      </w:r>
    </w:p>
    <w:p w14:paraId="4B33A045" w14:textId="3F702611" w:rsidR="00C33886" w:rsidRPr="001A3EE9" w:rsidRDefault="003E07B0" w:rsidP="00EF053D">
      <w:pPr>
        <w:pStyle w:val="Jegyzetszveg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EE9">
        <w:rPr>
          <w:rFonts w:ascii="Times New Roman" w:hAnsi="Times New Roman" w:cs="Times New Roman"/>
          <w:sz w:val="24"/>
          <w:szCs w:val="24"/>
        </w:rPr>
        <w:t>a jelen rendeletben foglalt építészeti követelményektől való eltérés igénye esetén</w:t>
      </w:r>
      <w:r w:rsidR="002A75BA">
        <w:rPr>
          <w:rFonts w:ascii="Times New Roman" w:hAnsi="Times New Roman" w:cs="Times New Roman"/>
          <w:sz w:val="24"/>
          <w:szCs w:val="24"/>
        </w:rPr>
        <w:t>.</w:t>
      </w:r>
    </w:p>
    <w:p w14:paraId="4A6C4730" w14:textId="77777777" w:rsidR="003E07B0" w:rsidRPr="00F32718" w:rsidRDefault="003E07B0" w:rsidP="003E0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3E4D0" w14:textId="77777777" w:rsidR="003E07B0" w:rsidRPr="00F32718" w:rsidRDefault="003E07B0" w:rsidP="003E0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18">
        <w:rPr>
          <w:rFonts w:ascii="Times New Roman" w:hAnsi="Times New Roman" w:cs="Times New Roman"/>
          <w:b/>
          <w:sz w:val="24"/>
          <w:szCs w:val="24"/>
        </w:rPr>
        <w:t>2.2. A településképi véleményezés szempontjai</w:t>
      </w:r>
    </w:p>
    <w:p w14:paraId="459DDA60" w14:textId="36A49DDC" w:rsidR="003E07B0" w:rsidRPr="00F32718" w:rsidRDefault="00F32718" w:rsidP="003E0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="003E07B0" w:rsidRPr="00F32718"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14:paraId="53CF7468" w14:textId="77777777" w:rsidR="003E07B0" w:rsidRPr="00F32718" w:rsidRDefault="003E07B0" w:rsidP="00D029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(1) A településképi véleményezési eljárás során vizsgálni kell, hogy az építészeti-műszaki tervdokumentáció </w:t>
      </w:r>
    </w:p>
    <w:p w14:paraId="58B1AA53" w14:textId="77777777" w:rsidR="003E07B0" w:rsidRPr="00F32718" w:rsidRDefault="003E07B0" w:rsidP="00D029D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a) figyelembe veszi-e a településkép-védelmi tájékoztatás, szakmai konzultáció során készült emlékeztető szerinti javaslatokat, </w:t>
      </w:r>
    </w:p>
    <w:p w14:paraId="32E00540" w14:textId="77777777" w:rsidR="003E07B0" w:rsidRPr="00F32718" w:rsidRDefault="003E07B0" w:rsidP="00D029D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b) az a) pont szerinti javaslatoktól eltérő megoldás azokkal egyenértékű vagy kedvezőbb beépítést, településképi megjelenést eredményez-e. </w:t>
      </w:r>
    </w:p>
    <w:p w14:paraId="57362C95" w14:textId="77777777" w:rsidR="003E07B0" w:rsidRPr="00F32718" w:rsidRDefault="003E07B0" w:rsidP="003E07B0">
      <w:pPr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(2) A telepítéssel kapcsolatban vizsgálni kell, hogy </w:t>
      </w:r>
    </w:p>
    <w:p w14:paraId="54594325" w14:textId="77777777" w:rsidR="003E07B0" w:rsidRPr="00F32718" w:rsidRDefault="003E07B0" w:rsidP="00B078CF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a) megfelelően veszi-e figyelembe a kialakult, vagy az átalakuló környező beépítés adottságait, rendeltetésszerű használatának és fejlesztésének lehetőségeit, több építési ütemben megvalósuló új beépítés, vagy meglévő építmények bővítése esetén, </w:t>
      </w:r>
    </w:p>
    <w:p w14:paraId="7F71B54F" w14:textId="77777777" w:rsidR="003E07B0" w:rsidRPr="00F32718" w:rsidRDefault="003E07B0" w:rsidP="00B078CF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b) biztosított lesz vagy marad-e az előírásoknak és az illeszkedési követelményeknek megfelelő további fejlesztés, bővítés megvalósíthatósága, </w:t>
      </w:r>
    </w:p>
    <w:p w14:paraId="484593DB" w14:textId="77777777" w:rsidR="003E07B0" w:rsidRPr="00F32718" w:rsidRDefault="003E07B0" w:rsidP="00770539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c) a beépítés javasolt sorrendje megfelel-e a rendezett településképpel kapcsolatos követelményeknek. </w:t>
      </w:r>
    </w:p>
    <w:p w14:paraId="304611A6" w14:textId="77777777" w:rsidR="003E07B0" w:rsidRPr="00F32718" w:rsidRDefault="003E07B0" w:rsidP="0077053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(3) Az épület homlokzatának és tetőzetének kialakításával kapcsolatban vizsgálni kell különösen, hogy </w:t>
      </w:r>
    </w:p>
    <w:p w14:paraId="0B1FE606" w14:textId="77777777" w:rsidR="003E07B0" w:rsidRPr="00F32718" w:rsidRDefault="003E07B0" w:rsidP="00770539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a) azok építészeti megoldásai megfelelően illeszkednek-e az elvárt településképi követelményekhez, </w:t>
      </w:r>
    </w:p>
    <w:p w14:paraId="61C82A0D" w14:textId="77777777" w:rsidR="003E07B0" w:rsidRPr="00F32718" w:rsidRDefault="003E07B0" w:rsidP="00770539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lastRenderedPageBreak/>
        <w:t xml:space="preserve">b) a homlokzatok tagolása, a nyílászárók kiosztása, az alkalmazott homlokzatburkoló szerkezetek anyaga és színe összhangban van-e a környező utcai térfallal, </w:t>
      </w:r>
    </w:p>
    <w:p w14:paraId="57022590" w14:textId="77777777" w:rsidR="003E07B0" w:rsidRPr="00F32718" w:rsidRDefault="003E07B0" w:rsidP="00770539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c) a terv javaslatot ad-e a rendeltetéssel összefüggő reklám- és információs berendezések elhelyezésére és kialakítására, </w:t>
      </w:r>
    </w:p>
    <w:p w14:paraId="0867F449" w14:textId="77777777" w:rsidR="003E07B0" w:rsidRPr="00F32718" w:rsidRDefault="003E07B0" w:rsidP="00770539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d) a terv településképi szempontból kedvező megoldást tartalmaz-e az épület gépészeti és egyéb berendezései, tartozékai elhelyezésére, </w:t>
      </w:r>
    </w:p>
    <w:p w14:paraId="1713485F" w14:textId="77777777" w:rsidR="003E07B0" w:rsidRPr="00F32718" w:rsidRDefault="003E07B0" w:rsidP="00770539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e) a tetőzet kialakítása – különösen hajlásszöge és esetleges tetőfelépítményei – megfelelően illeszkednek-e a kialakult környezet adottságaihoz. </w:t>
      </w:r>
    </w:p>
    <w:p w14:paraId="59CC32A9" w14:textId="77777777" w:rsidR="003E07B0" w:rsidRPr="00F32718" w:rsidRDefault="003E07B0" w:rsidP="0077053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(4) Közterületen folytatott építési tevékenység végzése esetén a közterület burkolatának, műtárgyainak, köztárgyainak, növényzetének, továbbá a díszvilágító és hirdető-berendezések kialakítási módjával és feltételeivel kapcsolatosan vizsgálni kell, hogy </w:t>
      </w:r>
    </w:p>
    <w:p w14:paraId="09C0688C" w14:textId="77777777" w:rsidR="003E07B0" w:rsidRPr="00F32718" w:rsidRDefault="003E07B0" w:rsidP="0077053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a) milyen módon viszonyul a már megújult utcák, terek közterületi minőségéhez, </w:t>
      </w:r>
    </w:p>
    <w:p w14:paraId="35776C98" w14:textId="77777777" w:rsidR="003E07B0" w:rsidRPr="00F32718" w:rsidRDefault="003E07B0" w:rsidP="00770539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b) növényalkalmazások során figyelembe veszi-e a környező épületek rendeltetését vagy a környezetében korábban telepített növényzetet. </w:t>
      </w:r>
    </w:p>
    <w:p w14:paraId="418DE3BA" w14:textId="77777777" w:rsidR="003E07B0" w:rsidRPr="00F32718" w:rsidRDefault="003E07B0" w:rsidP="003E0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18">
        <w:rPr>
          <w:rFonts w:ascii="Times New Roman" w:hAnsi="Times New Roman" w:cs="Times New Roman"/>
          <w:b/>
          <w:sz w:val="24"/>
          <w:szCs w:val="24"/>
        </w:rPr>
        <w:t>2.3. A településképi véleményezési eljárás lefolytatása</w:t>
      </w:r>
    </w:p>
    <w:p w14:paraId="7B662E9C" w14:textId="4C40F2B7" w:rsidR="003E07B0" w:rsidRPr="00F32718" w:rsidRDefault="00F32718" w:rsidP="003E0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3E07B0" w:rsidRPr="00F32718"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14:paraId="61CB0CE1" w14:textId="7606D0CF" w:rsidR="001B22D5" w:rsidRDefault="003E07B0" w:rsidP="003E07B0">
      <w:pPr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(1) A településképi véleményezési eljárás lefolytatásához a kérelmező (építtető) a </w:t>
      </w:r>
      <w:r w:rsidRPr="00715F76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715F76" w:rsidRPr="00715F76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</w:t>
      </w:r>
      <w:r w:rsidR="00E25F4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715F76">
        <w:rPr>
          <w:rFonts w:ascii="Times New Roman" w:hAnsi="Times New Roman" w:cs="Times New Roman"/>
          <w:b/>
          <w:sz w:val="24"/>
          <w:szCs w:val="24"/>
          <w:u w:val="single"/>
        </w:rPr>
        <w:t>elléklet</w:t>
      </w:r>
      <w:r w:rsidRPr="00F32718">
        <w:rPr>
          <w:rFonts w:ascii="Times New Roman" w:hAnsi="Times New Roman" w:cs="Times New Roman"/>
          <w:sz w:val="24"/>
          <w:szCs w:val="24"/>
        </w:rPr>
        <w:t xml:space="preserve"> szerinti kérelmet nyújtja be </w:t>
      </w:r>
      <w:r w:rsidR="007F5975" w:rsidRPr="00F32718">
        <w:rPr>
          <w:rFonts w:ascii="Times New Roman" w:hAnsi="Times New Roman" w:cs="Times New Roman"/>
          <w:sz w:val="24"/>
          <w:szCs w:val="24"/>
        </w:rPr>
        <w:t>Üllés</w:t>
      </w:r>
      <w:r w:rsidRPr="00F32718">
        <w:rPr>
          <w:rFonts w:ascii="Times New Roman" w:hAnsi="Times New Roman" w:cs="Times New Roman"/>
          <w:sz w:val="24"/>
          <w:szCs w:val="24"/>
        </w:rPr>
        <w:t xml:space="preserve"> </w:t>
      </w:r>
      <w:r w:rsidR="00FB3A50" w:rsidRPr="00F32718">
        <w:rPr>
          <w:rFonts w:ascii="Times New Roman" w:hAnsi="Times New Roman" w:cs="Times New Roman"/>
          <w:sz w:val="24"/>
          <w:szCs w:val="24"/>
        </w:rPr>
        <w:t>Nagyk</w:t>
      </w:r>
      <w:r w:rsidRPr="00F32718">
        <w:rPr>
          <w:rFonts w:ascii="Times New Roman" w:hAnsi="Times New Roman" w:cs="Times New Roman"/>
          <w:sz w:val="24"/>
          <w:szCs w:val="24"/>
        </w:rPr>
        <w:t>özség Polgármesterének. Az építészeti-műszaki tervdokumentációt elektronikusan, digitális formában, az építésügyi hatósági engedélyezési eljárást támogató elektronikus dokumentációs rendszer (ÉTDR) által biztosított elektronikus tárhelyre feltölti a papíralapú kérelem benyújtásával egyidőben.</w:t>
      </w:r>
    </w:p>
    <w:p w14:paraId="52A34DC0" w14:textId="7DFB7108" w:rsidR="00106BAF" w:rsidRPr="00155266" w:rsidRDefault="00106BAF" w:rsidP="00106BAF">
      <w:pPr>
        <w:pStyle w:val="NormlWeb"/>
        <w:spacing w:before="0" w:beforeAutospacing="0" w:afterAutospacing="0"/>
      </w:pPr>
      <w:r>
        <w:t xml:space="preserve">(2) </w:t>
      </w:r>
      <w:r w:rsidRPr="00155266">
        <w:t>Az építészeti-műszaki terv</w:t>
      </w:r>
      <w:r>
        <w:t>dokumentációnak</w:t>
      </w:r>
      <w:r w:rsidRPr="00155266">
        <w:t xml:space="preserve"> legalább az alábbiakat kell tartalmaznia:</w:t>
      </w:r>
    </w:p>
    <w:p w14:paraId="5DEA8D93" w14:textId="77777777" w:rsidR="00106BAF" w:rsidRPr="00155266" w:rsidRDefault="00106BAF" w:rsidP="00106BAF">
      <w:pPr>
        <w:pStyle w:val="NormlWeb"/>
        <w:spacing w:before="0" w:beforeAutospacing="0" w:after="0" w:afterAutospacing="0"/>
        <w:ind w:left="708" w:hanging="343"/>
      </w:pPr>
      <w:r w:rsidRPr="00155266">
        <w:t>a) műszaki leírást a telepítésről és a műszaki kialakításról, amely tartalmazza a létesítmény formáját, mennyiségét, méretét és technológiáját,</w:t>
      </w:r>
    </w:p>
    <w:p w14:paraId="0A461D8B" w14:textId="77777777" w:rsidR="00106BAF" w:rsidRPr="00155266" w:rsidRDefault="00106BAF" w:rsidP="00106BAF">
      <w:pPr>
        <w:pStyle w:val="NormlWeb"/>
        <w:spacing w:before="0" w:beforeAutospacing="0" w:after="0" w:afterAutospacing="0"/>
        <w:ind w:left="708" w:hanging="343"/>
      </w:pPr>
      <w:r w:rsidRPr="00155266">
        <w:t xml:space="preserve">b) helyszínrajzot, amely tartalmazza a műszaki berendezés által igénybe vett helyszínt, annak alaprajzát és elhelyezésének módját, </w:t>
      </w:r>
    </w:p>
    <w:p w14:paraId="3EE80881" w14:textId="77777777" w:rsidR="00106BAF" w:rsidRPr="00155266" w:rsidRDefault="00106BAF" w:rsidP="00106BAF">
      <w:pPr>
        <w:pStyle w:val="NormlWeb"/>
        <w:spacing w:before="0" w:beforeAutospacing="0" w:after="0" w:afterAutospacing="0"/>
        <w:ind w:firstLine="365"/>
      </w:pPr>
      <w:r w:rsidRPr="00155266">
        <w:t xml:space="preserve">c) nézetrajzot, </w:t>
      </w:r>
    </w:p>
    <w:p w14:paraId="669B20BE" w14:textId="77777777" w:rsidR="00106BAF" w:rsidRPr="00155266" w:rsidRDefault="00106BAF" w:rsidP="00106BAF">
      <w:pPr>
        <w:pStyle w:val="NormlWeb"/>
        <w:spacing w:before="0" w:beforeAutospacing="0" w:after="0" w:afterAutospacing="0"/>
        <w:ind w:firstLine="365"/>
      </w:pPr>
      <w:r w:rsidRPr="00155266">
        <w:t xml:space="preserve">d) utcaképi vázlatot, </w:t>
      </w:r>
    </w:p>
    <w:p w14:paraId="241D7DE8" w14:textId="37A2A5D3" w:rsidR="001B22D5" w:rsidRDefault="00106BAF" w:rsidP="00706CDF">
      <w:pPr>
        <w:pStyle w:val="NormlWeb"/>
        <w:spacing w:before="0" w:beforeAutospacing="0" w:after="0" w:afterAutospacing="0"/>
        <w:ind w:firstLine="365"/>
        <w:jc w:val="both"/>
      </w:pPr>
      <w:r w:rsidRPr="006F4287">
        <w:t>e) látványtervet.</w:t>
      </w:r>
    </w:p>
    <w:p w14:paraId="75C05D33" w14:textId="77777777" w:rsidR="00706CDF" w:rsidRPr="00F32718" w:rsidRDefault="00706CDF" w:rsidP="00706CDF">
      <w:pPr>
        <w:pStyle w:val="NormlWeb"/>
        <w:spacing w:before="0" w:beforeAutospacing="0" w:after="0" w:afterAutospacing="0"/>
        <w:ind w:firstLine="365"/>
        <w:jc w:val="both"/>
      </w:pPr>
    </w:p>
    <w:p w14:paraId="7F8B2716" w14:textId="7E4AA009" w:rsidR="003E07B0" w:rsidRDefault="003E07B0" w:rsidP="001048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>(</w:t>
      </w:r>
      <w:r w:rsidR="00706CDF">
        <w:rPr>
          <w:rFonts w:ascii="Times New Roman" w:hAnsi="Times New Roman" w:cs="Times New Roman"/>
          <w:sz w:val="24"/>
          <w:szCs w:val="24"/>
        </w:rPr>
        <w:t>3</w:t>
      </w:r>
      <w:r w:rsidRPr="00F32718">
        <w:rPr>
          <w:rFonts w:ascii="Times New Roman" w:hAnsi="Times New Roman" w:cs="Times New Roman"/>
          <w:sz w:val="24"/>
          <w:szCs w:val="24"/>
        </w:rPr>
        <w:t xml:space="preserve">) A tervdokumentáció tartalmát </w:t>
      </w:r>
      <w:r w:rsidR="007F5975" w:rsidRPr="00F32718">
        <w:rPr>
          <w:rFonts w:ascii="Times New Roman" w:hAnsi="Times New Roman" w:cs="Times New Roman"/>
          <w:sz w:val="24"/>
          <w:szCs w:val="24"/>
        </w:rPr>
        <w:t>Üllés</w:t>
      </w:r>
      <w:r w:rsidRPr="00F32718">
        <w:rPr>
          <w:rFonts w:ascii="Times New Roman" w:hAnsi="Times New Roman" w:cs="Times New Roman"/>
          <w:sz w:val="24"/>
          <w:szCs w:val="24"/>
        </w:rPr>
        <w:t xml:space="preserve"> </w:t>
      </w:r>
      <w:r w:rsidR="00220F9D" w:rsidRPr="00F32718">
        <w:rPr>
          <w:rFonts w:ascii="Times New Roman" w:hAnsi="Times New Roman" w:cs="Times New Roman"/>
          <w:sz w:val="24"/>
          <w:szCs w:val="24"/>
        </w:rPr>
        <w:t>Nagyk</w:t>
      </w:r>
      <w:r w:rsidRPr="00F32718">
        <w:rPr>
          <w:rFonts w:ascii="Times New Roman" w:hAnsi="Times New Roman" w:cs="Times New Roman"/>
          <w:sz w:val="24"/>
          <w:szCs w:val="24"/>
        </w:rPr>
        <w:t xml:space="preserve">özség Polgármestere ellenőrzi. Amennyiben a benyújtott építészeti műszaki tervdokumentáció nem felel meg a tartalmi követelményeknek, a polgármester a tervezett építési tevékenységet engedélyezésre nem javasolja. </w:t>
      </w:r>
    </w:p>
    <w:p w14:paraId="0FEA8337" w14:textId="77777777" w:rsidR="00706CDF" w:rsidRPr="00F32718" w:rsidRDefault="00706CDF" w:rsidP="0070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9FC9A" w14:textId="22239E2A" w:rsidR="003E07B0" w:rsidRDefault="003E07B0" w:rsidP="0010485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 xml:space="preserve"> (</w:t>
      </w:r>
      <w:r w:rsidR="00706CDF">
        <w:rPr>
          <w:rFonts w:ascii="Times New Roman" w:hAnsi="Times New Roman" w:cs="Times New Roman"/>
          <w:sz w:val="24"/>
          <w:szCs w:val="24"/>
        </w:rPr>
        <w:t>4</w:t>
      </w:r>
      <w:r w:rsidRPr="00F32718">
        <w:rPr>
          <w:rFonts w:ascii="Times New Roman" w:hAnsi="Times New Roman" w:cs="Times New Roman"/>
          <w:sz w:val="24"/>
          <w:szCs w:val="24"/>
        </w:rPr>
        <w:t>) A polgármester a véleményt elektronikusan feltölti az elektronikus tárhelyre és papír alapon megküldi a kérelmezőnek.</w:t>
      </w:r>
    </w:p>
    <w:p w14:paraId="4B7774EB" w14:textId="77777777" w:rsidR="00FD3695" w:rsidRDefault="00FD3695" w:rsidP="0010485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28C914F" w14:textId="77777777" w:rsidR="00DB5C50" w:rsidRPr="00DB5C50" w:rsidRDefault="00611C50" w:rsidP="00DB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30D68" w:rsidRPr="00DB5C50">
        <w:rPr>
          <w:rFonts w:ascii="Times New Roman" w:hAnsi="Times New Roman" w:cs="Times New Roman"/>
          <w:b/>
          <w:sz w:val="24"/>
          <w:szCs w:val="24"/>
        </w:rPr>
        <w:t>. Fejezet – Településképi bejelentési eljárás</w:t>
      </w:r>
    </w:p>
    <w:p w14:paraId="15AF7D29" w14:textId="50F7C048" w:rsidR="00DB5C50" w:rsidRPr="00DB5C50" w:rsidRDefault="00611C50" w:rsidP="00DB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2718">
        <w:rPr>
          <w:rFonts w:ascii="Times New Roman" w:hAnsi="Times New Roman" w:cs="Times New Roman"/>
          <w:b/>
          <w:sz w:val="24"/>
          <w:szCs w:val="24"/>
        </w:rPr>
        <w:t>8</w:t>
      </w:r>
      <w:r w:rsidR="00230D68" w:rsidRPr="00DB5C50">
        <w:rPr>
          <w:rFonts w:ascii="Times New Roman" w:hAnsi="Times New Roman" w:cs="Times New Roman"/>
          <w:b/>
          <w:sz w:val="24"/>
          <w:szCs w:val="24"/>
        </w:rPr>
        <w:t>. §</w:t>
      </w:r>
    </w:p>
    <w:p w14:paraId="0861524F" w14:textId="5A80DC0A" w:rsidR="00DB5C50" w:rsidRDefault="00230D68" w:rsidP="00CF49E7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 polgármester településképi bejelentési eljárást folytat le </w:t>
      </w:r>
      <w:r w:rsidR="00CF49E7">
        <w:rPr>
          <w:rFonts w:ascii="Times New Roman" w:hAnsi="Times New Roman" w:cs="Times New Roman"/>
          <w:sz w:val="24"/>
          <w:szCs w:val="24"/>
        </w:rPr>
        <w:t>a</w:t>
      </w:r>
      <w:r w:rsidRPr="00FB2228">
        <w:rPr>
          <w:rFonts w:ascii="Times New Roman" w:hAnsi="Times New Roman" w:cs="Times New Roman"/>
          <w:sz w:val="24"/>
          <w:szCs w:val="24"/>
        </w:rPr>
        <w:t xml:space="preserve"> reklámok és reklámhordozók elhelyezésével kapcsolatosan</w:t>
      </w:r>
      <w:r w:rsidR="00B255D0">
        <w:rPr>
          <w:rFonts w:ascii="Times New Roman" w:hAnsi="Times New Roman" w:cs="Times New Roman"/>
          <w:sz w:val="24"/>
          <w:szCs w:val="24"/>
        </w:rPr>
        <w:t xml:space="preserve">, valamint a Dorozsmai úton az épületek homlokzatának </w:t>
      </w:r>
      <w:proofErr w:type="spellStart"/>
      <w:r w:rsidR="00B255D0">
        <w:rPr>
          <w:rFonts w:ascii="Times New Roman" w:hAnsi="Times New Roman" w:cs="Times New Roman"/>
          <w:sz w:val="24"/>
          <w:szCs w:val="24"/>
        </w:rPr>
        <w:t>újrafestésekor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F4DF5" w14:textId="77777777" w:rsidR="00DB5C50" w:rsidRPr="00F749B2" w:rsidRDefault="00611C50" w:rsidP="00F74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30D68" w:rsidRPr="00F749B2">
        <w:rPr>
          <w:rFonts w:ascii="Times New Roman" w:hAnsi="Times New Roman" w:cs="Times New Roman"/>
          <w:b/>
          <w:sz w:val="24"/>
          <w:szCs w:val="24"/>
        </w:rPr>
        <w:t>.1. A településképi bejelentéshez kötött eljárások</w:t>
      </w:r>
    </w:p>
    <w:p w14:paraId="327E7EC1" w14:textId="1EF92530" w:rsidR="00DB5C50" w:rsidRPr="00F749B2" w:rsidRDefault="00611C50" w:rsidP="00F74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2718">
        <w:rPr>
          <w:rFonts w:ascii="Times New Roman" w:hAnsi="Times New Roman" w:cs="Times New Roman"/>
          <w:b/>
          <w:sz w:val="24"/>
          <w:szCs w:val="24"/>
        </w:rPr>
        <w:t>9.</w:t>
      </w:r>
      <w:r w:rsidR="00230D68" w:rsidRPr="00F749B2"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14:paraId="39D18848" w14:textId="77777777" w:rsidR="00F749B2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Településképi bejelentési eljárást kell lefolytatni a reklámok és reklámhordozók elhelyezésénél, valamint a cégjelzések, reklám- és hirdető-berendezések közül a következő esetekben: </w:t>
      </w:r>
    </w:p>
    <w:p w14:paraId="366607A6" w14:textId="77777777" w:rsidR="00F749B2" w:rsidRDefault="00230D68" w:rsidP="009D7DE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a) az építmények homlokzatára, tetőfelületére, az építési telek kerítésére, kerítéskapujára vagy támfalára rögzített </w:t>
      </w:r>
    </w:p>
    <w:p w14:paraId="03404ED0" w14:textId="77777777" w:rsidR="00F749B2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228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B2228">
        <w:rPr>
          <w:rFonts w:ascii="Times New Roman" w:hAnsi="Times New Roman" w:cs="Times New Roman"/>
          <w:sz w:val="24"/>
          <w:szCs w:val="24"/>
        </w:rPr>
        <w:t xml:space="preserve">) kirakat kialakítása, </w:t>
      </w:r>
    </w:p>
    <w:p w14:paraId="551C3D6E" w14:textId="77777777" w:rsidR="00F749B2" w:rsidRDefault="00230D6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ab) reklám-felületet is tartalmazó előtető, napvédő ponyva elhelyezése, </w:t>
      </w:r>
    </w:p>
    <w:p w14:paraId="376D83D3" w14:textId="77777777" w:rsidR="0035319A" w:rsidRDefault="00230D68" w:rsidP="009D7DE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b) az építmények homlokzatára, tetőfelületére, az építési telek előkerti kerítésére, kerítéskapujára vagy támfalára rögzített, az építési telek előkertjében álló cégjelzés, reklám- és hirdető berendezés elhelyezése; </w:t>
      </w:r>
    </w:p>
    <w:p w14:paraId="39BCB119" w14:textId="77777777" w:rsidR="00F32718" w:rsidRDefault="00230D68" w:rsidP="009D7DE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 xml:space="preserve">c) közterületen vagy közhasználatra nyitva álló magánterületen reklám- és hirdető berendezés elhelyezése </w:t>
      </w:r>
      <w:r w:rsidR="0035319A">
        <w:rPr>
          <w:rFonts w:ascii="Times New Roman" w:hAnsi="Times New Roman" w:cs="Times New Roman"/>
          <w:sz w:val="24"/>
          <w:szCs w:val="24"/>
        </w:rPr>
        <w:t>esetén</w:t>
      </w:r>
    </w:p>
    <w:p w14:paraId="2D3DA3CE" w14:textId="18762D9A" w:rsidR="003E07B0" w:rsidRPr="00F32718" w:rsidRDefault="00F32718" w:rsidP="009D7DE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>d)</w:t>
      </w:r>
      <w:r w:rsidR="003E07B0" w:rsidRPr="00F32718">
        <w:rPr>
          <w:rFonts w:ascii="Times New Roman" w:hAnsi="Times New Roman" w:cs="Times New Roman"/>
          <w:sz w:val="24"/>
          <w:szCs w:val="24"/>
        </w:rPr>
        <w:t xml:space="preserve"> közterületen vagy közhasználatra nyitva álló magánterületen szobor, emlékmű, kereszt, emlékjel, emlékfal építése, elhelyezése esetén; </w:t>
      </w:r>
    </w:p>
    <w:p w14:paraId="057C1C8E" w14:textId="3D7F5BB1" w:rsidR="003E07B0" w:rsidRDefault="00F32718" w:rsidP="00FB2228">
      <w:pPr>
        <w:jc w:val="both"/>
        <w:rPr>
          <w:rFonts w:ascii="Times New Roman" w:hAnsi="Times New Roman" w:cs="Times New Roman"/>
          <w:sz w:val="24"/>
          <w:szCs w:val="24"/>
        </w:rPr>
      </w:pPr>
      <w:r w:rsidRPr="00F32718">
        <w:rPr>
          <w:rFonts w:ascii="Times New Roman" w:hAnsi="Times New Roman" w:cs="Times New Roman"/>
          <w:sz w:val="24"/>
          <w:szCs w:val="24"/>
        </w:rPr>
        <w:t>e</w:t>
      </w:r>
      <w:r w:rsidR="003E07B0" w:rsidRPr="00F32718">
        <w:rPr>
          <w:rFonts w:ascii="Times New Roman" w:hAnsi="Times New Roman" w:cs="Times New Roman"/>
          <w:sz w:val="24"/>
          <w:szCs w:val="24"/>
        </w:rPr>
        <w:t xml:space="preserve">) utasváró fülke építése esetén; </w:t>
      </w:r>
    </w:p>
    <w:p w14:paraId="05601768" w14:textId="77777777" w:rsidR="0035319A" w:rsidRPr="0035319A" w:rsidRDefault="00611C50" w:rsidP="0035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30D68" w:rsidRPr="0035319A">
        <w:rPr>
          <w:rFonts w:ascii="Times New Roman" w:hAnsi="Times New Roman" w:cs="Times New Roman"/>
          <w:b/>
          <w:sz w:val="24"/>
          <w:szCs w:val="24"/>
        </w:rPr>
        <w:t>.2. A településképi bejelentési eljárás lefolytatása</w:t>
      </w:r>
    </w:p>
    <w:p w14:paraId="526E9D83" w14:textId="77777777" w:rsidR="0035319A" w:rsidRPr="0035319A" w:rsidRDefault="00611C50" w:rsidP="0035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19B9">
        <w:rPr>
          <w:rFonts w:ascii="Times New Roman" w:hAnsi="Times New Roman" w:cs="Times New Roman"/>
          <w:b/>
          <w:sz w:val="24"/>
          <w:szCs w:val="24"/>
        </w:rPr>
        <w:t>5</w:t>
      </w:r>
      <w:r w:rsidR="00230D68" w:rsidRPr="003531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35A4C9DE" w14:textId="77777777" w:rsidR="00066AB9" w:rsidRPr="00155266" w:rsidRDefault="00066AB9" w:rsidP="00066AB9">
      <w:pPr>
        <w:pStyle w:val="Norm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155266">
        <w:t>Településképi bejelentési eljárást kell lefolytatni az építésügyi és építésfelügyeleti hatósági eljárásokról és ellenőrzésekről, valamint az építésügyi hatósági szolgáltatásról szóló 312/2012. (XI. 8.) Korm. rendeletben meghatározott építési engedély nélkül végezhető reklámok, reklámhordozók elhelyezésével kapcsolatban.</w:t>
      </w:r>
    </w:p>
    <w:p w14:paraId="3FD4289C" w14:textId="77777777" w:rsidR="00727B7D" w:rsidRPr="00155266" w:rsidRDefault="00727B7D" w:rsidP="00727B7D">
      <w:pPr>
        <w:pStyle w:val="NormlWeb"/>
        <w:spacing w:before="0" w:beforeAutospacing="0" w:after="0" w:afterAutospacing="0"/>
        <w:jc w:val="both"/>
      </w:pPr>
    </w:p>
    <w:p w14:paraId="70738267" w14:textId="77777777" w:rsidR="00066AB9" w:rsidRPr="00155266" w:rsidRDefault="00066AB9" w:rsidP="00066AB9">
      <w:pPr>
        <w:pStyle w:val="Norm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155266">
        <w:t>A településképi bejelentési eljárás lefolytatása illeték- és díjmentes.</w:t>
      </w:r>
    </w:p>
    <w:p w14:paraId="1A5EA2F4" w14:textId="77777777" w:rsidR="00066AB9" w:rsidRPr="00155266" w:rsidRDefault="00066AB9" w:rsidP="00066AB9">
      <w:pPr>
        <w:pStyle w:val="NormlWeb"/>
        <w:spacing w:before="0" w:beforeAutospacing="0" w:afterAutospacing="0"/>
        <w:jc w:val="both"/>
      </w:pPr>
    </w:p>
    <w:p w14:paraId="3B9E3618" w14:textId="70DD328B" w:rsidR="00066AB9" w:rsidRPr="00155266" w:rsidRDefault="00066AB9" w:rsidP="00066AB9">
      <w:pPr>
        <w:pStyle w:val="NormlWeb"/>
        <w:spacing w:before="0" w:beforeAutospacing="0" w:after="0" w:afterAutospacing="0"/>
        <w:ind w:left="426" w:hanging="426"/>
        <w:jc w:val="both"/>
      </w:pPr>
      <w:r w:rsidRPr="00155266">
        <w:t xml:space="preserve">(4) </w:t>
      </w:r>
      <w:r w:rsidRPr="00155266">
        <w:tab/>
        <w:t xml:space="preserve">A településképi bejelentési eljárás az építtető, valamint az építési tevékenységgel érintett telek, építmény, építményrész tulajdonosa ( a továbbiakban:  kérelmező) által a polgármesterhez ezen rendelet </w:t>
      </w:r>
      <w:r w:rsidR="00217E10" w:rsidRPr="00217E10">
        <w:rPr>
          <w:b/>
          <w:u w:val="single"/>
        </w:rPr>
        <w:t xml:space="preserve">4. sz. </w:t>
      </w:r>
      <w:r w:rsidRPr="00217E10">
        <w:rPr>
          <w:b/>
          <w:u w:val="single"/>
        </w:rPr>
        <w:t>Melléklet</w:t>
      </w:r>
      <w:r w:rsidRPr="00155266">
        <w:t xml:space="preserve"> szerinti kérelem, valamint a építészeti-műszaki terv benyújtásával indul. </w:t>
      </w:r>
    </w:p>
    <w:p w14:paraId="3F8E0D30" w14:textId="77777777" w:rsidR="00066AB9" w:rsidRPr="00155266" w:rsidRDefault="00066AB9" w:rsidP="00066AB9">
      <w:pPr>
        <w:pStyle w:val="NormlWeb"/>
        <w:spacing w:before="0" w:beforeAutospacing="0" w:afterAutospacing="0"/>
      </w:pPr>
    </w:p>
    <w:p w14:paraId="479CB571" w14:textId="77777777" w:rsidR="00066AB9" w:rsidRPr="00155266" w:rsidRDefault="00066AB9" w:rsidP="00066AB9">
      <w:pPr>
        <w:pStyle w:val="NormlWeb"/>
        <w:spacing w:before="0" w:beforeAutospacing="0" w:afterAutospacing="0"/>
      </w:pPr>
      <w:r w:rsidRPr="00155266">
        <w:lastRenderedPageBreak/>
        <w:t xml:space="preserve">(5) </w:t>
      </w:r>
      <w:r w:rsidRPr="00155266">
        <w:tab/>
        <w:t>A bejelentésnek tartalmaznia kell:</w:t>
      </w:r>
    </w:p>
    <w:p w14:paraId="61E98312" w14:textId="77777777" w:rsidR="00066AB9" w:rsidRPr="00155266" w:rsidRDefault="00066AB9" w:rsidP="00066AB9">
      <w:pPr>
        <w:pStyle w:val="NormlWeb"/>
        <w:spacing w:before="0" w:beforeAutospacing="0" w:after="0" w:afterAutospacing="0"/>
        <w:ind w:firstLine="708"/>
      </w:pPr>
      <w:r w:rsidRPr="00155266">
        <w:t xml:space="preserve">a) a bejelentő nevét, születési helyét, idejét, anyja nevét, </w:t>
      </w:r>
    </w:p>
    <w:p w14:paraId="56562D45" w14:textId="77777777" w:rsidR="00066AB9" w:rsidRPr="00155266" w:rsidRDefault="00066AB9" w:rsidP="00066AB9">
      <w:pPr>
        <w:pStyle w:val="NormlWeb"/>
        <w:spacing w:before="0" w:beforeAutospacing="0" w:after="0" w:afterAutospacing="0"/>
        <w:ind w:firstLine="708"/>
      </w:pPr>
      <w:r w:rsidRPr="00155266">
        <w:t xml:space="preserve">b) a bejelentő lakcímét, szervezet esetén székhelyét, </w:t>
      </w:r>
    </w:p>
    <w:p w14:paraId="431380D7" w14:textId="77777777" w:rsidR="00066AB9" w:rsidRPr="00155266" w:rsidRDefault="00066AB9" w:rsidP="00066AB9">
      <w:pPr>
        <w:pStyle w:val="NormlWeb"/>
        <w:spacing w:before="0" w:beforeAutospacing="0" w:after="0" w:afterAutospacing="0"/>
        <w:ind w:firstLine="708"/>
      </w:pPr>
      <w:r w:rsidRPr="00155266">
        <w:t xml:space="preserve">c) a bejelentő adószámát, cégjegyzékszámát, </w:t>
      </w:r>
    </w:p>
    <w:p w14:paraId="5E428A9A" w14:textId="77777777" w:rsidR="00066AB9" w:rsidRPr="00155266" w:rsidRDefault="00066AB9" w:rsidP="00066AB9">
      <w:pPr>
        <w:pStyle w:val="NormlWeb"/>
        <w:spacing w:before="0" w:beforeAutospacing="0" w:after="0" w:afterAutospacing="0"/>
        <w:ind w:firstLine="708"/>
      </w:pPr>
      <w:r w:rsidRPr="00155266">
        <w:t xml:space="preserve">d) a bejelentő telefonszámát, </w:t>
      </w:r>
    </w:p>
    <w:p w14:paraId="39CC0F43" w14:textId="77777777" w:rsidR="00066AB9" w:rsidRPr="00155266" w:rsidRDefault="00066AB9" w:rsidP="00066AB9">
      <w:pPr>
        <w:pStyle w:val="NormlWeb"/>
        <w:spacing w:before="0" w:beforeAutospacing="0" w:after="0" w:afterAutospacing="0"/>
        <w:ind w:firstLine="708"/>
      </w:pPr>
      <w:r w:rsidRPr="00155266">
        <w:t xml:space="preserve">e) reklám, illetve reklámhordozó elhelyezése megjelölést, </w:t>
      </w:r>
    </w:p>
    <w:p w14:paraId="64724498" w14:textId="77777777" w:rsidR="00066AB9" w:rsidRPr="00155266" w:rsidRDefault="00066AB9" w:rsidP="00066AB9">
      <w:pPr>
        <w:pStyle w:val="NormlWeb"/>
        <w:spacing w:before="0" w:beforeAutospacing="0" w:after="0" w:afterAutospacing="0"/>
        <w:ind w:firstLine="708"/>
      </w:pPr>
      <w:r w:rsidRPr="00155266">
        <w:t xml:space="preserve">f) reklám, reklámhordozó helyét, </w:t>
      </w:r>
    </w:p>
    <w:p w14:paraId="0EBE7175" w14:textId="77777777" w:rsidR="00066AB9" w:rsidRPr="00155266" w:rsidRDefault="00066AB9" w:rsidP="00066AB9">
      <w:pPr>
        <w:pStyle w:val="NormlWeb"/>
        <w:spacing w:before="0" w:beforeAutospacing="0" w:after="0" w:afterAutospacing="0"/>
        <w:ind w:firstLine="708"/>
      </w:pPr>
      <w:r w:rsidRPr="00155266">
        <w:t>g) reklám, reklámhordozó elhelyezésének tervezett időtartamát.</w:t>
      </w:r>
    </w:p>
    <w:p w14:paraId="3B13611B" w14:textId="77777777" w:rsidR="00066AB9" w:rsidRPr="00155266" w:rsidRDefault="00066AB9" w:rsidP="00066AB9">
      <w:pPr>
        <w:pStyle w:val="NormlWeb"/>
        <w:spacing w:before="0" w:beforeAutospacing="0" w:afterAutospacing="0"/>
      </w:pPr>
    </w:p>
    <w:p w14:paraId="71812D36" w14:textId="77777777" w:rsidR="00066AB9" w:rsidRPr="00155266" w:rsidRDefault="00066AB9" w:rsidP="00066AB9">
      <w:pPr>
        <w:pStyle w:val="NormlWeb"/>
        <w:spacing w:before="0" w:beforeAutospacing="0" w:afterAutospacing="0"/>
      </w:pPr>
      <w:r w:rsidRPr="00155266">
        <w:t xml:space="preserve">(6) </w:t>
      </w:r>
      <w:bookmarkStart w:id="0" w:name="_Hlk516829627"/>
      <w:r w:rsidRPr="00155266">
        <w:t>Az építészeti-műszaki tervnek legalább az alábbiakat kell tartalmaznia:</w:t>
      </w:r>
    </w:p>
    <w:p w14:paraId="03B059BF" w14:textId="77777777" w:rsidR="00066AB9" w:rsidRPr="00155266" w:rsidRDefault="00066AB9" w:rsidP="00066AB9">
      <w:pPr>
        <w:pStyle w:val="NormlWeb"/>
        <w:spacing w:before="0" w:beforeAutospacing="0" w:after="0" w:afterAutospacing="0"/>
        <w:ind w:left="708" w:hanging="343"/>
      </w:pPr>
      <w:r w:rsidRPr="00155266">
        <w:t>a) műszaki leírást a telepítésről és a műszaki kialakításról, amely tartalmazza a létesítmény formáját, mennyiségét, méretét és technológiáját,</w:t>
      </w:r>
    </w:p>
    <w:p w14:paraId="1F6FA1DF" w14:textId="77777777" w:rsidR="00066AB9" w:rsidRPr="00155266" w:rsidRDefault="00066AB9" w:rsidP="00066AB9">
      <w:pPr>
        <w:pStyle w:val="NormlWeb"/>
        <w:spacing w:before="0" w:beforeAutospacing="0" w:after="0" w:afterAutospacing="0"/>
        <w:ind w:left="708" w:hanging="343"/>
      </w:pPr>
      <w:r w:rsidRPr="00155266">
        <w:t xml:space="preserve">b) helyszínrajzot, amely tartalmazza a műszaki berendezés által igénybe vett helyszínt, annak alaprajzát és elhelyezésének módját, </w:t>
      </w:r>
    </w:p>
    <w:p w14:paraId="18A1A54E" w14:textId="77777777" w:rsidR="00066AB9" w:rsidRPr="00155266" w:rsidRDefault="00066AB9" w:rsidP="00066AB9">
      <w:pPr>
        <w:pStyle w:val="NormlWeb"/>
        <w:spacing w:before="0" w:beforeAutospacing="0" w:after="0" w:afterAutospacing="0"/>
        <w:ind w:firstLine="365"/>
      </w:pPr>
      <w:r w:rsidRPr="00155266">
        <w:t xml:space="preserve">c) nézetrajzot, </w:t>
      </w:r>
    </w:p>
    <w:p w14:paraId="0C4F6B25" w14:textId="77777777" w:rsidR="00066AB9" w:rsidRPr="00155266" w:rsidRDefault="00066AB9" w:rsidP="00066AB9">
      <w:pPr>
        <w:pStyle w:val="NormlWeb"/>
        <w:spacing w:before="0" w:beforeAutospacing="0" w:after="0" w:afterAutospacing="0"/>
        <w:ind w:firstLine="365"/>
      </w:pPr>
      <w:r w:rsidRPr="00155266">
        <w:t xml:space="preserve">d) utcaképi vázlatot, </w:t>
      </w:r>
    </w:p>
    <w:p w14:paraId="5DCE1AB2" w14:textId="77777777" w:rsidR="00066AB9" w:rsidRPr="006F4287" w:rsidRDefault="00066AB9" w:rsidP="00066AB9">
      <w:pPr>
        <w:pStyle w:val="NormlWeb"/>
        <w:spacing w:before="0" w:beforeAutospacing="0" w:afterAutospacing="0"/>
        <w:ind w:firstLine="365"/>
        <w:jc w:val="both"/>
      </w:pPr>
      <w:r w:rsidRPr="006F4287">
        <w:t>e) látványtervet.</w:t>
      </w:r>
    </w:p>
    <w:bookmarkEnd w:id="0"/>
    <w:p w14:paraId="46E2F79B" w14:textId="77777777" w:rsidR="00066AB9" w:rsidRPr="006F4287" w:rsidRDefault="00066AB9" w:rsidP="00066AB9">
      <w:pPr>
        <w:pStyle w:val="NormlWeb"/>
        <w:spacing w:before="0" w:beforeAutospacing="0" w:afterAutospacing="0"/>
        <w:ind w:left="365" w:hanging="365"/>
        <w:jc w:val="both"/>
      </w:pPr>
      <w:r w:rsidRPr="006F4287">
        <w:t>(7)</w:t>
      </w:r>
      <w:r w:rsidRPr="006F4287">
        <w:tab/>
        <w:t>A polgármester a bejelentést követő 15 napon belül határozatban feltétel meghatározásával vagy anélkül a reklám, reklámhordozó elhelyezését tudomásul veszi, amennyiben a bejelentés megfelel a (2)-(4) bekezdésekben meghatározott követelményeknek, a településképi követelményeknek, valamint a tervezett reklámhordozó elhelyezése illeszkedik a településképbe.</w:t>
      </w:r>
    </w:p>
    <w:p w14:paraId="0C41C017" w14:textId="77777777" w:rsidR="00066AB9" w:rsidRPr="006F4287" w:rsidRDefault="00066AB9" w:rsidP="00066AB9">
      <w:pPr>
        <w:pStyle w:val="NormlWeb"/>
        <w:spacing w:before="0" w:beforeAutospacing="0" w:afterAutospacing="0"/>
        <w:ind w:left="365" w:hanging="365"/>
        <w:jc w:val="both"/>
      </w:pPr>
      <w:r w:rsidRPr="006F4287">
        <w:t xml:space="preserve">(8) A bejelentés tudomásulvételéről szóló igazolás a kiadásától számított 1 évig érvényes. </w:t>
      </w:r>
    </w:p>
    <w:p w14:paraId="5172F078" w14:textId="77777777" w:rsidR="00066AB9" w:rsidRPr="006F4287" w:rsidRDefault="00066AB9" w:rsidP="00066AB9">
      <w:pPr>
        <w:pStyle w:val="NormlWeb"/>
        <w:spacing w:before="0" w:beforeAutospacing="0" w:afterAutospacing="0"/>
        <w:ind w:left="365" w:hanging="365"/>
        <w:jc w:val="both"/>
      </w:pPr>
      <w:r w:rsidRPr="006F4287">
        <w:t xml:space="preserve">(9) </w:t>
      </w:r>
      <w:r w:rsidRPr="006F4287">
        <w:tab/>
        <w:t>A polgármester a bejelentést követő 15 napon belül határozatban megtiltja a reklámhordozó elhelyezését, ha a bejelentés nem felel meg a (2)-(4) bekezdésekben meghatározott követelményeknek, vagy a reklámhordozó nem felel meg a településképi követelményeknek, valamint nem illeszkedik a településképbe. A polgármester a tiltó határozatban -megtiltás indokainak ismertetése mellett- figyelmezteti a bejelentőt a bejelentés nélküli elhelyezés jogkövetkezményeire</w:t>
      </w:r>
    </w:p>
    <w:p w14:paraId="41801BB0" w14:textId="77777777" w:rsidR="00066AB9" w:rsidRPr="006F4287" w:rsidRDefault="00066AB9" w:rsidP="00066AB9">
      <w:pPr>
        <w:pStyle w:val="NormlWeb"/>
        <w:spacing w:before="0" w:beforeAutospacing="0" w:afterAutospacing="0"/>
        <w:ind w:left="365" w:hanging="365"/>
        <w:jc w:val="both"/>
      </w:pPr>
      <w:r w:rsidRPr="006F4287">
        <w:t xml:space="preserve">(10) </w:t>
      </w:r>
      <w:r w:rsidRPr="006F4287">
        <w:tab/>
        <w:t>A bejelentési eljárásban vizsgálni kell, hogy a tervezett reklám, reklámhordozó nem sérti-e jelen rendeletben, a településkép védelméről szóló 2016. évi LXXIV. törvényben, valamint a településkép védelméről szóló törvény reklámok közzétételével kapcsolatos rendelkezéseinek végrehajtásáról szóló 104/2017. (IV.28.) Korm. rendeletben foglaltakat.</w:t>
      </w:r>
    </w:p>
    <w:p w14:paraId="6AB2FE96" w14:textId="77777777" w:rsidR="00066AB9" w:rsidRPr="006F4287" w:rsidRDefault="00066AB9" w:rsidP="00066AB9">
      <w:pPr>
        <w:pStyle w:val="NormlWeb"/>
        <w:spacing w:before="0" w:beforeAutospacing="0" w:afterAutospacing="0"/>
        <w:ind w:left="365" w:hanging="365"/>
        <w:jc w:val="both"/>
      </w:pPr>
      <w:r w:rsidRPr="006F4287">
        <w:t xml:space="preserve">(11) A településképi bejelentési eljárás során hiánypótlásnak helye nincs. </w:t>
      </w:r>
    </w:p>
    <w:p w14:paraId="6FDD9D8D" w14:textId="77777777" w:rsidR="00066AB9" w:rsidRPr="006F4287" w:rsidRDefault="00066AB9" w:rsidP="00066AB9">
      <w:pPr>
        <w:pStyle w:val="NormlWeb"/>
        <w:spacing w:before="0" w:beforeAutospacing="0" w:afterAutospacing="0"/>
        <w:ind w:left="365" w:hanging="365"/>
        <w:jc w:val="both"/>
      </w:pPr>
      <w:r w:rsidRPr="006F4287">
        <w:t>(12) A polgármester településképi bejelentési eljárásban hozott döntése ellen a Képviselő-testületnél lehet fellebbezni.</w:t>
      </w:r>
    </w:p>
    <w:p w14:paraId="17D4F0FC" w14:textId="13DDAB33" w:rsidR="0035319A" w:rsidRPr="006F4287" w:rsidRDefault="00066AB9" w:rsidP="00066AB9">
      <w:pPr>
        <w:spacing w:after="100"/>
        <w:ind w:left="426" w:hanging="4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4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(13) E rendeletben foglalt településképi kötelezettségek megsértésével kapcsolatos hatósági eljárásra a </w:t>
      </w:r>
      <w:proofErr w:type="spellStart"/>
      <w:r w:rsidRPr="006F4287">
        <w:rPr>
          <w:rFonts w:ascii="Times New Roman" w:eastAsia="Times New Roman" w:hAnsi="Times New Roman" w:cs="Times New Roman"/>
          <w:sz w:val="24"/>
          <w:szCs w:val="24"/>
          <w:lang w:eastAsia="hu-HU"/>
        </w:rPr>
        <w:t>TVtv</w:t>
      </w:r>
      <w:proofErr w:type="spellEnd"/>
      <w:r w:rsidRPr="006F4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a </w:t>
      </w:r>
      <w:proofErr w:type="spellStart"/>
      <w:r w:rsidRPr="006F4287">
        <w:rPr>
          <w:rFonts w:ascii="Times New Roman" w:eastAsia="Times New Roman" w:hAnsi="Times New Roman" w:cs="Times New Roman"/>
          <w:sz w:val="24"/>
          <w:szCs w:val="24"/>
          <w:lang w:eastAsia="hu-HU"/>
        </w:rPr>
        <w:t>Tr</w:t>
      </w:r>
      <w:proofErr w:type="spellEnd"/>
      <w:r w:rsidRPr="006F42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a Kr. illetve az általános közigazgatási rendtartásról szóló </w:t>
      </w:r>
      <w:r w:rsidR="00C14811" w:rsidRPr="006F4287">
        <w:rPr>
          <w:rFonts w:ascii="Times New Roman" w:hAnsi="Times New Roman" w:cs="Times New Roman"/>
          <w:sz w:val="24"/>
          <w:szCs w:val="24"/>
        </w:rPr>
        <w:t xml:space="preserve">2016. </w:t>
      </w:r>
      <w:bookmarkStart w:id="1" w:name="_GoBack"/>
      <w:bookmarkEnd w:id="1"/>
      <w:r w:rsidR="00C14811" w:rsidRPr="006F4287">
        <w:rPr>
          <w:rFonts w:ascii="Times New Roman" w:hAnsi="Times New Roman" w:cs="Times New Roman"/>
          <w:sz w:val="24"/>
          <w:szCs w:val="24"/>
        </w:rPr>
        <w:t>évi CL.</w:t>
      </w:r>
      <w:r w:rsidR="004E2874">
        <w:rPr>
          <w:rFonts w:ascii="Times New Roman" w:hAnsi="Times New Roman" w:cs="Times New Roman"/>
          <w:sz w:val="24"/>
          <w:szCs w:val="24"/>
        </w:rPr>
        <w:t xml:space="preserve"> </w:t>
      </w:r>
      <w:r w:rsidR="00C14811" w:rsidRPr="006F4287">
        <w:rPr>
          <w:rFonts w:ascii="Times New Roman" w:hAnsi="Times New Roman" w:cs="Times New Roman"/>
          <w:sz w:val="24"/>
          <w:szCs w:val="24"/>
        </w:rPr>
        <w:t xml:space="preserve">törvény (továbbiakban: </w:t>
      </w:r>
      <w:proofErr w:type="spellStart"/>
      <w:r w:rsidR="00C14811" w:rsidRPr="006F4287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C14811" w:rsidRPr="006F4287">
        <w:rPr>
          <w:rFonts w:ascii="Times New Roman" w:hAnsi="Times New Roman" w:cs="Times New Roman"/>
          <w:sz w:val="24"/>
          <w:szCs w:val="24"/>
        </w:rPr>
        <w:t xml:space="preserve">.) </w:t>
      </w:r>
      <w:r w:rsidRPr="006F4287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 rendelkezéseit kell alkalmazni.</w:t>
      </w:r>
    </w:p>
    <w:p w14:paraId="5F2DA4EC" w14:textId="03BF99D4" w:rsidR="0035319A" w:rsidRPr="006F4287" w:rsidRDefault="00230D68" w:rsidP="00B6201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4287">
        <w:rPr>
          <w:rFonts w:ascii="Times New Roman" w:hAnsi="Times New Roman" w:cs="Times New Roman"/>
          <w:sz w:val="24"/>
          <w:szCs w:val="24"/>
        </w:rPr>
        <w:t>(1</w:t>
      </w:r>
      <w:r w:rsidR="00B6201F">
        <w:rPr>
          <w:rFonts w:ascii="Times New Roman" w:hAnsi="Times New Roman" w:cs="Times New Roman"/>
          <w:sz w:val="24"/>
          <w:szCs w:val="24"/>
        </w:rPr>
        <w:t>4</w:t>
      </w:r>
      <w:r w:rsidRPr="006F4287">
        <w:rPr>
          <w:rFonts w:ascii="Times New Roman" w:hAnsi="Times New Roman" w:cs="Times New Roman"/>
          <w:sz w:val="24"/>
          <w:szCs w:val="24"/>
        </w:rPr>
        <w:t xml:space="preserve">) A településképi bejelentési kötelezettség teljesítését és a bejelentett tevékenység folytatását a polgármester ellenőrzi. </w:t>
      </w:r>
    </w:p>
    <w:p w14:paraId="751CE678" w14:textId="1669E17B" w:rsidR="0035319A" w:rsidRPr="006F4287" w:rsidRDefault="00230D68" w:rsidP="00B6201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4287">
        <w:rPr>
          <w:rFonts w:ascii="Times New Roman" w:hAnsi="Times New Roman" w:cs="Times New Roman"/>
          <w:sz w:val="24"/>
          <w:szCs w:val="24"/>
        </w:rPr>
        <w:t>(</w:t>
      </w:r>
      <w:r w:rsidR="00B6201F">
        <w:rPr>
          <w:rFonts w:ascii="Times New Roman" w:hAnsi="Times New Roman" w:cs="Times New Roman"/>
          <w:sz w:val="24"/>
          <w:szCs w:val="24"/>
        </w:rPr>
        <w:t>15</w:t>
      </w:r>
      <w:r w:rsidRPr="006F4287">
        <w:rPr>
          <w:rFonts w:ascii="Times New Roman" w:hAnsi="Times New Roman" w:cs="Times New Roman"/>
          <w:sz w:val="24"/>
          <w:szCs w:val="24"/>
        </w:rPr>
        <w:t xml:space="preserve">) Amennyiben a bejelentés elmulasztását vagy eltérő végrehajtást tapasztal, akkor a </w:t>
      </w:r>
      <w:r w:rsidR="00066AB9" w:rsidRPr="004410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410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41049" w:rsidRPr="00441049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441049">
        <w:rPr>
          <w:rFonts w:ascii="Times New Roman" w:hAnsi="Times New Roman" w:cs="Times New Roman"/>
          <w:b/>
          <w:sz w:val="24"/>
          <w:szCs w:val="24"/>
          <w:u w:val="single"/>
        </w:rPr>
        <w:t>ejezet</w:t>
      </w:r>
      <w:r w:rsidRPr="006F4287">
        <w:rPr>
          <w:rFonts w:ascii="Times New Roman" w:hAnsi="Times New Roman" w:cs="Times New Roman"/>
          <w:sz w:val="24"/>
          <w:szCs w:val="24"/>
        </w:rPr>
        <w:t xml:space="preserve"> szerinti kötelezési eljárás lefolytatja. </w:t>
      </w:r>
    </w:p>
    <w:p w14:paraId="7227691D" w14:textId="77777777" w:rsidR="0035319A" w:rsidRPr="0035319A" w:rsidRDefault="00611C50" w:rsidP="0035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30D68" w:rsidRPr="0035319A">
        <w:rPr>
          <w:rFonts w:ascii="Times New Roman" w:hAnsi="Times New Roman" w:cs="Times New Roman"/>
          <w:b/>
          <w:sz w:val="24"/>
          <w:szCs w:val="24"/>
        </w:rPr>
        <w:t>. Fejezet – Településképi kötelezés</w:t>
      </w:r>
    </w:p>
    <w:p w14:paraId="6CF86635" w14:textId="77777777" w:rsidR="0035319A" w:rsidRPr="0035319A" w:rsidRDefault="00611C50" w:rsidP="0035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619B9">
        <w:rPr>
          <w:rFonts w:ascii="Times New Roman" w:hAnsi="Times New Roman" w:cs="Times New Roman"/>
          <w:b/>
          <w:sz w:val="24"/>
          <w:szCs w:val="24"/>
        </w:rPr>
        <w:t>7</w:t>
      </w:r>
      <w:r w:rsidR="00230D68" w:rsidRPr="003531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1075F605" w14:textId="5D922F49" w:rsidR="00A24523" w:rsidRPr="007E004F" w:rsidRDefault="00230D68" w:rsidP="00296CE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2228">
        <w:rPr>
          <w:rFonts w:ascii="Times New Roman" w:hAnsi="Times New Roman" w:cs="Times New Roman"/>
          <w:sz w:val="24"/>
          <w:szCs w:val="24"/>
        </w:rPr>
        <w:t>(1) A településképi követelmények teljesítése érdekében a polgármester településképi kötelezési eljárást folytat le</w:t>
      </w:r>
      <w:r w:rsidR="00A24523">
        <w:rPr>
          <w:rFonts w:ascii="Times New Roman" w:hAnsi="Times New Roman" w:cs="Times New Roman"/>
          <w:sz w:val="24"/>
          <w:szCs w:val="24"/>
        </w:rPr>
        <w:t xml:space="preserve"> </w:t>
      </w:r>
      <w:r w:rsidR="00A24523" w:rsidRPr="007E004F">
        <w:rPr>
          <w:rFonts w:ascii="Times New Roman" w:hAnsi="Times New Roman" w:cs="Times New Roman"/>
          <w:sz w:val="24"/>
          <w:szCs w:val="24"/>
        </w:rPr>
        <w:t>vagy önkormányzati</w:t>
      </w:r>
      <w:r w:rsidR="00A24523">
        <w:rPr>
          <w:rFonts w:ascii="Times New Roman" w:hAnsi="Times New Roman" w:cs="Times New Roman"/>
          <w:sz w:val="24"/>
          <w:szCs w:val="24"/>
        </w:rPr>
        <w:t xml:space="preserve"> településképi bírságot szab ki</w:t>
      </w:r>
      <w:r w:rsidR="00A24523" w:rsidRPr="007E004F">
        <w:rPr>
          <w:rFonts w:ascii="Times New Roman" w:hAnsi="Times New Roman" w:cs="Times New Roman"/>
          <w:sz w:val="24"/>
          <w:szCs w:val="24"/>
        </w:rPr>
        <w:t xml:space="preserve"> a településképi bejelentési</w:t>
      </w:r>
      <w:r w:rsidR="00A24523">
        <w:rPr>
          <w:rFonts w:ascii="Times New Roman" w:hAnsi="Times New Roman" w:cs="Times New Roman"/>
          <w:sz w:val="24"/>
          <w:szCs w:val="24"/>
        </w:rPr>
        <w:t xml:space="preserve"> </w:t>
      </w:r>
      <w:r w:rsidR="00A24523" w:rsidRPr="007E004F">
        <w:rPr>
          <w:rFonts w:ascii="Times New Roman" w:hAnsi="Times New Roman" w:cs="Times New Roman"/>
          <w:sz w:val="24"/>
          <w:szCs w:val="24"/>
        </w:rPr>
        <w:t>kötelezettség</w:t>
      </w:r>
    </w:p>
    <w:p w14:paraId="186BCD8C" w14:textId="77777777" w:rsidR="00A24523" w:rsidRPr="007E004F" w:rsidRDefault="00A24523" w:rsidP="00296C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04F">
        <w:rPr>
          <w:rFonts w:ascii="Times New Roman" w:hAnsi="Times New Roman" w:cs="Times New Roman"/>
          <w:sz w:val="24"/>
          <w:szCs w:val="24"/>
        </w:rPr>
        <w:t>- elmulasztása,</w:t>
      </w:r>
    </w:p>
    <w:p w14:paraId="7AB94262" w14:textId="77777777" w:rsidR="00A24523" w:rsidRPr="007E004F" w:rsidRDefault="00A24523" w:rsidP="00296C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04F">
        <w:rPr>
          <w:rFonts w:ascii="Times New Roman" w:hAnsi="Times New Roman" w:cs="Times New Roman"/>
          <w:sz w:val="24"/>
          <w:szCs w:val="24"/>
        </w:rPr>
        <w:t>- alapján lefolytatott eljárásban hozott döntéstől eltérő végrehajtása,</w:t>
      </w:r>
    </w:p>
    <w:p w14:paraId="3034913B" w14:textId="77777777" w:rsidR="00A24523" w:rsidRPr="007E004F" w:rsidRDefault="00A24523" w:rsidP="00296C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04F">
        <w:rPr>
          <w:rFonts w:ascii="Times New Roman" w:hAnsi="Times New Roman" w:cs="Times New Roman"/>
          <w:sz w:val="24"/>
          <w:szCs w:val="24"/>
        </w:rPr>
        <w:t>- alapján lefolytatott eljárásban hozott döntés végre nem hajtása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04F">
        <w:rPr>
          <w:rFonts w:ascii="Times New Roman" w:hAnsi="Times New Roman" w:cs="Times New Roman"/>
          <w:sz w:val="24"/>
          <w:szCs w:val="24"/>
        </w:rPr>
        <w:t>esetén.</w:t>
      </w:r>
    </w:p>
    <w:p w14:paraId="6BB44000" w14:textId="77777777" w:rsidR="00A24523" w:rsidRPr="003805FA" w:rsidRDefault="00A24523" w:rsidP="00296CE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 xml:space="preserve">(2) Reklám, reklámhordozó településképi bejelentési eljárás nélküli vagy a bejelentéstől eltérő elhelyezése esetén a polgármester 15 napon belül értesíti a </w:t>
      </w:r>
      <w:r w:rsidR="006619B9" w:rsidRPr="003805FA">
        <w:rPr>
          <w:rFonts w:ascii="Times New Roman" w:hAnsi="Times New Roman" w:cs="Times New Roman"/>
          <w:sz w:val="24"/>
          <w:szCs w:val="24"/>
        </w:rPr>
        <w:t>Csongrád</w:t>
      </w:r>
      <w:r w:rsidRPr="003805FA">
        <w:rPr>
          <w:rFonts w:ascii="Times New Roman" w:hAnsi="Times New Roman" w:cs="Times New Roman"/>
          <w:sz w:val="24"/>
          <w:szCs w:val="24"/>
        </w:rPr>
        <w:t xml:space="preserve"> Megyei Kormányhivatalt.</w:t>
      </w:r>
    </w:p>
    <w:p w14:paraId="7D082959" w14:textId="77777777" w:rsidR="00A24523" w:rsidRPr="003805FA" w:rsidRDefault="00A24523" w:rsidP="00A24523">
      <w:pPr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(3) Kötelezési eljárás hivatalból, vagy kérelemre folytatható le.</w:t>
      </w:r>
    </w:p>
    <w:p w14:paraId="3D272428" w14:textId="38C59D81" w:rsidR="00A24523" w:rsidRPr="003805FA" w:rsidRDefault="00A24523" w:rsidP="00296CE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(4) A kérelemre és hivatalból lefolytatott eljárás</w:t>
      </w:r>
      <w:r w:rsidR="003C620A" w:rsidRPr="003805FA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3C620A" w:rsidRPr="003805FA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3C620A" w:rsidRPr="003805FA">
        <w:rPr>
          <w:rFonts w:ascii="Times New Roman" w:hAnsi="Times New Roman" w:cs="Times New Roman"/>
          <w:sz w:val="24"/>
          <w:szCs w:val="24"/>
        </w:rPr>
        <w:t xml:space="preserve">. </w:t>
      </w:r>
      <w:r w:rsidRPr="003805FA">
        <w:rPr>
          <w:rFonts w:ascii="Times New Roman" w:hAnsi="Times New Roman" w:cs="Times New Roman"/>
          <w:sz w:val="24"/>
          <w:szCs w:val="24"/>
        </w:rPr>
        <w:t xml:space="preserve"> rendelkezéseinek alkalmazásával történik.</w:t>
      </w:r>
    </w:p>
    <w:p w14:paraId="21A2F0DE" w14:textId="77777777" w:rsidR="00A24523" w:rsidRPr="003805FA" w:rsidRDefault="00A24523" w:rsidP="00296CE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(5) A kérelemnek tartalmaznia kell a bejelentés tárgyát képező ingatlan pontos címét és a bejelentés indoklását, valamint a bejelentő nevét, értesítési címét és egyéb elérhetőségét (e-mail, telefon).</w:t>
      </w:r>
    </w:p>
    <w:p w14:paraId="02FF426E" w14:textId="189E20DE" w:rsidR="00A24523" w:rsidRPr="003805FA" w:rsidRDefault="00A24523" w:rsidP="00296CE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(6) Amennyiben a helyszíni bejárás során a bejelentés megalapozott, az eljárást a</w:t>
      </w:r>
      <w:r w:rsidR="00CC10DC" w:rsidRPr="003805F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C10DC" w:rsidRPr="003805FA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="00CC10DC" w:rsidRPr="003805FA">
        <w:rPr>
          <w:rFonts w:ascii="Times New Roman" w:hAnsi="Times New Roman" w:cs="Times New Roman"/>
          <w:sz w:val="24"/>
          <w:szCs w:val="24"/>
        </w:rPr>
        <w:t>.  s</w:t>
      </w:r>
      <w:r w:rsidRPr="003805FA">
        <w:rPr>
          <w:rFonts w:ascii="Times New Roman" w:hAnsi="Times New Roman" w:cs="Times New Roman"/>
          <w:sz w:val="24"/>
          <w:szCs w:val="24"/>
        </w:rPr>
        <w:t>zabályai szerint folytatja le a polgármesteri hivatal.</w:t>
      </w:r>
    </w:p>
    <w:p w14:paraId="15A417E8" w14:textId="77777777" w:rsidR="00A24523" w:rsidRPr="003805FA" w:rsidRDefault="00A24523" w:rsidP="00A24523">
      <w:pPr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(8) Hivatalból történő eljárás (ellenőrzési tevékenység) szabályai:</w:t>
      </w:r>
    </w:p>
    <w:p w14:paraId="5335DDA0" w14:textId="77777777" w:rsidR="00A24523" w:rsidRPr="003805FA" w:rsidRDefault="00A24523" w:rsidP="00296CE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A Polgármesteri Hivatal az észleléstől számított 15 napon belül megindítja az eljárást, az ingatlan tulajdonosát értesíti az eljárás megindításáról.</w:t>
      </w:r>
    </w:p>
    <w:p w14:paraId="54841266" w14:textId="77777777" w:rsidR="00A24523" w:rsidRPr="003805FA" w:rsidRDefault="00A24523" w:rsidP="00296CE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(9) Az (1) bekezdésében foglaltak megszegése esetén a polgármester önkormányzati településképi bírságot szabhat ki, amelynek összege:</w:t>
      </w:r>
    </w:p>
    <w:p w14:paraId="69C2B3A3" w14:textId="77777777" w:rsidR="00A24523" w:rsidRPr="003805FA" w:rsidRDefault="00A24523" w:rsidP="00296CE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a) településképi bejelentési kötelezettség elmulasztása esetén 100.000 forint,</w:t>
      </w:r>
    </w:p>
    <w:p w14:paraId="6D725339" w14:textId="77777777" w:rsidR="00A24523" w:rsidRPr="003805FA" w:rsidRDefault="00A24523" w:rsidP="00296CE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b) a polgármester tiltása ellenére végzett tevékenység esetén 200.000 forint,</w:t>
      </w:r>
    </w:p>
    <w:p w14:paraId="55EF97D5" w14:textId="77777777" w:rsidR="00A24523" w:rsidRPr="003805FA" w:rsidRDefault="00A24523" w:rsidP="00296CE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c) a bejelentési dokumentációban foglaltaktól eltérő tevékenység folytatása esetén az eltérés</w:t>
      </w:r>
    </w:p>
    <w:p w14:paraId="63A0B665" w14:textId="77777777" w:rsidR="00A24523" w:rsidRPr="003805FA" w:rsidRDefault="00A24523" w:rsidP="00296CE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mértékétől függően legalább 200.000 forint, legfeljebb 500.000 forint,</w:t>
      </w:r>
    </w:p>
    <w:p w14:paraId="27822FBD" w14:textId="77777777" w:rsidR="00A24523" w:rsidRPr="003805FA" w:rsidRDefault="00A24523" w:rsidP="00F75AB9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d) településképi kötelezésben foglaltak végre nem hajtása esetén alkalmanként legalább 500.000 forint, legfeljebb 1.000.000 forint.</w:t>
      </w:r>
    </w:p>
    <w:p w14:paraId="486E207B" w14:textId="77777777" w:rsidR="00A24523" w:rsidRPr="003805FA" w:rsidRDefault="00A24523" w:rsidP="00A24523">
      <w:pPr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(10) Az önkormányzati településképi bírság kiszabásánál a hatóság mérlegeli különösen:</w:t>
      </w:r>
    </w:p>
    <w:p w14:paraId="43E0D8B6" w14:textId="77777777" w:rsidR="00A24523" w:rsidRPr="003805FA" w:rsidRDefault="00A24523" w:rsidP="00F75AB9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lastRenderedPageBreak/>
        <w:t>a) a jogsértéssel okozott hátrányt, ideértve a hátrány megelőzésével, elhárításával, helyreállításával kapcsolatban felmerült költségeket, illetve a jogsértéssel elért előny mértékét,</w:t>
      </w:r>
    </w:p>
    <w:p w14:paraId="23E6A9A4" w14:textId="77777777" w:rsidR="00A24523" w:rsidRPr="003805FA" w:rsidRDefault="00A24523" w:rsidP="00F75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b) a jogsértéssel okozott hátrány visszafordíthatóságát,</w:t>
      </w:r>
    </w:p>
    <w:p w14:paraId="6306C527" w14:textId="77777777" w:rsidR="00A24523" w:rsidRPr="003805FA" w:rsidRDefault="00A24523" w:rsidP="00F75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c) a jogsértéssel érintettek körének nagyságát,</w:t>
      </w:r>
    </w:p>
    <w:p w14:paraId="15C65B70" w14:textId="77777777" w:rsidR="00A24523" w:rsidRPr="003805FA" w:rsidRDefault="00A24523" w:rsidP="00F75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d) a jogsértő állapot időtartamát,</w:t>
      </w:r>
    </w:p>
    <w:p w14:paraId="75AE8B3C" w14:textId="77777777" w:rsidR="00A24523" w:rsidRPr="003805FA" w:rsidRDefault="00A24523" w:rsidP="00F75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e) a jogsértő magatartás ismétlődését és gyakoriságát,</w:t>
      </w:r>
    </w:p>
    <w:p w14:paraId="44207BCD" w14:textId="77777777" w:rsidR="00A24523" w:rsidRPr="003805FA" w:rsidRDefault="00A24523" w:rsidP="00F75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f) a jogsértést elkövető eljárást segítő, együttműködő magatartását, valamint</w:t>
      </w:r>
    </w:p>
    <w:p w14:paraId="2D3A3CD1" w14:textId="77777777" w:rsidR="00A24523" w:rsidRPr="003805FA" w:rsidRDefault="00A24523" w:rsidP="00F75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g) a jogsértést elkövető gazdasági súlyát.</w:t>
      </w:r>
    </w:p>
    <w:p w14:paraId="2E3BF37F" w14:textId="77777777" w:rsidR="00A24523" w:rsidRPr="003805FA" w:rsidRDefault="00A24523" w:rsidP="00B0554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(11) A településképi kötelezés határidőn túli elmulasztása esetén a polgármester önkormányzati hatósági jogkörében eljárva, a legmagasabb összegű településképi bírságot ismételten mindaddig kiszabhatja, amíg a jogsértő állapot meg nem szűnik.</w:t>
      </w:r>
    </w:p>
    <w:p w14:paraId="4CF9133F" w14:textId="77777777" w:rsidR="00A24523" w:rsidRPr="003805FA" w:rsidRDefault="00A24523" w:rsidP="00B0554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5FA">
        <w:rPr>
          <w:rFonts w:ascii="Times New Roman" w:hAnsi="Times New Roman" w:cs="Times New Roman"/>
          <w:sz w:val="24"/>
          <w:szCs w:val="24"/>
        </w:rPr>
        <w:t>(12) A településképi bírság ismételt kiszabása esetén a mérlegelés szempontjai az önkormányzati településképi bírság kiszabásánál arányos a mulasztással okozott jogsértő magatartás következményeivel, illetve a jogkövető magatartás megszegésének súlyával.</w:t>
      </w:r>
      <w:r w:rsidRPr="003805FA">
        <w:rPr>
          <w:rFonts w:ascii="Times New Roman" w:hAnsi="Times New Roman" w:cs="Times New Roman"/>
          <w:sz w:val="24"/>
          <w:szCs w:val="24"/>
        </w:rPr>
        <w:cr/>
      </w:r>
    </w:p>
    <w:p w14:paraId="40A97DAE" w14:textId="603CEEB8" w:rsidR="003E07B0" w:rsidRDefault="00230D68" w:rsidP="0023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9A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35319A" w:rsidRPr="0035319A">
        <w:rPr>
          <w:rFonts w:ascii="Times New Roman" w:hAnsi="Times New Roman" w:cs="Times New Roman"/>
          <w:b/>
          <w:sz w:val="24"/>
          <w:szCs w:val="24"/>
        </w:rPr>
        <w:t>RÉSZ</w:t>
      </w:r>
    </w:p>
    <w:p w14:paraId="41475FCA" w14:textId="77777777" w:rsidR="0035319A" w:rsidRPr="0035319A" w:rsidRDefault="0035319A" w:rsidP="0035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9A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14:paraId="1D62B56D" w14:textId="77777777" w:rsidR="00236967" w:rsidRDefault="00611C50" w:rsidP="0023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19B9">
        <w:rPr>
          <w:rFonts w:ascii="Times New Roman" w:hAnsi="Times New Roman" w:cs="Times New Roman"/>
          <w:b/>
          <w:sz w:val="24"/>
          <w:szCs w:val="24"/>
        </w:rPr>
        <w:t>8</w:t>
      </w:r>
      <w:r w:rsidR="00230D68" w:rsidRPr="003531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464813DA" w14:textId="2B8E58F7" w:rsidR="006026A5" w:rsidRDefault="006B472E" w:rsidP="00913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</w:t>
      </w:r>
      <w:r w:rsidR="00D17BE4" w:rsidRPr="00B841AD">
        <w:rPr>
          <w:rFonts w:ascii="Times New Roman" w:hAnsi="Times New Roman" w:cs="Times New Roman"/>
          <w:sz w:val="24"/>
          <w:szCs w:val="24"/>
        </w:rPr>
        <w:t xml:space="preserve"> rendelet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7BE4" w:rsidRPr="00B841AD">
        <w:rPr>
          <w:rFonts w:ascii="Times New Roman" w:hAnsi="Times New Roman" w:cs="Times New Roman"/>
          <w:sz w:val="24"/>
          <w:szCs w:val="24"/>
        </w:rPr>
        <w:t>kihirdetését követő napon lép hatályba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F7CB88" w14:textId="0A2AEE34" w:rsidR="006B472E" w:rsidRPr="00B841AD" w:rsidRDefault="006B472E" w:rsidP="00913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E rendeletet a hatályba lépését követően indult ügyekben kell alkalmazni.</w:t>
      </w:r>
    </w:p>
    <w:p w14:paraId="0169F6EE" w14:textId="5932A6F5" w:rsidR="004935F0" w:rsidRPr="00B841AD" w:rsidRDefault="004935F0" w:rsidP="00CB45C9">
      <w:pPr>
        <w:pStyle w:val="Jegyzetszveg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73BDC13" w14:textId="63973ACE" w:rsidR="004935F0" w:rsidRPr="00B841AD" w:rsidRDefault="004935F0" w:rsidP="00913E3D">
      <w:pPr>
        <w:pStyle w:val="Jegyzetszveg"/>
        <w:spacing w:after="0"/>
        <w:rPr>
          <w:rFonts w:ascii="Times New Roman" w:hAnsi="Times New Roman" w:cs="Times New Roman"/>
          <w:sz w:val="24"/>
          <w:szCs w:val="24"/>
        </w:rPr>
      </w:pPr>
      <w:r w:rsidRPr="00B841AD">
        <w:rPr>
          <w:rFonts w:ascii="Times New Roman" w:hAnsi="Times New Roman" w:cs="Times New Roman"/>
          <w:sz w:val="24"/>
          <w:szCs w:val="24"/>
        </w:rPr>
        <w:t xml:space="preserve">Üllés, 2018. </w:t>
      </w:r>
      <w:r w:rsidR="002A0465" w:rsidRPr="00B841AD">
        <w:rPr>
          <w:rFonts w:ascii="Times New Roman" w:hAnsi="Times New Roman" w:cs="Times New Roman"/>
          <w:sz w:val="24"/>
          <w:szCs w:val="24"/>
        </w:rPr>
        <w:t>május 15.</w:t>
      </w:r>
    </w:p>
    <w:p w14:paraId="3BB7D8B0" w14:textId="1700A857" w:rsidR="002A0465" w:rsidRPr="00B841AD" w:rsidRDefault="002A0465" w:rsidP="00CB45C9">
      <w:pPr>
        <w:pStyle w:val="Jegyzetszveg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F46C143" w14:textId="181E045F" w:rsidR="002A0465" w:rsidRPr="00B841AD" w:rsidRDefault="002A0465" w:rsidP="00CB45C9">
      <w:pPr>
        <w:pStyle w:val="Jegyzetszveg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841A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spellStart"/>
      <w:r w:rsidRPr="00B841A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B841AD">
        <w:rPr>
          <w:rFonts w:ascii="Times New Roman" w:hAnsi="Times New Roman" w:cs="Times New Roman"/>
          <w:sz w:val="24"/>
          <w:szCs w:val="24"/>
        </w:rPr>
        <w:t xml:space="preserve">. </w:t>
      </w:r>
      <w:r w:rsidRPr="00B841AD">
        <w:rPr>
          <w:rFonts w:ascii="Times New Roman" w:hAnsi="Times New Roman" w:cs="Times New Roman"/>
          <w:sz w:val="24"/>
          <w:szCs w:val="24"/>
        </w:rPr>
        <w:tab/>
      </w:r>
      <w:r w:rsidRPr="00B841AD">
        <w:rPr>
          <w:rFonts w:ascii="Times New Roman" w:hAnsi="Times New Roman" w:cs="Times New Roman"/>
          <w:sz w:val="24"/>
          <w:szCs w:val="24"/>
        </w:rPr>
        <w:tab/>
      </w:r>
      <w:r w:rsidRPr="00B841AD">
        <w:rPr>
          <w:rFonts w:ascii="Times New Roman" w:hAnsi="Times New Roman" w:cs="Times New Roman"/>
          <w:sz w:val="24"/>
          <w:szCs w:val="24"/>
        </w:rPr>
        <w:tab/>
      </w:r>
      <w:r w:rsidRPr="00B841AD">
        <w:rPr>
          <w:rFonts w:ascii="Times New Roman" w:hAnsi="Times New Roman" w:cs="Times New Roman"/>
          <w:sz w:val="24"/>
          <w:szCs w:val="24"/>
        </w:rPr>
        <w:tab/>
      </w:r>
      <w:r w:rsidRPr="00B841AD">
        <w:rPr>
          <w:rFonts w:ascii="Times New Roman" w:hAnsi="Times New Roman" w:cs="Times New Roman"/>
          <w:sz w:val="24"/>
          <w:szCs w:val="24"/>
        </w:rPr>
        <w:tab/>
        <w:t xml:space="preserve">Dr. Borbás Zsuzsanna </w:t>
      </w:r>
      <w:proofErr w:type="spellStart"/>
      <w:r w:rsidRPr="00B841AD"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p w14:paraId="061F4D5B" w14:textId="25E209CD" w:rsidR="002A0465" w:rsidRPr="00B841AD" w:rsidRDefault="002A0465" w:rsidP="00CB45C9">
      <w:pPr>
        <w:pStyle w:val="Jegyzetszveg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841AD">
        <w:rPr>
          <w:rFonts w:ascii="Times New Roman" w:hAnsi="Times New Roman" w:cs="Times New Roman"/>
          <w:sz w:val="24"/>
          <w:szCs w:val="24"/>
        </w:rPr>
        <w:t>polgármester</w:t>
      </w:r>
      <w:r w:rsidRPr="00B841AD">
        <w:rPr>
          <w:rFonts w:ascii="Times New Roman" w:hAnsi="Times New Roman" w:cs="Times New Roman"/>
          <w:sz w:val="24"/>
          <w:szCs w:val="24"/>
        </w:rPr>
        <w:tab/>
      </w:r>
      <w:r w:rsidRPr="00B841AD">
        <w:rPr>
          <w:rFonts w:ascii="Times New Roman" w:hAnsi="Times New Roman" w:cs="Times New Roman"/>
          <w:sz w:val="24"/>
          <w:szCs w:val="24"/>
        </w:rPr>
        <w:tab/>
      </w:r>
      <w:r w:rsidRPr="00B841AD">
        <w:rPr>
          <w:rFonts w:ascii="Times New Roman" w:hAnsi="Times New Roman" w:cs="Times New Roman"/>
          <w:sz w:val="24"/>
          <w:szCs w:val="24"/>
        </w:rPr>
        <w:tab/>
      </w:r>
      <w:r w:rsidRPr="00B841AD">
        <w:rPr>
          <w:rFonts w:ascii="Times New Roman" w:hAnsi="Times New Roman" w:cs="Times New Roman"/>
          <w:sz w:val="24"/>
          <w:szCs w:val="24"/>
        </w:rPr>
        <w:tab/>
      </w:r>
      <w:r w:rsidRPr="00B841AD">
        <w:rPr>
          <w:rFonts w:ascii="Times New Roman" w:hAnsi="Times New Roman" w:cs="Times New Roman"/>
          <w:sz w:val="24"/>
          <w:szCs w:val="24"/>
        </w:rPr>
        <w:tab/>
      </w:r>
      <w:r w:rsidRPr="00B841AD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74EDC80E" w14:textId="4F190969" w:rsidR="00D17BE4" w:rsidRPr="00B841AD" w:rsidRDefault="00D17BE4" w:rsidP="00CB4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1AD">
        <w:rPr>
          <w:rFonts w:ascii="Times New Roman" w:hAnsi="Times New Roman" w:cs="Times New Roman"/>
          <w:sz w:val="24"/>
          <w:szCs w:val="24"/>
        </w:rPr>
        <w:br w:type="page"/>
      </w:r>
    </w:p>
    <w:p w14:paraId="0F336C4A" w14:textId="77777777" w:rsidR="003E07B0" w:rsidRDefault="003E07B0" w:rsidP="00D17BE4">
      <w:pPr>
        <w:rPr>
          <w:rFonts w:ascii="Times New Roman" w:hAnsi="Times New Roman" w:cs="Times New Roman"/>
          <w:sz w:val="24"/>
          <w:szCs w:val="24"/>
        </w:rPr>
      </w:pPr>
    </w:p>
    <w:p w14:paraId="3D5C24E1" w14:textId="2F671CBD" w:rsidR="003E07B0" w:rsidRPr="006B472E" w:rsidRDefault="006B472E" w:rsidP="006B472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2E13">
        <w:rPr>
          <w:rFonts w:ascii="Times New Roman" w:hAnsi="Times New Roman" w:cs="Times New Roman"/>
          <w:b/>
          <w:sz w:val="20"/>
          <w:szCs w:val="20"/>
        </w:rPr>
        <w:t xml:space="preserve">sz. </w:t>
      </w:r>
      <w:r w:rsidR="003E07B0" w:rsidRPr="00D42E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2E13">
        <w:rPr>
          <w:rFonts w:ascii="Times New Roman" w:hAnsi="Times New Roman" w:cs="Times New Roman"/>
          <w:b/>
          <w:sz w:val="20"/>
          <w:szCs w:val="20"/>
        </w:rPr>
        <w:t>M</w:t>
      </w:r>
      <w:r w:rsidR="003E07B0" w:rsidRPr="00D42E13">
        <w:rPr>
          <w:rFonts w:ascii="Times New Roman" w:hAnsi="Times New Roman" w:cs="Times New Roman"/>
          <w:b/>
          <w:sz w:val="20"/>
          <w:szCs w:val="20"/>
        </w:rPr>
        <w:t>elléklet</w:t>
      </w:r>
      <w:r w:rsidR="003E07B0" w:rsidRPr="006B472E">
        <w:rPr>
          <w:rFonts w:ascii="Times New Roman" w:hAnsi="Times New Roman" w:cs="Times New Roman"/>
          <w:sz w:val="20"/>
          <w:szCs w:val="20"/>
        </w:rPr>
        <w:t xml:space="preserve"> a …/2018. (……..) önkormányzati rendelethez</w:t>
      </w:r>
    </w:p>
    <w:p w14:paraId="12FF9399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1CE0F79" w14:textId="6ADBC206" w:rsidR="003E07B0" w:rsidRPr="00D86058" w:rsidRDefault="007F5975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Üllés</w:t>
      </w:r>
      <w:r w:rsidR="003E07B0" w:rsidRPr="00D86058">
        <w:rPr>
          <w:rFonts w:ascii="Times New Roman" w:hAnsi="Times New Roman" w:cs="Times New Roman"/>
          <w:b/>
          <w:bCs/>
        </w:rPr>
        <w:t xml:space="preserve"> </w:t>
      </w:r>
      <w:r w:rsidR="00DA31EA">
        <w:rPr>
          <w:rFonts w:ascii="Times New Roman" w:hAnsi="Times New Roman" w:cs="Times New Roman"/>
          <w:b/>
          <w:bCs/>
        </w:rPr>
        <w:t>Nagyk</w:t>
      </w:r>
      <w:r w:rsidR="003E07B0" w:rsidRPr="00D86058">
        <w:rPr>
          <w:rFonts w:ascii="Times New Roman" w:hAnsi="Times New Roman" w:cs="Times New Roman"/>
          <w:b/>
          <w:bCs/>
        </w:rPr>
        <w:t>özség Önkormányzata</w:t>
      </w:r>
    </w:p>
    <w:p w14:paraId="09348C52" w14:textId="77777777" w:rsidR="003E07B0" w:rsidRPr="00D86058" w:rsidRDefault="007F5975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Üllés</w:t>
      </w:r>
      <w:r w:rsidR="003E07B0" w:rsidRPr="00D8605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Dorozsmai út 40.</w:t>
      </w:r>
    </w:p>
    <w:p w14:paraId="3FF7E6E7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2461FFD7" w14:textId="77777777" w:rsidR="008445EA" w:rsidRDefault="007F5975" w:rsidP="003E0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7E44527" wp14:editId="4B3DAB54">
            <wp:simplePos x="0" y="0"/>
            <wp:positionH relativeFrom="margin">
              <wp:posOffset>20955</wp:posOffset>
            </wp:positionH>
            <wp:positionV relativeFrom="margin">
              <wp:align>bottom</wp:align>
            </wp:positionV>
            <wp:extent cx="4832350" cy="7861935"/>
            <wp:effectExtent l="19050" t="0" r="6350" b="0"/>
            <wp:wrapNone/>
            <wp:docPr id="94" name="Kép 94" descr="C:\Users\Zsofi\Downloads\üllés.falus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Zsofi\Downloads\üllés.falusi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78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7B0" w:rsidRPr="00AD394B">
        <w:rPr>
          <w:rFonts w:ascii="Times New Roman" w:hAnsi="Times New Roman" w:cs="Times New Roman"/>
          <w:b/>
          <w:sz w:val="24"/>
          <w:szCs w:val="24"/>
        </w:rPr>
        <w:t xml:space="preserve">Településképi szempontból meghatározó </w:t>
      </w:r>
      <w:r w:rsidR="008445EA">
        <w:rPr>
          <w:rFonts w:ascii="Times New Roman" w:hAnsi="Times New Roman" w:cs="Times New Roman"/>
          <w:b/>
          <w:sz w:val="24"/>
          <w:szCs w:val="24"/>
        </w:rPr>
        <w:t xml:space="preserve">falusias </w:t>
      </w:r>
      <w:r w:rsidR="003E07B0" w:rsidRPr="00AD394B">
        <w:rPr>
          <w:rFonts w:ascii="Times New Roman" w:hAnsi="Times New Roman" w:cs="Times New Roman"/>
          <w:b/>
          <w:sz w:val="24"/>
          <w:szCs w:val="24"/>
        </w:rPr>
        <w:t>területek</w:t>
      </w:r>
      <w:r w:rsidR="003E07B0">
        <w:rPr>
          <w:rFonts w:ascii="Times New Roman" w:hAnsi="Times New Roman" w:cs="Times New Roman"/>
          <w:sz w:val="20"/>
          <w:szCs w:val="20"/>
        </w:rPr>
        <w:t xml:space="preserve"> </w:t>
      </w:r>
      <w:r w:rsidR="003E07B0" w:rsidRPr="008F7A76">
        <w:rPr>
          <w:rFonts w:ascii="Times New Roman" w:hAnsi="Times New Roman" w:cs="Times New Roman"/>
          <w:b/>
          <w:sz w:val="24"/>
          <w:szCs w:val="24"/>
        </w:rPr>
        <w:t>lehatárolása:</w:t>
      </w:r>
    </w:p>
    <w:p w14:paraId="5EA09F5D" w14:textId="77777777" w:rsidR="007F5975" w:rsidRDefault="007F5975" w:rsidP="003E07B0">
      <w:pPr>
        <w:rPr>
          <w:rFonts w:ascii="Times New Roman" w:hAnsi="Times New Roman" w:cs="Times New Roman"/>
          <w:b/>
          <w:sz w:val="24"/>
          <w:szCs w:val="24"/>
        </w:rPr>
      </w:pPr>
    </w:p>
    <w:p w14:paraId="530E9ED5" w14:textId="77777777" w:rsidR="003E07B0" w:rsidRDefault="003E07B0" w:rsidP="003E07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2F0285E" w14:textId="3210127A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2E1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</w:t>
      </w:r>
      <w:r w:rsidR="006B472E" w:rsidRPr="00D42E13">
        <w:rPr>
          <w:rFonts w:ascii="Times New Roman" w:hAnsi="Times New Roman" w:cs="Times New Roman"/>
          <w:b/>
          <w:sz w:val="20"/>
          <w:szCs w:val="20"/>
        </w:rPr>
        <w:t>sz. M</w:t>
      </w:r>
      <w:r w:rsidRPr="00D42E13">
        <w:rPr>
          <w:rFonts w:ascii="Times New Roman" w:hAnsi="Times New Roman" w:cs="Times New Roman"/>
          <w:b/>
          <w:sz w:val="20"/>
          <w:szCs w:val="20"/>
        </w:rPr>
        <w:t>elléklet</w:t>
      </w:r>
      <w:r w:rsidRPr="00D86058">
        <w:rPr>
          <w:rFonts w:ascii="Times New Roman" w:hAnsi="Times New Roman" w:cs="Times New Roman"/>
          <w:sz w:val="20"/>
          <w:szCs w:val="20"/>
        </w:rPr>
        <w:t xml:space="preserve"> a …/2018. (……..) önkormányzati rendelethez</w:t>
      </w:r>
    </w:p>
    <w:p w14:paraId="024999EF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CA31BFF" w14:textId="21C25F3F" w:rsidR="003E07B0" w:rsidRPr="00D86058" w:rsidRDefault="007F5975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Üllés</w:t>
      </w:r>
      <w:r w:rsidR="003E07B0" w:rsidRPr="00D86058">
        <w:rPr>
          <w:rFonts w:ascii="Times New Roman" w:hAnsi="Times New Roman" w:cs="Times New Roman"/>
          <w:b/>
          <w:bCs/>
        </w:rPr>
        <w:t xml:space="preserve"> </w:t>
      </w:r>
      <w:r w:rsidR="00DA31EA">
        <w:rPr>
          <w:rFonts w:ascii="Times New Roman" w:hAnsi="Times New Roman" w:cs="Times New Roman"/>
          <w:b/>
          <w:bCs/>
        </w:rPr>
        <w:t>Nagyk</w:t>
      </w:r>
      <w:r w:rsidR="003E07B0" w:rsidRPr="00D86058">
        <w:rPr>
          <w:rFonts w:ascii="Times New Roman" w:hAnsi="Times New Roman" w:cs="Times New Roman"/>
          <w:b/>
          <w:bCs/>
        </w:rPr>
        <w:t>özség Önkormányzata</w:t>
      </w:r>
    </w:p>
    <w:p w14:paraId="7875EBFD" w14:textId="77777777" w:rsidR="003E07B0" w:rsidRPr="00D86058" w:rsidRDefault="007F5975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Üllés</w:t>
      </w:r>
      <w:r w:rsidR="003E07B0" w:rsidRPr="00D8605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Dorozsmai út 40.</w:t>
      </w:r>
    </w:p>
    <w:p w14:paraId="5EEB3E65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01C5A1B4" w14:textId="77777777" w:rsidR="003E07B0" w:rsidRPr="00D86058" w:rsidRDefault="003E07B0" w:rsidP="003E07B0">
      <w:pPr>
        <w:rPr>
          <w:lang w:eastAsia="hu-HU"/>
        </w:rPr>
      </w:pPr>
    </w:p>
    <w:p w14:paraId="15D93748" w14:textId="77777777" w:rsidR="003E07B0" w:rsidRPr="00D86058" w:rsidRDefault="003E07B0" w:rsidP="003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2" w:name="_Hlk504987737"/>
      <w:r w:rsidRPr="00D860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helyi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egyedi </w:t>
      </w:r>
      <w:r w:rsidRPr="00D860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védelem alatt álló értékek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D860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92A842C" w14:textId="77777777" w:rsidR="003E07B0" w:rsidRPr="00D86058" w:rsidRDefault="003E07B0" w:rsidP="003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3695"/>
        <w:gridCol w:w="4417"/>
      </w:tblGrid>
      <w:tr w:rsidR="003E07B0" w:rsidRPr="00D86058" w14:paraId="791575C5" w14:textId="77777777" w:rsidTr="003E07B0">
        <w:tc>
          <w:tcPr>
            <w:tcW w:w="900" w:type="dxa"/>
            <w:shd w:val="clear" w:color="auto" w:fill="B3B3B3"/>
          </w:tcPr>
          <w:p w14:paraId="7F1D739B" w14:textId="77777777" w:rsidR="003E07B0" w:rsidRPr="00D86058" w:rsidRDefault="003E07B0" w:rsidP="003E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8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Hrsz</w:t>
            </w:r>
          </w:p>
        </w:tc>
        <w:tc>
          <w:tcPr>
            <w:tcW w:w="3960" w:type="dxa"/>
            <w:shd w:val="clear" w:color="auto" w:fill="B3B3B3"/>
          </w:tcPr>
          <w:p w14:paraId="27E90988" w14:textId="77777777" w:rsidR="003E07B0" w:rsidRPr="00D86058" w:rsidRDefault="003E07B0" w:rsidP="003E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8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4680" w:type="dxa"/>
            <w:shd w:val="clear" w:color="auto" w:fill="B3B3B3"/>
          </w:tcPr>
          <w:p w14:paraId="321F6293" w14:textId="77777777" w:rsidR="003E07B0" w:rsidRPr="00D86058" w:rsidRDefault="003E07B0" w:rsidP="003E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86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3E07B0" w:rsidRPr="00D86058" w14:paraId="009CDE46" w14:textId="77777777" w:rsidTr="003E07B0">
        <w:tc>
          <w:tcPr>
            <w:tcW w:w="900" w:type="dxa"/>
          </w:tcPr>
          <w:p w14:paraId="4753F4A3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7ADCE49B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073B14E2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19680B71" w14:textId="77777777" w:rsidTr="003E07B0">
        <w:tc>
          <w:tcPr>
            <w:tcW w:w="900" w:type="dxa"/>
          </w:tcPr>
          <w:p w14:paraId="1D07D170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4FFA7D65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57A96A83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416EC981" w14:textId="77777777" w:rsidTr="003E07B0">
        <w:tc>
          <w:tcPr>
            <w:tcW w:w="900" w:type="dxa"/>
          </w:tcPr>
          <w:p w14:paraId="478BBE73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571617CB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059BB4AB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5F5FD2CC" w14:textId="77777777" w:rsidTr="003E07B0">
        <w:tc>
          <w:tcPr>
            <w:tcW w:w="900" w:type="dxa"/>
          </w:tcPr>
          <w:p w14:paraId="52353B58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5F3284DF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30203A0D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1980DD55" w14:textId="77777777" w:rsidTr="003E07B0">
        <w:tc>
          <w:tcPr>
            <w:tcW w:w="900" w:type="dxa"/>
          </w:tcPr>
          <w:p w14:paraId="7A26C049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3BABAB1A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43CFE494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2C364EBB" w14:textId="77777777" w:rsidTr="003E07B0">
        <w:tc>
          <w:tcPr>
            <w:tcW w:w="900" w:type="dxa"/>
          </w:tcPr>
          <w:p w14:paraId="7FB7B801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461AEC0F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11DED24B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7F9B4E40" w14:textId="77777777" w:rsidTr="003E07B0">
        <w:tc>
          <w:tcPr>
            <w:tcW w:w="900" w:type="dxa"/>
          </w:tcPr>
          <w:p w14:paraId="3A771A59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063AADF0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142F8F5B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262CE0AF" w14:textId="77777777" w:rsidTr="003E07B0">
        <w:tc>
          <w:tcPr>
            <w:tcW w:w="900" w:type="dxa"/>
          </w:tcPr>
          <w:p w14:paraId="0415F64C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59967DA0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7D5E4FEB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599E3947" w14:textId="77777777" w:rsidTr="003E07B0">
        <w:tc>
          <w:tcPr>
            <w:tcW w:w="900" w:type="dxa"/>
          </w:tcPr>
          <w:p w14:paraId="22B46C39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7EA88797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2266B799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721B59D9" w14:textId="77777777" w:rsidTr="003E07B0">
        <w:tc>
          <w:tcPr>
            <w:tcW w:w="900" w:type="dxa"/>
          </w:tcPr>
          <w:p w14:paraId="26084AB0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2725F903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76CEAEF8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5376E11B" w14:textId="77777777" w:rsidTr="003E07B0">
        <w:tc>
          <w:tcPr>
            <w:tcW w:w="900" w:type="dxa"/>
          </w:tcPr>
          <w:p w14:paraId="1E52E07B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6C7A91E4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353BD569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0FDDAEB0" w14:textId="77777777" w:rsidTr="003E07B0">
        <w:tc>
          <w:tcPr>
            <w:tcW w:w="900" w:type="dxa"/>
          </w:tcPr>
          <w:p w14:paraId="12A698FC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1C47BCA9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071D7351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3E07B0" w:rsidRPr="00D86058" w14:paraId="63E69BF1" w14:textId="77777777" w:rsidTr="003E07B0">
        <w:tc>
          <w:tcPr>
            <w:tcW w:w="900" w:type="dxa"/>
          </w:tcPr>
          <w:p w14:paraId="46835B9F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385EB9C1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2508F689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153E0D6B" w14:textId="77777777" w:rsidTr="003E07B0">
        <w:tc>
          <w:tcPr>
            <w:tcW w:w="900" w:type="dxa"/>
          </w:tcPr>
          <w:p w14:paraId="20F952E8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17EE4668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2B0FB922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28559DC5" w14:textId="77777777" w:rsidTr="003E07B0">
        <w:tc>
          <w:tcPr>
            <w:tcW w:w="900" w:type="dxa"/>
          </w:tcPr>
          <w:p w14:paraId="089580F7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6A8134F5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79D981CD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10B907BC" w14:textId="77777777" w:rsidTr="003E07B0">
        <w:tc>
          <w:tcPr>
            <w:tcW w:w="900" w:type="dxa"/>
          </w:tcPr>
          <w:p w14:paraId="779251A0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435256C5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48D78FEB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215A0321" w14:textId="77777777" w:rsidTr="003E07B0">
        <w:tc>
          <w:tcPr>
            <w:tcW w:w="900" w:type="dxa"/>
          </w:tcPr>
          <w:p w14:paraId="256A7736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006C2A23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50993A2F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07B0" w:rsidRPr="00D86058" w14:paraId="006419E9" w14:textId="77777777" w:rsidTr="003E07B0">
        <w:tc>
          <w:tcPr>
            <w:tcW w:w="900" w:type="dxa"/>
          </w:tcPr>
          <w:p w14:paraId="1536D711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0" w:type="dxa"/>
          </w:tcPr>
          <w:p w14:paraId="73E564FD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</w:tcPr>
          <w:p w14:paraId="4260387E" w14:textId="77777777" w:rsidR="003E07B0" w:rsidRPr="00D86058" w:rsidRDefault="003E07B0" w:rsidP="003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B42B4D9" w14:textId="77777777" w:rsidR="003E07B0" w:rsidRPr="00D86058" w:rsidRDefault="003E07B0" w:rsidP="003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209AF5" w14:textId="77777777" w:rsidR="003E07B0" w:rsidRPr="00D86058" w:rsidRDefault="003E07B0" w:rsidP="003E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3" w:name="_Hlk504987808"/>
      <w:bookmarkEnd w:id="2"/>
    </w:p>
    <w:bookmarkEnd w:id="3"/>
    <w:p w14:paraId="22E5A516" w14:textId="77777777" w:rsidR="003E07B0" w:rsidRPr="00D86058" w:rsidRDefault="003E07B0" w:rsidP="003E0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EFB0F09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7CC880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24B67C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7980AC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4A2738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F55ED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2042FC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B687E1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77D68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E2E13D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E7AE91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209624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2CB607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4FE0F1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755271" w14:textId="77777777" w:rsidR="003E07B0" w:rsidRPr="00D86058" w:rsidRDefault="003E07B0" w:rsidP="003E07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E8B18A" w14:textId="77777777" w:rsidR="003E07B0" w:rsidRDefault="003E07B0" w:rsidP="003E07B0">
      <w:pPr>
        <w:rPr>
          <w:rFonts w:ascii="Times New Roman" w:hAnsi="Times New Roman" w:cs="Times New Roman"/>
          <w:szCs w:val="24"/>
        </w:rPr>
      </w:pPr>
      <w:bookmarkStart w:id="4" w:name="_Hlk504988555"/>
      <w:r>
        <w:rPr>
          <w:rFonts w:ascii="Times New Roman" w:hAnsi="Times New Roman" w:cs="Times New Roman"/>
          <w:szCs w:val="24"/>
        </w:rPr>
        <w:br w:type="page"/>
      </w:r>
    </w:p>
    <w:p w14:paraId="0DEFB19C" w14:textId="3662974F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2E1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</w:t>
      </w:r>
      <w:proofErr w:type="spellStart"/>
      <w:r w:rsidR="00E434A3" w:rsidRPr="00D42E13">
        <w:rPr>
          <w:rFonts w:ascii="Times New Roman" w:hAnsi="Times New Roman" w:cs="Times New Roman"/>
          <w:b/>
          <w:sz w:val="20"/>
          <w:szCs w:val="20"/>
        </w:rPr>
        <w:t>sz.M</w:t>
      </w:r>
      <w:r w:rsidRPr="00D42E13">
        <w:rPr>
          <w:rFonts w:ascii="Times New Roman" w:hAnsi="Times New Roman" w:cs="Times New Roman"/>
          <w:b/>
          <w:sz w:val="20"/>
          <w:szCs w:val="20"/>
        </w:rPr>
        <w:t>elléklet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 xml:space="preserve"> a …/2018. (……..) önkormányzati rendelethez</w:t>
      </w:r>
    </w:p>
    <w:p w14:paraId="3F7D632C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8525CFC" w14:textId="57046B33" w:rsidR="003E07B0" w:rsidRPr="00D86058" w:rsidRDefault="007F5975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Üllés</w:t>
      </w:r>
      <w:r w:rsidR="003E07B0" w:rsidRPr="00D86058">
        <w:rPr>
          <w:rFonts w:ascii="Times New Roman" w:hAnsi="Times New Roman" w:cs="Times New Roman"/>
          <w:b/>
          <w:bCs/>
        </w:rPr>
        <w:t xml:space="preserve"> </w:t>
      </w:r>
      <w:r w:rsidR="008E78FD">
        <w:rPr>
          <w:rFonts w:ascii="Times New Roman" w:hAnsi="Times New Roman" w:cs="Times New Roman"/>
          <w:b/>
          <w:bCs/>
        </w:rPr>
        <w:t>Nagyk</w:t>
      </w:r>
      <w:r w:rsidR="003E07B0" w:rsidRPr="00D86058">
        <w:rPr>
          <w:rFonts w:ascii="Times New Roman" w:hAnsi="Times New Roman" w:cs="Times New Roman"/>
          <w:b/>
          <w:bCs/>
        </w:rPr>
        <w:t>özség Önkormányzata</w:t>
      </w:r>
    </w:p>
    <w:p w14:paraId="1AC60CC3" w14:textId="77777777" w:rsidR="003E07B0" w:rsidRPr="00D86058" w:rsidRDefault="007F5975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Üllés</w:t>
      </w:r>
      <w:r w:rsidR="003E07B0" w:rsidRPr="00D8605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Dorozsmai út 40.</w:t>
      </w:r>
    </w:p>
    <w:bookmarkEnd w:id="4"/>
    <w:p w14:paraId="3AE446D1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7D9FAF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63DBA9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6058">
        <w:rPr>
          <w:rFonts w:ascii="Times New Roman" w:hAnsi="Times New Roman" w:cs="Times New Roman"/>
          <w:b/>
          <w:bCs/>
        </w:rPr>
        <w:t>KÉRELEM TELEPÜLÉSKÉPI VÉLEMÉNY KIADÁSA IRÁNT</w:t>
      </w:r>
    </w:p>
    <w:p w14:paraId="79EEA920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DB1C72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DF29F1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Alulírott ........................................................ (név) településképi véleményt kérek, a következők szerint:</w:t>
      </w:r>
    </w:p>
    <w:p w14:paraId="6758C4EF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88027A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kérelmező adatai:</w:t>
      </w:r>
    </w:p>
    <w:p w14:paraId="23D3F39D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neve:……………………………………………..</w:t>
      </w:r>
    </w:p>
    <w:p w14:paraId="15359A17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címe/székhelye:……………..(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ir.szám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)……………………...........(település)</w:t>
      </w:r>
    </w:p>
    <w:p w14:paraId="446525D8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…………………………………(utca)……..(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hsz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.)…………(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/aj)</w:t>
      </w:r>
    </w:p>
    <w:p w14:paraId="77699FDD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6DDAB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kérelmező elérhetőségei (megadása nem kötelező):</w:t>
      </w:r>
    </w:p>
    <w:p w14:paraId="3012B0AE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e-mail címe:.................................................................</w:t>
      </w:r>
    </w:p>
    <w:p w14:paraId="5810C898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telefonszáma: .....................................................</w:t>
      </w:r>
    </w:p>
    <w:p w14:paraId="16EC50B4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2E0C8EF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kérelemmel érintett ingatlan:</w:t>
      </w:r>
    </w:p>
    <w:p w14:paraId="04892D81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címe: ……....(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. szám)……………....(település)</w:t>
      </w:r>
    </w:p>
    <w:p w14:paraId="1DA35594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…………………..(utca)………(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hsz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.)…....(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/aj)</w:t>
      </w:r>
    </w:p>
    <w:p w14:paraId="1E16E394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helyrajzi száma: .......................................................</w:t>
      </w:r>
    </w:p>
    <w:p w14:paraId="6F2560AB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FA75A6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 xml:space="preserve">ÉTDR azonosító: </w:t>
      </w:r>
      <w:r w:rsidRPr="00D86058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14:paraId="2E80245E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4FFF36F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közreműködő tervező:</w:t>
      </w:r>
    </w:p>
    <w:p w14:paraId="6A2A8F29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neve:.…………………………………………………………………………….</w:t>
      </w:r>
    </w:p>
    <w:p w14:paraId="7DC30DAE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e-mail címe:.............................................................................................</w:t>
      </w:r>
    </w:p>
    <w:p w14:paraId="3EF0BABB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tervezői névjegyzék száma: ....................................................................</w:t>
      </w:r>
    </w:p>
    <w:p w14:paraId="34386EC7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3FE8FC6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tervezett beavatkozás:</w:t>
      </w:r>
    </w:p>
    <w:p w14:paraId="07DE83B6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E6F9C6E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AD11476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0AA6F1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MELLÉKLETEK:</w:t>
      </w:r>
    </w:p>
    <w:p w14:paraId="4DB34E9B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D86058">
        <w:rPr>
          <w:rFonts w:ascii="Times New Roman" w:hAnsi="Times New Roman" w:cs="Times New Roman"/>
          <w:sz w:val="20"/>
          <w:szCs w:val="20"/>
        </w:rPr>
        <w:t>helyszínrajzi elrendezés ábrázolása, a szomszédos beépítés bemutatása, védettség lehatárolása,</w:t>
      </w:r>
    </w:p>
    <w:p w14:paraId="72DB6F17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terepviszonyok megjelenítése szintvonalakkal,</w:t>
      </w:r>
    </w:p>
    <w:p w14:paraId="6741BCF0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D86058">
        <w:rPr>
          <w:rFonts w:ascii="Times New Roman" w:hAnsi="Times New Roman" w:cs="Times New Roman"/>
          <w:sz w:val="20"/>
          <w:szCs w:val="20"/>
        </w:rPr>
        <w:t>településképet befolyásoló tömegformálás, homlokzatkialakítás, utcakép, illeszkedés ábrázolása (lehet</w:t>
      </w:r>
    </w:p>
    <w:p w14:paraId="5FFA3F7E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makett, fotómontázs, digitális megjelenítés is),</w:t>
      </w:r>
    </w:p>
    <w:p w14:paraId="1E62ABBA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D86058">
        <w:rPr>
          <w:rFonts w:ascii="Times New Roman" w:hAnsi="Times New Roman" w:cs="Times New Roman"/>
          <w:sz w:val="20"/>
          <w:szCs w:val="20"/>
        </w:rPr>
        <w:t>reklámelhelyezés ábrázolása,</w:t>
      </w:r>
    </w:p>
    <w:p w14:paraId="4A62C813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D86058">
        <w:rPr>
          <w:rFonts w:ascii="Times New Roman" w:hAnsi="Times New Roman" w:cs="Times New Roman"/>
          <w:sz w:val="20"/>
          <w:szCs w:val="20"/>
        </w:rPr>
        <w:t>rendeltetés meghatározása, valamint</w:t>
      </w:r>
    </w:p>
    <w:p w14:paraId="4AA26202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D86058">
        <w:rPr>
          <w:rFonts w:ascii="Times New Roman" w:hAnsi="Times New Roman" w:cs="Times New Roman"/>
          <w:sz w:val="20"/>
          <w:szCs w:val="20"/>
        </w:rPr>
        <w:t>rövid műszaki leírás a különböző védettségek bemutatásával, a telepítésről és az építészeti kialakításról.</w:t>
      </w:r>
    </w:p>
    <w:p w14:paraId="5296D026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Egyéb: ………………………………………………………………</w:t>
      </w:r>
    </w:p>
    <w:p w14:paraId="7EBC3172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C1D4FB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1470AE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33B8B4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..................................., 20 . ....................</w:t>
      </w:r>
    </w:p>
    <w:p w14:paraId="7D417DAB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7F16BC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980FD4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6A3F037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86058">
        <w:rPr>
          <w:rFonts w:ascii="Times New Roman" w:hAnsi="Times New Roman" w:cs="Times New Roman"/>
        </w:rPr>
        <w:t>............................................................</w:t>
      </w:r>
    </w:p>
    <w:p w14:paraId="7A432A4B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86058">
        <w:rPr>
          <w:rFonts w:ascii="Times New Roman" w:hAnsi="Times New Roman" w:cs="Times New Roman"/>
        </w:rPr>
        <w:t>aláírás</w:t>
      </w:r>
    </w:p>
    <w:p w14:paraId="7DBA87E9" w14:textId="77777777" w:rsidR="003E07B0" w:rsidRPr="00D86058" w:rsidRDefault="003E07B0" w:rsidP="003E07B0">
      <w:pPr>
        <w:rPr>
          <w:rFonts w:ascii="Times New Roman" w:hAnsi="Times New Roman" w:cs="Times New Roman"/>
        </w:rPr>
      </w:pPr>
      <w:r w:rsidRPr="00D86058">
        <w:rPr>
          <w:rFonts w:ascii="Times New Roman" w:hAnsi="Times New Roman" w:cs="Times New Roman"/>
        </w:rPr>
        <w:br w:type="page"/>
      </w:r>
    </w:p>
    <w:p w14:paraId="77FD01D5" w14:textId="6311C164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2E13">
        <w:rPr>
          <w:rFonts w:ascii="Times New Roman" w:hAnsi="Times New Roman" w:cs="Times New Roman"/>
          <w:b/>
          <w:sz w:val="20"/>
          <w:szCs w:val="20"/>
        </w:rPr>
        <w:lastRenderedPageBreak/>
        <w:t>4.</w:t>
      </w:r>
      <w:r w:rsidR="00AD15DF" w:rsidRPr="00D42E13">
        <w:rPr>
          <w:rFonts w:ascii="Times New Roman" w:hAnsi="Times New Roman" w:cs="Times New Roman"/>
          <w:b/>
          <w:sz w:val="20"/>
          <w:szCs w:val="20"/>
        </w:rPr>
        <w:t>sz. M</w:t>
      </w:r>
      <w:r w:rsidRPr="00D42E13">
        <w:rPr>
          <w:rFonts w:ascii="Times New Roman" w:hAnsi="Times New Roman" w:cs="Times New Roman"/>
          <w:b/>
          <w:sz w:val="20"/>
          <w:szCs w:val="20"/>
        </w:rPr>
        <w:t>elléklet</w:t>
      </w:r>
      <w:r w:rsidRPr="00D86058">
        <w:rPr>
          <w:rFonts w:ascii="Times New Roman" w:hAnsi="Times New Roman" w:cs="Times New Roman"/>
          <w:sz w:val="20"/>
          <w:szCs w:val="20"/>
        </w:rPr>
        <w:t xml:space="preserve"> a …/2018. (……..) önkormányzati rendelethez</w:t>
      </w:r>
    </w:p>
    <w:p w14:paraId="403C42E3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2DED7B4" w14:textId="4E031F8A" w:rsidR="003E07B0" w:rsidRPr="00D86058" w:rsidRDefault="007F5975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Üllés</w:t>
      </w:r>
      <w:r w:rsidR="003E07B0" w:rsidRPr="00D86058">
        <w:rPr>
          <w:rFonts w:ascii="Times New Roman" w:hAnsi="Times New Roman" w:cs="Times New Roman"/>
          <w:b/>
          <w:bCs/>
        </w:rPr>
        <w:t xml:space="preserve"> </w:t>
      </w:r>
      <w:r w:rsidR="00F54026">
        <w:rPr>
          <w:rFonts w:ascii="Times New Roman" w:hAnsi="Times New Roman" w:cs="Times New Roman"/>
          <w:b/>
          <w:bCs/>
        </w:rPr>
        <w:t>Nagyk</w:t>
      </w:r>
      <w:r w:rsidR="003E07B0" w:rsidRPr="00D86058">
        <w:rPr>
          <w:rFonts w:ascii="Times New Roman" w:hAnsi="Times New Roman" w:cs="Times New Roman"/>
          <w:b/>
          <w:bCs/>
        </w:rPr>
        <w:t>özség Önkormányzata</w:t>
      </w:r>
    </w:p>
    <w:p w14:paraId="1A05FB0C" w14:textId="77777777" w:rsidR="003E07B0" w:rsidRPr="00D86058" w:rsidRDefault="007F5975" w:rsidP="003E0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Üllés</w:t>
      </w:r>
      <w:r w:rsidR="003E07B0" w:rsidRPr="00D8605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Dorozsmai út 40.</w:t>
      </w:r>
    </w:p>
    <w:p w14:paraId="727CA8FD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6BE381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6058">
        <w:rPr>
          <w:rFonts w:ascii="Times New Roman" w:hAnsi="Times New Roman" w:cs="Times New Roman"/>
          <w:b/>
          <w:bCs/>
        </w:rPr>
        <w:t>BEJELENTÉSI KÉRELEM</w:t>
      </w:r>
    </w:p>
    <w:p w14:paraId="4D038D6D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86058">
        <w:rPr>
          <w:rFonts w:ascii="Times New Roman" w:hAnsi="Times New Roman" w:cs="Times New Roman"/>
          <w:b/>
          <w:bCs/>
        </w:rPr>
        <w:t xml:space="preserve">TELEPÜLÉSKÉPI IGAZOLÁS KIADÁSÁHOZ </w:t>
      </w:r>
    </w:p>
    <w:p w14:paraId="1C5565F7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3586A1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7A966C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Alulírott ........................................................ (név) településképi igazolást kérek az alábbi</w:t>
      </w:r>
    </w:p>
    <w:p w14:paraId="04E96F1A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ingatlanon a településkép védelméről szóló rendeletben meghatározott tevékenység elvégzésére:</w:t>
      </w:r>
    </w:p>
    <w:p w14:paraId="0A57DEF6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1144C7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kérelmező adatai:</w:t>
      </w:r>
    </w:p>
    <w:p w14:paraId="79887615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neve:……………………………………………..</w:t>
      </w:r>
    </w:p>
    <w:p w14:paraId="03270423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címe/székhelye:……………..(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ir.szám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)……………………...........(település)</w:t>
      </w:r>
    </w:p>
    <w:p w14:paraId="0AD6539D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…………………………………(utca)……..(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hsz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.)…………(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/aj)</w:t>
      </w:r>
    </w:p>
    <w:p w14:paraId="5B52578C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F57876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kérelmező elérhetőségei (megadása nem kötelező):</w:t>
      </w:r>
    </w:p>
    <w:p w14:paraId="641AEC8E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e-mail címe:.................................................................</w:t>
      </w:r>
    </w:p>
    <w:p w14:paraId="77F1EB6F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telefonszáma: .....................................................</w:t>
      </w:r>
    </w:p>
    <w:p w14:paraId="16E2038D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AF065F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kérelemmel érintett ingatlan:</w:t>
      </w:r>
    </w:p>
    <w:p w14:paraId="109455AA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címe: ……....(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. szám)……………....(település)</w:t>
      </w:r>
    </w:p>
    <w:p w14:paraId="25A704A5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…………………..(utca)………(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hsz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.)…....(</w:t>
      </w:r>
      <w:proofErr w:type="spellStart"/>
      <w:r w:rsidRPr="00D86058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D86058">
        <w:rPr>
          <w:rFonts w:ascii="Times New Roman" w:hAnsi="Times New Roman" w:cs="Times New Roman"/>
          <w:sz w:val="20"/>
          <w:szCs w:val="20"/>
        </w:rPr>
        <w:t>/aj)</w:t>
      </w:r>
    </w:p>
    <w:p w14:paraId="1369F607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helyrajzi száma: .......................................................</w:t>
      </w:r>
    </w:p>
    <w:p w14:paraId="631013FA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ADB48D1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 xml:space="preserve">ÉTDR azonosító: </w:t>
      </w:r>
      <w:r w:rsidRPr="00D86058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14:paraId="49856273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1EBE9B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közreműködő tervező:</w:t>
      </w:r>
    </w:p>
    <w:p w14:paraId="3F82F835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neve:.…………………………………………………………………………….</w:t>
      </w:r>
    </w:p>
    <w:p w14:paraId="1E78D010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e-mail címe:.............................................................................................</w:t>
      </w:r>
    </w:p>
    <w:p w14:paraId="1BD2C23E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tervezői névjegyzék száma: ....................................................................</w:t>
      </w:r>
    </w:p>
    <w:p w14:paraId="7F72827C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704D790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tervezett beavatkozás:</w:t>
      </w:r>
    </w:p>
    <w:p w14:paraId="3FCEADB8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6EB2FBA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792E224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FA4464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MELLÉKLETEK:</w:t>
      </w:r>
    </w:p>
    <w:p w14:paraId="541E647A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- műszaki leírás, a telepítésről és az építészeti kialakításról,</w:t>
      </w:r>
    </w:p>
    <w:p w14:paraId="2D018658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- helyszínrajz a szomszédos építmények és a terepviszonyok feltüntetésével,</w:t>
      </w:r>
    </w:p>
    <w:p w14:paraId="2E8BB8A2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- alaprajz,</w:t>
      </w:r>
    </w:p>
    <w:p w14:paraId="4136F073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- homlokzat,</w:t>
      </w:r>
    </w:p>
    <w:p w14:paraId="73B33E32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- utcaképi vázlat, színterv, látványterv.</w:t>
      </w:r>
    </w:p>
    <w:p w14:paraId="3E65FCE0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2E8D3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Egyéb: ………………………………………………………………</w:t>
      </w:r>
    </w:p>
    <w:p w14:paraId="29CAE37C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5D70C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TELEPÜLÉSKÉPI BEJELENTÉST</w:t>
      </w:r>
      <w:r w:rsidRPr="00D86058">
        <w:rPr>
          <w:rFonts w:ascii="Times New Roman" w:hAnsi="Times New Roman" w:cs="Times New Roman"/>
          <w:bCs/>
          <w:sz w:val="20"/>
          <w:szCs w:val="20"/>
        </w:rPr>
        <w:t xml:space="preserve"> jelen nyomtatvány </w:t>
      </w:r>
      <w:r w:rsidRPr="00D86058">
        <w:rPr>
          <w:rFonts w:ascii="Times New Roman" w:hAnsi="Times New Roman" w:cs="Times New Roman"/>
          <w:sz w:val="20"/>
          <w:szCs w:val="20"/>
        </w:rPr>
        <w:t xml:space="preserve">(mely </w:t>
      </w:r>
      <w:r w:rsidRPr="00F070DE">
        <w:rPr>
          <w:rFonts w:ascii="Times New Roman" w:hAnsi="Times New Roman" w:cs="Times New Roman"/>
          <w:sz w:val="20"/>
          <w:szCs w:val="20"/>
        </w:rPr>
        <w:t xml:space="preserve">a </w:t>
      </w:r>
      <w:hyperlink r:id="rId10" w:history="1">
        <w:r w:rsidR="007F5975" w:rsidRPr="005245AF">
          <w:rPr>
            <w:rStyle w:val="Hiperhivatkozs"/>
            <w:rFonts w:ascii="Times New Roman" w:hAnsi="Times New Roman" w:cs="Times New Roman"/>
            <w:sz w:val="20"/>
            <w:szCs w:val="20"/>
          </w:rPr>
          <w:t>www.ulles.hu</w:t>
        </w:r>
      </w:hyperlink>
      <w:r w:rsidRPr="00F070DE">
        <w:rPr>
          <w:rFonts w:ascii="Times New Roman" w:hAnsi="Times New Roman" w:cs="Times New Roman"/>
          <w:sz w:val="20"/>
          <w:szCs w:val="20"/>
        </w:rPr>
        <w:t xml:space="preserve"> </w:t>
      </w:r>
      <w:r w:rsidRPr="00D86058">
        <w:rPr>
          <w:rFonts w:ascii="Times New Roman" w:hAnsi="Times New Roman" w:cs="Times New Roman"/>
          <w:sz w:val="20"/>
          <w:szCs w:val="20"/>
        </w:rPr>
        <w:t>honlapról</w:t>
      </w:r>
    </w:p>
    <w:p w14:paraId="1497E0BF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 xml:space="preserve">letölthető) </w:t>
      </w:r>
      <w:r w:rsidRPr="00D86058">
        <w:rPr>
          <w:rFonts w:ascii="Times New Roman" w:hAnsi="Times New Roman" w:cs="Times New Roman"/>
          <w:bCs/>
          <w:sz w:val="20"/>
          <w:szCs w:val="20"/>
        </w:rPr>
        <w:t xml:space="preserve">és szükség szerinti mellékletei benyújtásával a Polgármesteri Hivatalban </w:t>
      </w:r>
      <w:r w:rsidRPr="00D86058">
        <w:rPr>
          <w:rFonts w:ascii="Times New Roman" w:hAnsi="Times New Roman" w:cs="Times New Roman"/>
          <w:sz w:val="20"/>
          <w:szCs w:val="20"/>
        </w:rPr>
        <w:t>(ügyfélfogadási</w:t>
      </w:r>
    </w:p>
    <w:p w14:paraId="2195BCC1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időben)</w:t>
      </w:r>
      <w:r w:rsidRPr="00D86058">
        <w:rPr>
          <w:rFonts w:ascii="Times New Roman" w:hAnsi="Times New Roman" w:cs="Times New Roman"/>
          <w:bCs/>
          <w:sz w:val="20"/>
          <w:szCs w:val="20"/>
        </w:rPr>
        <w:t>, lehet kezdeményezni.</w:t>
      </w:r>
    </w:p>
    <w:p w14:paraId="087708E4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99CBEF6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86058">
        <w:rPr>
          <w:rFonts w:ascii="Times New Roman" w:hAnsi="Times New Roman" w:cs="Times New Roman"/>
          <w:b/>
          <w:bCs/>
          <w:sz w:val="20"/>
          <w:szCs w:val="20"/>
        </w:rPr>
        <w:t>A TELEPÜLÉSKÉPI BEJELENTÉSI ELJÁRÁS DÍJ- ÉS ILLETÉKMENTES.</w:t>
      </w:r>
    </w:p>
    <w:p w14:paraId="6D56BCAE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14CD5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Az igazolást (a megfelelő rész aláhúzandó):</w:t>
      </w:r>
    </w:p>
    <w:p w14:paraId="683D5753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- személyesen kívánom átvenni</w:t>
      </w:r>
    </w:p>
    <w:p w14:paraId="144C0417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- a következő címre kérem megküldeni:...........................................................................................</w:t>
      </w:r>
    </w:p>
    <w:p w14:paraId="4345A046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286ED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..................................., 20 . ....................</w:t>
      </w:r>
    </w:p>
    <w:p w14:paraId="049F28B7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E99632" w14:textId="77777777" w:rsidR="003E07B0" w:rsidRPr="00D86058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14:paraId="6433F253" w14:textId="77777777" w:rsidR="003E07B0" w:rsidRPr="0071448D" w:rsidRDefault="003E07B0" w:rsidP="003E0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058">
        <w:rPr>
          <w:rFonts w:ascii="Times New Roman" w:hAnsi="Times New Roman" w:cs="Times New Roman"/>
          <w:sz w:val="20"/>
          <w:szCs w:val="20"/>
        </w:rPr>
        <w:t>aláírás</w:t>
      </w:r>
    </w:p>
    <w:sectPr w:rsidR="003E07B0" w:rsidRPr="0071448D" w:rsidSect="000F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78CB" w14:textId="77777777" w:rsidR="001B3DA0" w:rsidRDefault="001B3DA0" w:rsidP="000F64CB">
      <w:pPr>
        <w:spacing w:after="0" w:line="240" w:lineRule="auto"/>
      </w:pPr>
      <w:r>
        <w:separator/>
      </w:r>
    </w:p>
  </w:endnote>
  <w:endnote w:type="continuationSeparator" w:id="0">
    <w:p w14:paraId="7EDCE80B" w14:textId="77777777" w:rsidR="001B3DA0" w:rsidRDefault="001B3DA0" w:rsidP="000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303928"/>
      <w:docPartObj>
        <w:docPartGallery w:val="Page Numbers (Bottom of Page)"/>
        <w:docPartUnique/>
      </w:docPartObj>
    </w:sdtPr>
    <w:sdtEndPr/>
    <w:sdtContent>
      <w:p w14:paraId="2546F7B7" w14:textId="610148B3" w:rsidR="000F64CB" w:rsidRDefault="000F64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AE12B" w14:textId="77777777" w:rsidR="000F64CB" w:rsidRDefault="000F64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A6747" w14:textId="77777777" w:rsidR="001B3DA0" w:rsidRDefault="001B3DA0" w:rsidP="000F64CB">
      <w:pPr>
        <w:spacing w:after="0" w:line="240" w:lineRule="auto"/>
      </w:pPr>
      <w:r>
        <w:separator/>
      </w:r>
    </w:p>
  </w:footnote>
  <w:footnote w:type="continuationSeparator" w:id="0">
    <w:p w14:paraId="2A3E1F3B" w14:textId="77777777" w:rsidR="001B3DA0" w:rsidRDefault="001B3DA0" w:rsidP="000F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A9F"/>
    <w:multiLevelType w:val="hybridMultilevel"/>
    <w:tmpl w:val="6AD27390"/>
    <w:lvl w:ilvl="0" w:tplc="B94E96C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ED0"/>
    <w:multiLevelType w:val="hybridMultilevel"/>
    <w:tmpl w:val="18DE5036"/>
    <w:lvl w:ilvl="0" w:tplc="A0CA0C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D7916"/>
    <w:multiLevelType w:val="hybridMultilevel"/>
    <w:tmpl w:val="B2B0A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146"/>
    <w:multiLevelType w:val="hybridMultilevel"/>
    <w:tmpl w:val="171E2F94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C460738"/>
    <w:multiLevelType w:val="hybridMultilevel"/>
    <w:tmpl w:val="7966C954"/>
    <w:lvl w:ilvl="0" w:tplc="920ED0D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2E9A"/>
    <w:multiLevelType w:val="hybridMultilevel"/>
    <w:tmpl w:val="C40A294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7509"/>
    <w:multiLevelType w:val="hybridMultilevel"/>
    <w:tmpl w:val="7A0816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86CD8"/>
    <w:multiLevelType w:val="hybridMultilevel"/>
    <w:tmpl w:val="F25EB2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61F19"/>
    <w:multiLevelType w:val="hybridMultilevel"/>
    <w:tmpl w:val="97B0A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2ADF"/>
    <w:multiLevelType w:val="hybridMultilevel"/>
    <w:tmpl w:val="89D2C51A"/>
    <w:lvl w:ilvl="0" w:tplc="F1282B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260D66"/>
    <w:multiLevelType w:val="hybridMultilevel"/>
    <w:tmpl w:val="46CC65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4986"/>
    <w:multiLevelType w:val="hybridMultilevel"/>
    <w:tmpl w:val="6344A618"/>
    <w:lvl w:ilvl="0" w:tplc="809AFD34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25F1343"/>
    <w:multiLevelType w:val="hybridMultilevel"/>
    <w:tmpl w:val="806C228E"/>
    <w:lvl w:ilvl="0" w:tplc="217E4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C5C7F"/>
    <w:multiLevelType w:val="multilevel"/>
    <w:tmpl w:val="08BC8F82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68"/>
    <w:rsid w:val="00012339"/>
    <w:rsid w:val="0002553D"/>
    <w:rsid w:val="000315F0"/>
    <w:rsid w:val="000377D5"/>
    <w:rsid w:val="00037C33"/>
    <w:rsid w:val="00045B92"/>
    <w:rsid w:val="00046B5C"/>
    <w:rsid w:val="00047D7E"/>
    <w:rsid w:val="0006307F"/>
    <w:rsid w:val="00066AB9"/>
    <w:rsid w:val="00071EB2"/>
    <w:rsid w:val="000841A7"/>
    <w:rsid w:val="00090B9E"/>
    <w:rsid w:val="0009592D"/>
    <w:rsid w:val="000B50F9"/>
    <w:rsid w:val="000B7044"/>
    <w:rsid w:val="000D2561"/>
    <w:rsid w:val="000F109A"/>
    <w:rsid w:val="000F2AA8"/>
    <w:rsid w:val="000F64CB"/>
    <w:rsid w:val="00102C46"/>
    <w:rsid w:val="00104859"/>
    <w:rsid w:val="00106BAF"/>
    <w:rsid w:val="00116C3D"/>
    <w:rsid w:val="00120F51"/>
    <w:rsid w:val="00123F55"/>
    <w:rsid w:val="00136911"/>
    <w:rsid w:val="00152DC7"/>
    <w:rsid w:val="00155266"/>
    <w:rsid w:val="00162D88"/>
    <w:rsid w:val="0016618D"/>
    <w:rsid w:val="00191A20"/>
    <w:rsid w:val="001A0D9D"/>
    <w:rsid w:val="001A1D3F"/>
    <w:rsid w:val="001A3EE9"/>
    <w:rsid w:val="001B22D5"/>
    <w:rsid w:val="001B3DA0"/>
    <w:rsid w:val="001B6A3F"/>
    <w:rsid w:val="001B77A9"/>
    <w:rsid w:val="001B7AB2"/>
    <w:rsid w:val="001C0B9C"/>
    <w:rsid w:val="001D036B"/>
    <w:rsid w:val="001D405F"/>
    <w:rsid w:val="001D74CC"/>
    <w:rsid w:val="001E790B"/>
    <w:rsid w:val="001F0F4C"/>
    <w:rsid w:val="001F39C2"/>
    <w:rsid w:val="002023C7"/>
    <w:rsid w:val="0020729E"/>
    <w:rsid w:val="00216931"/>
    <w:rsid w:val="00217E10"/>
    <w:rsid w:val="002202F2"/>
    <w:rsid w:val="00220F9D"/>
    <w:rsid w:val="00230D68"/>
    <w:rsid w:val="00232A16"/>
    <w:rsid w:val="00236967"/>
    <w:rsid w:val="002421F8"/>
    <w:rsid w:val="00245EF1"/>
    <w:rsid w:val="00253BF2"/>
    <w:rsid w:val="00264051"/>
    <w:rsid w:val="002650F4"/>
    <w:rsid w:val="00282134"/>
    <w:rsid w:val="00296CEE"/>
    <w:rsid w:val="002A0465"/>
    <w:rsid w:val="002A75BA"/>
    <w:rsid w:val="002D7ACF"/>
    <w:rsid w:val="002E4084"/>
    <w:rsid w:val="002F2207"/>
    <w:rsid w:val="003122AC"/>
    <w:rsid w:val="00326AFD"/>
    <w:rsid w:val="00330D40"/>
    <w:rsid w:val="00342B76"/>
    <w:rsid w:val="0035319A"/>
    <w:rsid w:val="0037462E"/>
    <w:rsid w:val="003805FA"/>
    <w:rsid w:val="00387FB3"/>
    <w:rsid w:val="00390B25"/>
    <w:rsid w:val="00392387"/>
    <w:rsid w:val="0039259B"/>
    <w:rsid w:val="003B455A"/>
    <w:rsid w:val="003C620A"/>
    <w:rsid w:val="003C6317"/>
    <w:rsid w:val="003D2939"/>
    <w:rsid w:val="003D31B4"/>
    <w:rsid w:val="003E07B0"/>
    <w:rsid w:val="004107E3"/>
    <w:rsid w:val="00412E9A"/>
    <w:rsid w:val="004236BD"/>
    <w:rsid w:val="004400D7"/>
    <w:rsid w:val="00440C96"/>
    <w:rsid w:val="00441049"/>
    <w:rsid w:val="00443924"/>
    <w:rsid w:val="00451F25"/>
    <w:rsid w:val="00457AF3"/>
    <w:rsid w:val="00491615"/>
    <w:rsid w:val="004935F0"/>
    <w:rsid w:val="004C761C"/>
    <w:rsid w:val="004D2026"/>
    <w:rsid w:val="004E2342"/>
    <w:rsid w:val="004E2874"/>
    <w:rsid w:val="004E4F1A"/>
    <w:rsid w:val="004E69D3"/>
    <w:rsid w:val="004F17AD"/>
    <w:rsid w:val="004F3971"/>
    <w:rsid w:val="0051363D"/>
    <w:rsid w:val="0051650A"/>
    <w:rsid w:val="00524CC3"/>
    <w:rsid w:val="00526D1A"/>
    <w:rsid w:val="00532ED9"/>
    <w:rsid w:val="00535E1B"/>
    <w:rsid w:val="00545514"/>
    <w:rsid w:val="005537A6"/>
    <w:rsid w:val="00553C89"/>
    <w:rsid w:val="0057082C"/>
    <w:rsid w:val="0057519B"/>
    <w:rsid w:val="005959EA"/>
    <w:rsid w:val="00597069"/>
    <w:rsid w:val="005A5E73"/>
    <w:rsid w:val="005B779C"/>
    <w:rsid w:val="005D12FF"/>
    <w:rsid w:val="005E7A6E"/>
    <w:rsid w:val="005F00C9"/>
    <w:rsid w:val="005F5302"/>
    <w:rsid w:val="006026A5"/>
    <w:rsid w:val="00611C50"/>
    <w:rsid w:val="0061321E"/>
    <w:rsid w:val="00635430"/>
    <w:rsid w:val="0063608E"/>
    <w:rsid w:val="00637195"/>
    <w:rsid w:val="006418E7"/>
    <w:rsid w:val="006619B9"/>
    <w:rsid w:val="00666395"/>
    <w:rsid w:val="00670430"/>
    <w:rsid w:val="00671509"/>
    <w:rsid w:val="00675CC6"/>
    <w:rsid w:val="00683A26"/>
    <w:rsid w:val="006844F5"/>
    <w:rsid w:val="006870D3"/>
    <w:rsid w:val="00690F47"/>
    <w:rsid w:val="006921A0"/>
    <w:rsid w:val="006B472E"/>
    <w:rsid w:val="006D371C"/>
    <w:rsid w:val="006E4816"/>
    <w:rsid w:val="006F4287"/>
    <w:rsid w:val="006F43B8"/>
    <w:rsid w:val="0070214F"/>
    <w:rsid w:val="0070602B"/>
    <w:rsid w:val="00706CDF"/>
    <w:rsid w:val="00710948"/>
    <w:rsid w:val="00715F76"/>
    <w:rsid w:val="00725307"/>
    <w:rsid w:val="00727B7D"/>
    <w:rsid w:val="00743099"/>
    <w:rsid w:val="007438CC"/>
    <w:rsid w:val="00747971"/>
    <w:rsid w:val="00756037"/>
    <w:rsid w:val="00756D9F"/>
    <w:rsid w:val="00767BDE"/>
    <w:rsid w:val="00770539"/>
    <w:rsid w:val="00775E15"/>
    <w:rsid w:val="0078327C"/>
    <w:rsid w:val="007A4F87"/>
    <w:rsid w:val="007A7270"/>
    <w:rsid w:val="007E004F"/>
    <w:rsid w:val="007F5378"/>
    <w:rsid w:val="007F5975"/>
    <w:rsid w:val="00810F9A"/>
    <w:rsid w:val="00812101"/>
    <w:rsid w:val="00841FA8"/>
    <w:rsid w:val="008445EA"/>
    <w:rsid w:val="00846C44"/>
    <w:rsid w:val="008471F4"/>
    <w:rsid w:val="00855522"/>
    <w:rsid w:val="00862AE3"/>
    <w:rsid w:val="00866D62"/>
    <w:rsid w:val="008728E4"/>
    <w:rsid w:val="00872C0D"/>
    <w:rsid w:val="00886C8E"/>
    <w:rsid w:val="008941E3"/>
    <w:rsid w:val="00896F5F"/>
    <w:rsid w:val="008B116A"/>
    <w:rsid w:val="008B53FE"/>
    <w:rsid w:val="008C10DD"/>
    <w:rsid w:val="008C7214"/>
    <w:rsid w:val="008D6906"/>
    <w:rsid w:val="008E78FD"/>
    <w:rsid w:val="008F0734"/>
    <w:rsid w:val="00903616"/>
    <w:rsid w:val="00913DCD"/>
    <w:rsid w:val="00913E3D"/>
    <w:rsid w:val="00915FFC"/>
    <w:rsid w:val="0092009B"/>
    <w:rsid w:val="00927CF6"/>
    <w:rsid w:val="00931055"/>
    <w:rsid w:val="00931134"/>
    <w:rsid w:val="00944779"/>
    <w:rsid w:val="00963136"/>
    <w:rsid w:val="0098446C"/>
    <w:rsid w:val="00992B16"/>
    <w:rsid w:val="009D7DE3"/>
    <w:rsid w:val="009E2C9B"/>
    <w:rsid w:val="00A0617F"/>
    <w:rsid w:val="00A17283"/>
    <w:rsid w:val="00A24523"/>
    <w:rsid w:val="00A3020C"/>
    <w:rsid w:val="00A51ED7"/>
    <w:rsid w:val="00A532FF"/>
    <w:rsid w:val="00A642AD"/>
    <w:rsid w:val="00A65E24"/>
    <w:rsid w:val="00A83487"/>
    <w:rsid w:val="00A914AA"/>
    <w:rsid w:val="00AA45BA"/>
    <w:rsid w:val="00AB7805"/>
    <w:rsid w:val="00AD15DF"/>
    <w:rsid w:val="00AD394B"/>
    <w:rsid w:val="00AD628D"/>
    <w:rsid w:val="00AE511A"/>
    <w:rsid w:val="00AE7330"/>
    <w:rsid w:val="00AF133C"/>
    <w:rsid w:val="00AF190F"/>
    <w:rsid w:val="00B0554D"/>
    <w:rsid w:val="00B078CF"/>
    <w:rsid w:val="00B07D44"/>
    <w:rsid w:val="00B11C5E"/>
    <w:rsid w:val="00B255D0"/>
    <w:rsid w:val="00B32578"/>
    <w:rsid w:val="00B44532"/>
    <w:rsid w:val="00B504B1"/>
    <w:rsid w:val="00B6201F"/>
    <w:rsid w:val="00B841AD"/>
    <w:rsid w:val="00B87C40"/>
    <w:rsid w:val="00B919E8"/>
    <w:rsid w:val="00BA1928"/>
    <w:rsid w:val="00BA71C4"/>
    <w:rsid w:val="00BB1B1E"/>
    <w:rsid w:val="00BB25E4"/>
    <w:rsid w:val="00BB7C0F"/>
    <w:rsid w:val="00BC3F1D"/>
    <w:rsid w:val="00BF1519"/>
    <w:rsid w:val="00BF2953"/>
    <w:rsid w:val="00C11487"/>
    <w:rsid w:val="00C14811"/>
    <w:rsid w:val="00C2186A"/>
    <w:rsid w:val="00C33886"/>
    <w:rsid w:val="00C427FC"/>
    <w:rsid w:val="00C502B5"/>
    <w:rsid w:val="00C511D1"/>
    <w:rsid w:val="00C74887"/>
    <w:rsid w:val="00C76BBE"/>
    <w:rsid w:val="00CA7AE2"/>
    <w:rsid w:val="00CB45C9"/>
    <w:rsid w:val="00CB6366"/>
    <w:rsid w:val="00CC10DC"/>
    <w:rsid w:val="00CC2E33"/>
    <w:rsid w:val="00CC44E7"/>
    <w:rsid w:val="00CC4917"/>
    <w:rsid w:val="00CF49E7"/>
    <w:rsid w:val="00D029D2"/>
    <w:rsid w:val="00D11FAA"/>
    <w:rsid w:val="00D17BE4"/>
    <w:rsid w:val="00D265E2"/>
    <w:rsid w:val="00D42E13"/>
    <w:rsid w:val="00D45441"/>
    <w:rsid w:val="00D57AEC"/>
    <w:rsid w:val="00D62890"/>
    <w:rsid w:val="00D756E5"/>
    <w:rsid w:val="00DA31EA"/>
    <w:rsid w:val="00DB5C50"/>
    <w:rsid w:val="00DB732F"/>
    <w:rsid w:val="00DF5FFC"/>
    <w:rsid w:val="00E01095"/>
    <w:rsid w:val="00E23E71"/>
    <w:rsid w:val="00E25F42"/>
    <w:rsid w:val="00E34A34"/>
    <w:rsid w:val="00E42BAA"/>
    <w:rsid w:val="00E434A3"/>
    <w:rsid w:val="00E555D6"/>
    <w:rsid w:val="00E5789D"/>
    <w:rsid w:val="00E70C88"/>
    <w:rsid w:val="00E70CEA"/>
    <w:rsid w:val="00E71BEA"/>
    <w:rsid w:val="00E72853"/>
    <w:rsid w:val="00E836ED"/>
    <w:rsid w:val="00E9423D"/>
    <w:rsid w:val="00EB0CD7"/>
    <w:rsid w:val="00EB29C1"/>
    <w:rsid w:val="00EB6C65"/>
    <w:rsid w:val="00EF053D"/>
    <w:rsid w:val="00EF2FFF"/>
    <w:rsid w:val="00EF4C19"/>
    <w:rsid w:val="00EF5FC5"/>
    <w:rsid w:val="00F04CCE"/>
    <w:rsid w:val="00F12EC4"/>
    <w:rsid w:val="00F2014D"/>
    <w:rsid w:val="00F23E76"/>
    <w:rsid w:val="00F27772"/>
    <w:rsid w:val="00F32718"/>
    <w:rsid w:val="00F33C6C"/>
    <w:rsid w:val="00F50013"/>
    <w:rsid w:val="00F54026"/>
    <w:rsid w:val="00F749B2"/>
    <w:rsid w:val="00F75AB9"/>
    <w:rsid w:val="00F776CC"/>
    <w:rsid w:val="00F83B22"/>
    <w:rsid w:val="00F84A35"/>
    <w:rsid w:val="00F9305B"/>
    <w:rsid w:val="00F97975"/>
    <w:rsid w:val="00FA0E5B"/>
    <w:rsid w:val="00FA1CA9"/>
    <w:rsid w:val="00FA68D9"/>
    <w:rsid w:val="00FB2228"/>
    <w:rsid w:val="00FB3A50"/>
    <w:rsid w:val="00FC38E4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0078E"/>
  <w15:docId w15:val="{997D5C96-6D24-4FAD-A417-3CF18BDE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5E73"/>
  </w:style>
  <w:style w:type="paragraph" w:styleId="Cmsor1">
    <w:name w:val="heading 1"/>
    <w:aliases w:val="leap1cim"/>
    <w:basedOn w:val="Norml"/>
    <w:next w:val="Norml"/>
    <w:link w:val="Cmsor1Char"/>
    <w:qFormat/>
    <w:rsid w:val="00AA45BA"/>
    <w:pPr>
      <w:keepNext/>
      <w:tabs>
        <w:tab w:val="left" w:pos="426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2228"/>
    <w:pPr>
      <w:ind w:left="720"/>
      <w:contextualSpacing/>
    </w:pPr>
  </w:style>
  <w:style w:type="paragraph" w:styleId="Szvegtrzs">
    <w:name w:val="Body Text"/>
    <w:basedOn w:val="Norml"/>
    <w:link w:val="SzvegtrzsChar"/>
    <w:rsid w:val="000F2A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F2AA8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E07B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704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04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04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04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04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43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leap1cim Char"/>
    <w:basedOn w:val="Bekezdsalapbettpusa"/>
    <w:link w:val="Cmsor1"/>
    <w:rsid w:val="00AA45B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apple-style-span">
    <w:name w:val="apple-style-span"/>
    <w:basedOn w:val="Bekezdsalapbettpusa"/>
    <w:rsid w:val="00AA45BA"/>
  </w:style>
  <w:style w:type="paragraph" w:styleId="NormlWeb">
    <w:name w:val="Normal (Web)"/>
    <w:basedOn w:val="Norml"/>
    <w:uiPriority w:val="99"/>
    <w:unhideWhenUsed/>
    <w:rsid w:val="0006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4CB"/>
  </w:style>
  <w:style w:type="paragraph" w:styleId="llb">
    <w:name w:val="footer"/>
    <w:basedOn w:val="Norml"/>
    <w:link w:val="llbChar"/>
    <w:uiPriority w:val="99"/>
    <w:unhideWhenUsed/>
    <w:rsid w:val="000F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lle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A2D-2CA2-4DCC-BFFE-EC2ECFA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23</Pages>
  <Words>5494</Words>
  <Characters>37909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admin</cp:lastModifiedBy>
  <cp:revision>202</cp:revision>
  <cp:lastPrinted>2018-06-14T12:00:00Z</cp:lastPrinted>
  <dcterms:created xsi:type="dcterms:W3CDTF">2018-06-14T12:04:00Z</dcterms:created>
  <dcterms:modified xsi:type="dcterms:W3CDTF">2018-06-19T05:50:00Z</dcterms:modified>
</cp:coreProperties>
</file>