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526017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DF4594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DF4594" w:rsidRDefault="00DF4594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Év"/>
                <w:id w:val="15676118"/>
                <w:placeholder>
                  <w:docPart w:val="792D62BC2CF44A62BF1A43561BEE39F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DF4594" w:rsidRDefault="00DF4594" w:rsidP="006149FD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</w:t>
                    </w:r>
                    <w:r w:rsidR="006149F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6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.</w:t>
                    </w:r>
                  </w:p>
                </w:tc>
              </w:sdtContent>
            </w:sdt>
          </w:tr>
          <w:tr w:rsidR="00DF4594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DF4594" w:rsidRPr="00B15EAC" w:rsidRDefault="00DF4594">
                <w:pPr>
                  <w:rPr>
                    <w:color w:val="4F6228" w:themeColor="accent3" w:themeShade="80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b/>
                    <w:color w:val="4F6228" w:themeColor="accent3" w:themeShade="80"/>
                    <w:sz w:val="36"/>
                    <w:szCs w:val="36"/>
                  </w:rPr>
                  <w:alias w:val="Cég"/>
                  <w:id w:val="15676123"/>
                  <w:placeholder>
                    <w:docPart w:val="3B31BFB7E27B4D9A81B641B01AC641B6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DF4594" w:rsidRPr="00B15EAC" w:rsidRDefault="00DF4594">
                    <w:pPr>
                      <w:pStyle w:val="Nincstrkz"/>
                      <w:rPr>
                        <w:b/>
                        <w:color w:val="4F6228" w:themeColor="accent3" w:themeShade="80"/>
                        <w:sz w:val="36"/>
                        <w:szCs w:val="36"/>
                      </w:rPr>
                    </w:pPr>
                    <w:proofErr w:type="spellStart"/>
                    <w:r w:rsidRPr="00B15EAC">
                      <w:rPr>
                        <w:b/>
                        <w:color w:val="4F6228" w:themeColor="accent3" w:themeShade="80"/>
                        <w:sz w:val="36"/>
                        <w:szCs w:val="36"/>
                      </w:rPr>
                      <w:t>Üllés</w:t>
                    </w:r>
                    <w:r w:rsidR="002E0EA4">
                      <w:rPr>
                        <w:b/>
                        <w:color w:val="4F6228" w:themeColor="accent3" w:themeShade="80"/>
                        <w:sz w:val="36"/>
                        <w:szCs w:val="36"/>
                      </w:rPr>
                      <w:t>i</w:t>
                    </w:r>
                    <w:proofErr w:type="spellEnd"/>
                    <w:r w:rsidRPr="00B15EAC">
                      <w:rPr>
                        <w:b/>
                        <w:color w:val="4F6228" w:themeColor="accent3" w:themeShade="80"/>
                        <w:sz w:val="36"/>
                        <w:szCs w:val="36"/>
                      </w:rPr>
                      <w:t xml:space="preserve"> </w:t>
                    </w:r>
                    <w:r w:rsidR="0037330E">
                      <w:rPr>
                        <w:b/>
                        <w:color w:val="4F6228" w:themeColor="accent3" w:themeShade="80"/>
                        <w:sz w:val="36"/>
                        <w:szCs w:val="36"/>
                      </w:rPr>
                      <w:t>Polgármesteri Hivatal</w:t>
                    </w:r>
                  </w:p>
                </w:sdtContent>
              </w:sdt>
              <w:p w:rsidR="00DF4594" w:rsidRPr="00B15EAC" w:rsidRDefault="00DF4594">
                <w:pPr>
                  <w:pStyle w:val="Nincstrkz"/>
                  <w:rPr>
                    <w:color w:val="4F6228" w:themeColor="accent3" w:themeShade="80"/>
                  </w:rPr>
                </w:pPr>
              </w:p>
              <w:sdt>
                <w:sdtPr>
                  <w:rPr>
                    <w:color w:val="4F6228" w:themeColor="accent3" w:themeShade="80"/>
                    <w:sz w:val="28"/>
                    <w:szCs w:val="28"/>
                  </w:rPr>
                  <w:alias w:val="Szerző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F4594" w:rsidRPr="00B15EAC" w:rsidRDefault="006149FD">
                    <w:pPr>
                      <w:pStyle w:val="Nincstrkz"/>
                      <w:rPr>
                        <w:color w:val="4F6228" w:themeColor="accent3" w:themeShade="80"/>
                      </w:rPr>
                    </w:pPr>
                    <w:r>
                      <w:rPr>
                        <w:color w:val="4F6228" w:themeColor="accent3" w:themeShade="80"/>
                        <w:sz w:val="28"/>
                        <w:szCs w:val="28"/>
                      </w:rPr>
                      <w:t>Fáncsik Judit helyettes</w:t>
                    </w:r>
                    <w:r w:rsidR="00DF4594" w:rsidRPr="00B15EAC">
                      <w:rPr>
                        <w:color w:val="4F6228" w:themeColor="accent3" w:themeShade="80"/>
                        <w:sz w:val="28"/>
                        <w:szCs w:val="28"/>
                      </w:rPr>
                      <w:t xml:space="preserve"> jegyző</w:t>
                    </w:r>
                  </w:p>
                </w:sdtContent>
              </w:sdt>
              <w:p w:rsidR="00DF4594" w:rsidRPr="00B15EAC" w:rsidRDefault="00DF4594">
                <w:pPr>
                  <w:pStyle w:val="Nincstrkz"/>
                  <w:rPr>
                    <w:color w:val="4F6228" w:themeColor="accent3" w:themeShade="80"/>
                  </w:rPr>
                </w:pPr>
              </w:p>
            </w:tc>
          </w:tr>
        </w:tbl>
        <w:p w:rsidR="00DF4594" w:rsidRDefault="00DF4594"/>
        <w:p w:rsidR="00DF4594" w:rsidRDefault="00DF4594"/>
        <w:p w:rsidR="00DF4594" w:rsidRDefault="00DF4594"/>
        <w:tbl>
          <w:tblPr>
            <w:tblpPr w:leftFromText="187" w:rightFromText="187" w:vertAnchor="page" w:horzAnchor="margin" w:tblpY="5716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AB2976" w:rsidTr="00AB2976">
            <w:tc>
              <w:tcPr>
                <w:tcW w:w="0" w:type="auto"/>
              </w:tcPr>
              <w:p w:rsidR="00AB2976" w:rsidRDefault="00AC2885" w:rsidP="006149FD">
                <w:pPr>
                  <w:pStyle w:val="Nincstrkz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sz w:val="44"/>
                      <w:szCs w:val="44"/>
                    </w:rPr>
                    <w:alias w:val="Cím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E0EA4">
                      <w:rPr>
                        <w:b/>
                        <w:bCs/>
                        <w:caps/>
                        <w:sz w:val="44"/>
                        <w:szCs w:val="44"/>
                      </w:rPr>
                      <w:t xml:space="preserve">Az </w:t>
                    </w:r>
                    <w:r w:rsidR="00AB2976" w:rsidRPr="001C7B0B">
                      <w:rPr>
                        <w:b/>
                        <w:bCs/>
                        <w:caps/>
                        <w:sz w:val="44"/>
                        <w:szCs w:val="44"/>
                      </w:rPr>
                      <w:t>Üllés</w:t>
                    </w:r>
                    <w:r w:rsidR="002E0EA4">
                      <w:rPr>
                        <w:b/>
                        <w:bCs/>
                        <w:caps/>
                        <w:sz w:val="44"/>
                        <w:szCs w:val="44"/>
                      </w:rPr>
                      <w:t>i</w:t>
                    </w:r>
                    <w:r w:rsidR="00AB2976" w:rsidRPr="001C7B0B">
                      <w:rPr>
                        <w:b/>
                        <w:bCs/>
                        <w:caps/>
                        <w:sz w:val="44"/>
                        <w:szCs w:val="44"/>
                      </w:rPr>
                      <w:t xml:space="preserve"> polgármesteri hivatal 201</w:t>
                    </w:r>
                    <w:r w:rsidR="006149FD">
                      <w:rPr>
                        <w:b/>
                        <w:bCs/>
                        <w:caps/>
                        <w:sz w:val="44"/>
                        <w:szCs w:val="44"/>
                      </w:rPr>
                      <w:t>6</w:t>
                    </w:r>
                    <w:r w:rsidR="00AB2976" w:rsidRPr="001C7B0B">
                      <w:rPr>
                        <w:b/>
                        <w:bCs/>
                        <w:caps/>
                        <w:sz w:val="44"/>
                        <w:szCs w:val="44"/>
                      </w:rPr>
                      <w:t>. évi hatósági ellenőrzési terve</w:t>
                    </w:r>
                  </w:sdtContent>
                </w:sdt>
              </w:p>
            </w:tc>
          </w:tr>
          <w:tr w:rsidR="00AB2976" w:rsidTr="00AB2976">
            <w:sdt>
              <w:sdtPr>
                <w:alias w:val="Kivonat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AB2976" w:rsidRDefault="00726375" w:rsidP="00726375">
                    <w:pPr>
                      <w:pStyle w:val="Nincstrkz"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:rsidR="00DF4594" w:rsidRDefault="00AB2976">
          <w:pPr>
            <w:rPr>
              <w:caps/>
            </w:rPr>
          </w:pPr>
          <w:r>
            <w:rPr>
              <w:b/>
              <w:bCs/>
              <w:caps/>
            </w:rPr>
            <w:t xml:space="preserve"> </w:t>
          </w:r>
          <w:r w:rsidR="00DF4594">
            <w:rPr>
              <w:b/>
              <w:bCs/>
              <w:caps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hu-HU"/>
        </w:rPr>
        <w:id w:val="2076766626"/>
        <w:docPartObj>
          <w:docPartGallery w:val="Table of Contents"/>
          <w:docPartUnique/>
        </w:docPartObj>
      </w:sdtPr>
      <w:sdtEndPr/>
      <w:sdtContent>
        <w:p w:rsidR="00DC0384" w:rsidRDefault="00DC0384">
          <w:pPr>
            <w:pStyle w:val="Tartalomjegyzkcmsora"/>
          </w:pPr>
          <w:r>
            <w:t>Tartalom</w:t>
          </w:r>
        </w:p>
        <w:p w:rsidR="0037330E" w:rsidRDefault="0037330E" w:rsidP="0037330E">
          <w:pPr>
            <w:rPr>
              <w:lang w:eastAsia="en-US"/>
            </w:rPr>
          </w:pPr>
        </w:p>
        <w:p w:rsidR="0037330E" w:rsidRPr="0037330E" w:rsidRDefault="0037330E" w:rsidP="0037330E">
          <w:pPr>
            <w:rPr>
              <w:lang w:eastAsia="en-US"/>
            </w:rPr>
          </w:pPr>
        </w:p>
        <w:p w:rsidR="00113090" w:rsidRDefault="00DC038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252856" w:history="1">
            <w:r w:rsidR="00113090" w:rsidRPr="00EE0D09">
              <w:rPr>
                <w:rStyle w:val="Hiperhivatkozs"/>
                <w:noProof/>
              </w:rPr>
              <w:t xml:space="preserve">Az </w:t>
            </w:r>
            <w:r w:rsidR="00113090" w:rsidRPr="00EE0D09">
              <w:rPr>
                <w:rStyle w:val="Hiperhivatkozs"/>
                <w:rFonts w:hint="eastAsia"/>
                <w:noProof/>
              </w:rPr>
              <w:t>Ü</w:t>
            </w:r>
            <w:r w:rsidR="00113090" w:rsidRPr="00EE0D09">
              <w:rPr>
                <w:rStyle w:val="Hiperhivatkozs"/>
                <w:noProof/>
              </w:rPr>
              <w:t>ll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si Polg</w:t>
            </w:r>
            <w:r w:rsidR="00113090" w:rsidRPr="00EE0D09">
              <w:rPr>
                <w:rStyle w:val="Hiperhivatkozs"/>
                <w:rFonts w:hint="eastAsia"/>
                <w:noProof/>
              </w:rPr>
              <w:t>á</w:t>
            </w:r>
            <w:r w:rsidR="00113090" w:rsidRPr="00EE0D09">
              <w:rPr>
                <w:rStyle w:val="Hiperhivatkozs"/>
                <w:noProof/>
              </w:rPr>
              <w:t>rmesteri Hivatal 201</w:t>
            </w:r>
            <w:r w:rsidR="00833AC9">
              <w:rPr>
                <w:rStyle w:val="Hiperhivatkozs"/>
                <w:noProof/>
              </w:rPr>
              <w:t>6</w:t>
            </w:r>
            <w:r w:rsidR="00113090" w:rsidRPr="00EE0D09">
              <w:rPr>
                <w:rStyle w:val="Hiperhivatkozs"/>
                <w:noProof/>
              </w:rPr>
              <w:t xml:space="preserve">. 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VI HAT</w:t>
            </w:r>
            <w:r w:rsidR="00113090" w:rsidRPr="00EE0D09">
              <w:rPr>
                <w:rStyle w:val="Hiperhivatkozs"/>
                <w:rFonts w:hint="eastAsia"/>
                <w:noProof/>
              </w:rPr>
              <w:t>Ó</w:t>
            </w:r>
            <w:r w:rsidR="00113090" w:rsidRPr="00EE0D09">
              <w:rPr>
                <w:rStyle w:val="Hiperhivatkozs"/>
                <w:noProof/>
              </w:rPr>
              <w:t>S</w:t>
            </w:r>
            <w:r w:rsidR="00113090" w:rsidRPr="00EE0D09">
              <w:rPr>
                <w:rStyle w:val="Hiperhivatkozs"/>
                <w:rFonts w:hint="eastAsia"/>
                <w:noProof/>
              </w:rPr>
              <w:t>Á</w:t>
            </w:r>
            <w:r w:rsidR="00113090" w:rsidRPr="00EE0D09">
              <w:rPr>
                <w:rStyle w:val="Hiperhivatkozs"/>
                <w:noProof/>
              </w:rPr>
              <w:t>GI ELLEN</w:t>
            </w:r>
            <w:r w:rsidR="00113090" w:rsidRPr="00EE0D09">
              <w:rPr>
                <w:rStyle w:val="Hiperhivatkozs"/>
                <w:rFonts w:hint="eastAsia"/>
                <w:noProof/>
              </w:rPr>
              <w:t>Ő</w:t>
            </w:r>
            <w:r w:rsidR="00113090" w:rsidRPr="00EE0D09">
              <w:rPr>
                <w:rStyle w:val="Hiperhivatkozs"/>
                <w:noProof/>
              </w:rPr>
              <w:t>RZ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SI TERVE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_Toc404252856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2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57" w:history="1">
            <w:r w:rsidR="00113090" w:rsidRPr="00EE0D09">
              <w:rPr>
                <w:rStyle w:val="Hiperhivatkozs"/>
                <w:noProof/>
              </w:rPr>
              <w:t>I.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_Toc404252857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2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58" w:history="1">
            <w:r w:rsidR="00113090" w:rsidRPr="00EE0D09">
              <w:rPr>
                <w:rStyle w:val="Hiperhivatkozs"/>
                <w:noProof/>
              </w:rPr>
              <w:t>ELLEN</w:t>
            </w:r>
            <w:r w:rsidR="00113090" w:rsidRPr="00EE0D09">
              <w:rPr>
                <w:rStyle w:val="Hiperhivatkozs"/>
                <w:rFonts w:hint="eastAsia"/>
                <w:noProof/>
              </w:rPr>
              <w:t>Ő</w:t>
            </w:r>
            <w:r w:rsidR="00113090" w:rsidRPr="00EE0D09">
              <w:rPr>
                <w:rStyle w:val="Hiperhivatkozs"/>
                <w:noProof/>
              </w:rPr>
              <w:t>RZ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SI TERV JOGSZAB</w:t>
            </w:r>
            <w:r w:rsidR="00113090" w:rsidRPr="00EE0D09">
              <w:rPr>
                <w:rStyle w:val="Hiperhivatkozs"/>
                <w:rFonts w:hint="eastAsia"/>
                <w:noProof/>
              </w:rPr>
              <w:t>Á</w:t>
            </w:r>
            <w:r w:rsidR="00113090" w:rsidRPr="00EE0D09">
              <w:rPr>
                <w:rStyle w:val="Hiperhivatkozs"/>
                <w:noProof/>
              </w:rPr>
              <w:t>LYI H</w:t>
            </w:r>
            <w:r w:rsidR="00113090" w:rsidRPr="00EE0D09">
              <w:rPr>
                <w:rStyle w:val="Hiperhivatkozs"/>
                <w:rFonts w:hint="eastAsia"/>
                <w:noProof/>
              </w:rPr>
              <w:t>Á</w:t>
            </w:r>
            <w:r w:rsidR="00113090" w:rsidRPr="00EE0D09">
              <w:rPr>
                <w:rStyle w:val="Hiperhivatkozs"/>
                <w:noProof/>
              </w:rPr>
              <w:t>TTERE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_Toc404252858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2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59" w:history="1">
            <w:r w:rsidR="00113090" w:rsidRPr="00EE0D09">
              <w:rPr>
                <w:rStyle w:val="Hiperhivatkozs"/>
                <w:noProof/>
              </w:rPr>
              <w:t>II.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_Toc404252859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2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60" w:history="1">
            <w:r w:rsidR="00113090" w:rsidRPr="00EE0D09">
              <w:rPr>
                <w:rStyle w:val="Hiperhivatkozs"/>
                <w:noProof/>
              </w:rPr>
              <w:t>Ellen</w:t>
            </w:r>
            <w:r w:rsidR="00113090" w:rsidRPr="00EE0D09">
              <w:rPr>
                <w:rStyle w:val="Hiperhivatkozs"/>
                <w:rFonts w:hint="eastAsia"/>
                <w:noProof/>
              </w:rPr>
              <w:t>ő</w:t>
            </w:r>
            <w:r w:rsidR="00113090" w:rsidRPr="00EE0D09">
              <w:rPr>
                <w:rStyle w:val="Hiperhivatkozs"/>
                <w:noProof/>
              </w:rPr>
              <w:t>rz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s t</w:t>
            </w:r>
            <w:r w:rsidR="00113090" w:rsidRPr="00EE0D09">
              <w:rPr>
                <w:rStyle w:val="Hiperhivatkozs"/>
                <w:rFonts w:hint="eastAsia"/>
                <w:noProof/>
              </w:rPr>
              <w:t>á</w:t>
            </w:r>
            <w:r w:rsidR="00113090" w:rsidRPr="00EE0D09">
              <w:rPr>
                <w:rStyle w:val="Hiperhivatkozs"/>
                <w:noProof/>
              </w:rPr>
              <w:t>rgya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_Toc404252860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2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61" w:history="1">
            <w:r w:rsidR="00113090" w:rsidRPr="00EE0D09">
              <w:rPr>
                <w:rStyle w:val="Hiperhivatkozs"/>
                <w:noProof/>
              </w:rPr>
              <w:t>III.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_Toc404252861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3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62" w:history="1">
            <w:r w:rsidR="00113090" w:rsidRPr="00EE0D09">
              <w:rPr>
                <w:rStyle w:val="Hiperhivatkozs"/>
                <w:noProof/>
              </w:rPr>
              <w:t>Ellen</w:t>
            </w:r>
            <w:r w:rsidR="00113090" w:rsidRPr="00EE0D09">
              <w:rPr>
                <w:rStyle w:val="Hiperhivatkozs"/>
                <w:rFonts w:hint="eastAsia"/>
                <w:noProof/>
              </w:rPr>
              <w:t>ő</w:t>
            </w:r>
            <w:r w:rsidR="00113090" w:rsidRPr="00EE0D09">
              <w:rPr>
                <w:rStyle w:val="Hiperhivatkozs"/>
                <w:noProof/>
              </w:rPr>
              <w:t>rz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s id</w:t>
            </w:r>
            <w:r w:rsidR="00113090" w:rsidRPr="00EE0D09">
              <w:rPr>
                <w:rStyle w:val="Hiperhivatkozs"/>
                <w:rFonts w:hint="eastAsia"/>
                <w:noProof/>
              </w:rPr>
              <w:t>ő</w:t>
            </w:r>
            <w:r w:rsidR="00113090" w:rsidRPr="00EE0D09">
              <w:rPr>
                <w:rStyle w:val="Hiperhivatkozs"/>
                <w:noProof/>
              </w:rPr>
              <w:t xml:space="preserve">szaka, </w:t>
            </w:r>
            <w:r w:rsidR="00113090" w:rsidRPr="00EE0D09">
              <w:rPr>
                <w:rStyle w:val="Hiperhivatkozs"/>
                <w:rFonts w:hint="eastAsia"/>
                <w:noProof/>
              </w:rPr>
              <w:t>ü</w:t>
            </w:r>
            <w:r w:rsidR="00113090" w:rsidRPr="00EE0D09">
              <w:rPr>
                <w:rStyle w:val="Hiperhivatkozs"/>
                <w:noProof/>
              </w:rPr>
              <w:t>temez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se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_Toc404252862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3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63" w:history="1">
            <w:r w:rsidR="00113090" w:rsidRPr="00EE0D09">
              <w:rPr>
                <w:rStyle w:val="Hiperhivatkozs"/>
                <w:noProof/>
              </w:rPr>
              <w:t>IV.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_Toc404252863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3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113090" w:rsidRDefault="00AC2885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252864" w:history="1">
            <w:r w:rsidR="00113090" w:rsidRPr="00EE0D09">
              <w:rPr>
                <w:rStyle w:val="Hiperhivatkozs"/>
                <w:noProof/>
              </w:rPr>
              <w:t>Ellen</w:t>
            </w:r>
            <w:r w:rsidR="00113090" w:rsidRPr="00EE0D09">
              <w:rPr>
                <w:rStyle w:val="Hiperhivatkozs"/>
                <w:rFonts w:hint="eastAsia"/>
                <w:noProof/>
              </w:rPr>
              <w:t>ő</w:t>
            </w:r>
            <w:r w:rsidR="00113090" w:rsidRPr="00EE0D09">
              <w:rPr>
                <w:rStyle w:val="Hiperhivatkozs"/>
                <w:noProof/>
              </w:rPr>
              <w:t>rz</w:t>
            </w:r>
            <w:r w:rsidR="00113090" w:rsidRPr="00EE0D09">
              <w:rPr>
                <w:rStyle w:val="Hiperhivatkozs"/>
                <w:rFonts w:hint="eastAsia"/>
                <w:noProof/>
              </w:rPr>
              <w:t>é</w:t>
            </w:r>
            <w:r w:rsidR="00113090" w:rsidRPr="00EE0D09">
              <w:rPr>
                <w:rStyle w:val="Hiperhivatkozs"/>
                <w:noProof/>
              </w:rPr>
              <w:t>s lez</w:t>
            </w:r>
            <w:r w:rsidR="00113090" w:rsidRPr="00EE0D09">
              <w:rPr>
                <w:rStyle w:val="Hiperhivatkozs"/>
                <w:rFonts w:hint="eastAsia"/>
                <w:noProof/>
              </w:rPr>
              <w:t>á</w:t>
            </w:r>
            <w:r w:rsidR="00113090" w:rsidRPr="00EE0D09">
              <w:rPr>
                <w:rStyle w:val="Hiperhivatkozs"/>
                <w:noProof/>
              </w:rPr>
              <w:t>r</w:t>
            </w:r>
            <w:r w:rsidR="00113090" w:rsidRPr="00EE0D09">
              <w:rPr>
                <w:rStyle w:val="Hiperhivatkozs"/>
                <w:rFonts w:hint="eastAsia"/>
                <w:noProof/>
              </w:rPr>
              <w:t>á</w:t>
            </w:r>
            <w:r w:rsidR="00113090" w:rsidRPr="00EE0D09">
              <w:rPr>
                <w:rStyle w:val="Hiperhivatkozs"/>
                <w:noProof/>
              </w:rPr>
              <w:t>sa</w:t>
            </w:r>
            <w:r w:rsidR="00113090">
              <w:rPr>
                <w:noProof/>
                <w:webHidden/>
              </w:rPr>
              <w:tab/>
            </w:r>
            <w:r w:rsidR="00113090">
              <w:rPr>
                <w:noProof/>
                <w:webHidden/>
              </w:rPr>
              <w:fldChar w:fldCharType="begin"/>
            </w:r>
            <w:r w:rsidR="00113090">
              <w:rPr>
                <w:noProof/>
                <w:webHidden/>
              </w:rPr>
              <w:instrText xml:space="preserve"> PAGEREF _Toc404252864 \h </w:instrText>
            </w:r>
            <w:r w:rsidR="00113090">
              <w:rPr>
                <w:noProof/>
                <w:webHidden/>
              </w:rPr>
            </w:r>
            <w:r w:rsidR="00113090">
              <w:rPr>
                <w:noProof/>
                <w:webHidden/>
              </w:rPr>
              <w:fldChar w:fldCharType="separate"/>
            </w:r>
            <w:r w:rsidR="001644CE">
              <w:rPr>
                <w:noProof/>
                <w:webHidden/>
              </w:rPr>
              <w:t>3</w:t>
            </w:r>
            <w:r w:rsidR="00113090">
              <w:rPr>
                <w:noProof/>
                <w:webHidden/>
              </w:rPr>
              <w:fldChar w:fldCharType="end"/>
            </w:r>
          </w:hyperlink>
        </w:p>
        <w:p w:rsidR="00DC0384" w:rsidRDefault="00DC0384">
          <w:r>
            <w:rPr>
              <w:b/>
              <w:bCs/>
            </w:rPr>
            <w:fldChar w:fldCharType="end"/>
          </w:r>
        </w:p>
      </w:sdtContent>
    </w:sdt>
    <w:p w:rsidR="00B15EAC" w:rsidRDefault="00B15EAC">
      <w:pPr>
        <w:rPr>
          <w:rFonts w:eastAsiaTheme="majorEastAsia"/>
          <w:b/>
          <w:bCs/>
          <w:kern w:val="28"/>
          <w:sz w:val="32"/>
          <w:szCs w:val="32"/>
        </w:rPr>
      </w:pPr>
      <w:r>
        <w:br w:type="page"/>
      </w:r>
    </w:p>
    <w:p w:rsidR="005F434F" w:rsidRPr="005F434F" w:rsidRDefault="002E0EA4" w:rsidP="00DB64D7">
      <w:pPr>
        <w:pStyle w:val="Cm"/>
        <w:spacing w:line="480" w:lineRule="auto"/>
        <w:rPr>
          <w:rFonts w:ascii="Times New Roman" w:hAnsi="Times New Roman" w:cs="Times New Roman"/>
        </w:rPr>
      </w:pPr>
      <w:bookmarkStart w:id="0" w:name="_Toc404252856"/>
      <w:r>
        <w:rPr>
          <w:rFonts w:ascii="Times New Roman" w:hAnsi="Times New Roman" w:cs="Times New Roman"/>
        </w:rPr>
        <w:lastRenderedPageBreak/>
        <w:t xml:space="preserve">Az </w:t>
      </w:r>
      <w:proofErr w:type="spellStart"/>
      <w:r w:rsidR="005F434F" w:rsidRPr="005F434F">
        <w:rPr>
          <w:rFonts w:ascii="Times New Roman" w:hAnsi="Times New Roman" w:cs="Times New Roman"/>
        </w:rPr>
        <w:t>Üllés</w:t>
      </w:r>
      <w:r w:rsidR="00F51163">
        <w:rPr>
          <w:rFonts w:ascii="Times New Roman" w:hAnsi="Times New Roman" w:cs="Times New Roman"/>
        </w:rPr>
        <w:t>i</w:t>
      </w:r>
      <w:proofErr w:type="spellEnd"/>
      <w:r w:rsidR="005F434F" w:rsidRPr="005F4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Polgármesteri Hivatal</w:t>
      </w:r>
      <w:r w:rsidR="00B15EAC">
        <w:rPr>
          <w:rFonts w:ascii="Times New Roman" w:hAnsi="Times New Roman" w:cs="Times New Roman"/>
        </w:rPr>
        <w:br/>
      </w:r>
      <w:r w:rsidR="00DF21BD">
        <w:rPr>
          <w:rFonts w:ascii="Times New Roman" w:hAnsi="Times New Roman" w:cs="Times New Roman"/>
        </w:rPr>
        <w:t>201</w:t>
      </w:r>
      <w:r w:rsidR="006149FD">
        <w:rPr>
          <w:rFonts w:ascii="Times New Roman" w:hAnsi="Times New Roman" w:cs="Times New Roman"/>
        </w:rPr>
        <w:t>6</w:t>
      </w:r>
      <w:r w:rsidR="005F434F" w:rsidRPr="005F434F">
        <w:rPr>
          <w:rFonts w:ascii="Times New Roman" w:hAnsi="Times New Roman" w:cs="Times New Roman"/>
        </w:rPr>
        <w:t>. ÉVI</w:t>
      </w:r>
      <w:r w:rsidR="00B15EAC">
        <w:rPr>
          <w:rFonts w:ascii="Times New Roman" w:hAnsi="Times New Roman" w:cs="Times New Roman"/>
        </w:rPr>
        <w:br/>
      </w:r>
      <w:r w:rsidR="005F434F" w:rsidRPr="005F434F">
        <w:rPr>
          <w:rFonts w:ascii="Times New Roman" w:hAnsi="Times New Roman" w:cs="Times New Roman"/>
        </w:rPr>
        <w:t>HATÓSÁGI ELLENŐRZÉSI TERVE</w:t>
      </w:r>
      <w:bookmarkEnd w:id="0"/>
    </w:p>
    <w:p w:rsidR="005F434F" w:rsidRPr="005F434F" w:rsidRDefault="005F434F" w:rsidP="00DB64D7">
      <w:pPr>
        <w:spacing w:line="480" w:lineRule="auto"/>
        <w:jc w:val="center"/>
        <w:rPr>
          <w:caps/>
        </w:rPr>
      </w:pPr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1" w:name="_Toc404252857"/>
      <w:r w:rsidRPr="005F434F">
        <w:rPr>
          <w:rFonts w:ascii="Times New Roman" w:hAnsi="Times New Roman" w:cs="Times New Roman"/>
        </w:rPr>
        <w:t>I.</w:t>
      </w:r>
      <w:bookmarkEnd w:id="1"/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2" w:name="_Toc404252858"/>
      <w:r w:rsidRPr="005F434F">
        <w:rPr>
          <w:rFonts w:ascii="Times New Roman" w:hAnsi="Times New Roman" w:cs="Times New Roman"/>
        </w:rPr>
        <w:t>ELLENŐRZÉSI TERV JOGSZABÁLYI HÁTTERE</w:t>
      </w:r>
      <w:bookmarkEnd w:id="2"/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</w:p>
    <w:p w:rsidR="005F434F" w:rsidRPr="005F434F" w:rsidRDefault="005F434F" w:rsidP="005F434F">
      <w:pPr>
        <w:jc w:val="both"/>
      </w:pPr>
      <w:r w:rsidRPr="005F434F">
        <w:rPr>
          <w:caps/>
        </w:rPr>
        <w:t>a</w:t>
      </w:r>
      <w:r w:rsidRPr="005F434F">
        <w:t xml:space="preserve"> közigazgatási hatósági eljárás és szolgáltatás általános szabályairól szóló 2004. évi CXL. törvény 91.§ (1) bekezdése alapján a hatóság ellenőrzési tervet készít, amely tartalmazza legalább az előre ütemezett ellenőrzések tárgyát, az ellenőrzési időszakot, az ellenőrzések ütemezését, eszközét, valamint a hatóság vezetője által meghatározott egyéb adatokat.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  <w:r w:rsidRPr="005F434F">
        <w:t xml:space="preserve">A hivatkozott jogszabályi felhatalmazás alapján </w:t>
      </w:r>
      <w:r w:rsidR="002E0EA4">
        <w:t xml:space="preserve">az </w:t>
      </w:r>
      <w:proofErr w:type="spellStart"/>
      <w:r w:rsidRPr="005F434F">
        <w:t>Üllés</w:t>
      </w:r>
      <w:r w:rsidR="002E0EA4">
        <w:t>i</w:t>
      </w:r>
      <w:proofErr w:type="spellEnd"/>
      <w:r w:rsidRPr="005F434F">
        <w:t xml:space="preserve"> Polgármesteri Hivatal a feladatkörébe tartozó államigazgatási hatósági ügyek vonatkozásában elkészítette éves ellenőrzési tervét.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3" w:name="_Toc404252859"/>
      <w:r w:rsidRPr="005F434F">
        <w:rPr>
          <w:rFonts w:ascii="Times New Roman" w:hAnsi="Times New Roman" w:cs="Times New Roman"/>
        </w:rPr>
        <w:t>II.</w:t>
      </w:r>
      <w:bookmarkEnd w:id="3"/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4" w:name="_Toc404252860"/>
      <w:r w:rsidRPr="005F434F">
        <w:rPr>
          <w:rFonts w:ascii="Times New Roman" w:hAnsi="Times New Roman" w:cs="Times New Roman"/>
        </w:rPr>
        <w:t>Ellenőrzés tárgya</w:t>
      </w:r>
      <w:bookmarkEnd w:id="4"/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</w:p>
    <w:p w:rsidR="005F434F" w:rsidRPr="00DC0384" w:rsidRDefault="006149FD" w:rsidP="00DC0384">
      <w:pPr>
        <w:pStyle w:val="Cmsor6"/>
        <w:jc w:val="center"/>
      </w:pPr>
      <w:r>
        <w:rPr>
          <w:rStyle w:val="Kiemels"/>
          <w:i w:val="0"/>
          <w:iCs w:val="0"/>
        </w:rPr>
        <w:t xml:space="preserve">Települési segélyezési </w:t>
      </w:r>
      <w:r w:rsidR="002E0EA4" w:rsidRPr="00DC0384">
        <w:rPr>
          <w:rStyle w:val="Kiemels"/>
          <w:i w:val="0"/>
          <w:iCs w:val="0"/>
        </w:rPr>
        <w:t>eljárás</w:t>
      </w:r>
    </w:p>
    <w:p w:rsidR="005F434F" w:rsidRPr="005F434F" w:rsidRDefault="005F434F" w:rsidP="005F434F">
      <w:pPr>
        <w:jc w:val="both"/>
      </w:pPr>
    </w:p>
    <w:p w:rsidR="00DF21BD" w:rsidRDefault="002E0EA4" w:rsidP="00DF21BD">
      <w:pPr>
        <w:numPr>
          <w:ilvl w:val="0"/>
          <w:numId w:val="2"/>
        </w:numPr>
        <w:jc w:val="both"/>
      </w:pPr>
      <w:r w:rsidRPr="00DB64D7">
        <w:rPr>
          <w:b/>
          <w:i/>
        </w:rPr>
        <w:t>Az ellenőrzés célja:</w:t>
      </w:r>
      <w:r>
        <w:t xml:space="preserve"> Üllés Nagyk</w:t>
      </w:r>
      <w:r w:rsidR="00DF21BD">
        <w:t>özségi Ö</w:t>
      </w:r>
      <w:r>
        <w:t xml:space="preserve">nkormányzat átruházott </w:t>
      </w:r>
      <w:r w:rsidR="00DF21BD">
        <w:t>hatáskör</w:t>
      </w:r>
      <w:r>
        <w:t>éb</w:t>
      </w:r>
      <w:r w:rsidR="006149FD">
        <w:t xml:space="preserve">en nyújtott szociális ellátás </w:t>
      </w:r>
      <w:r w:rsidR="006149FD" w:rsidRPr="006149FD">
        <w:rPr>
          <w:i/>
        </w:rPr>
        <w:t xml:space="preserve">(települési </w:t>
      </w:r>
      <w:proofErr w:type="gramStart"/>
      <w:r w:rsidR="006149FD" w:rsidRPr="006149FD">
        <w:rPr>
          <w:i/>
        </w:rPr>
        <w:t>támogatás</w:t>
      </w:r>
      <w:r w:rsidR="006149FD">
        <w:t xml:space="preserve"> </w:t>
      </w:r>
      <w:r>
        <w:t>)</w:t>
      </w:r>
      <w:proofErr w:type="gramEnd"/>
      <w:r w:rsidR="00DF21BD">
        <w:t xml:space="preserve"> </w:t>
      </w:r>
      <w:r>
        <w:t>eljárásában az ügyfél által benyújtott kérelmek</w:t>
      </w:r>
      <w:r w:rsidR="00DF21BD">
        <w:t xml:space="preserve"> valóságtartalmának </w:t>
      </w:r>
      <w:r w:rsidR="00DB64D7">
        <w:t>ellenőrzése</w:t>
      </w:r>
    </w:p>
    <w:p w:rsidR="00DB64D7" w:rsidRDefault="00DB64D7" w:rsidP="00DB64D7">
      <w:pPr>
        <w:ind w:left="720"/>
        <w:jc w:val="both"/>
      </w:pPr>
    </w:p>
    <w:p w:rsidR="00DB64D7" w:rsidRDefault="00DB64D7" w:rsidP="00DB64D7">
      <w:pPr>
        <w:numPr>
          <w:ilvl w:val="0"/>
          <w:numId w:val="2"/>
        </w:numPr>
        <w:jc w:val="both"/>
      </w:pPr>
      <w:r w:rsidRPr="00DB64D7">
        <w:rPr>
          <w:b/>
          <w:i/>
        </w:rPr>
        <w:t>Az ellenőrzés módja</w:t>
      </w:r>
      <w:r>
        <w:rPr>
          <w:b/>
          <w:i/>
        </w:rPr>
        <w:t>:</w:t>
      </w:r>
      <w:r>
        <w:t xml:space="preserve"> helyszíni </w:t>
      </w:r>
      <w:r w:rsidR="006149FD">
        <w:t>ellenőrzés, környezettanulmány</w:t>
      </w:r>
      <w:r>
        <w:t xml:space="preserve"> készítése – szúrópróbaszerűen, havi </w:t>
      </w:r>
      <w:r w:rsidR="006149FD">
        <w:t>1</w:t>
      </w:r>
      <w:r>
        <w:t xml:space="preserve"> eljárásban </w:t>
      </w:r>
    </w:p>
    <w:p w:rsidR="00DB64D7" w:rsidRDefault="00DB64D7" w:rsidP="00DB64D7">
      <w:pPr>
        <w:ind w:left="720"/>
        <w:jc w:val="both"/>
      </w:pPr>
    </w:p>
    <w:p w:rsidR="00DF21BD" w:rsidRPr="005F434F" w:rsidRDefault="002E0EA4" w:rsidP="005F434F">
      <w:pPr>
        <w:numPr>
          <w:ilvl w:val="0"/>
          <w:numId w:val="2"/>
        </w:numPr>
        <w:jc w:val="both"/>
      </w:pPr>
      <w:r w:rsidRPr="002E0EA4">
        <w:rPr>
          <w:b/>
          <w:i/>
        </w:rPr>
        <w:t>Felelős</w:t>
      </w:r>
      <w:r>
        <w:t>: szociális ügyintéző, aki az önkormányzati segélyről hozott határozat előkészítéséért felel</w:t>
      </w:r>
    </w:p>
    <w:p w:rsidR="005F434F" w:rsidRPr="005F434F" w:rsidRDefault="005F434F" w:rsidP="005F434F">
      <w:pPr>
        <w:jc w:val="both"/>
      </w:pPr>
    </w:p>
    <w:p w:rsidR="005F434F" w:rsidRPr="00DC0384" w:rsidRDefault="002E0EA4" w:rsidP="00DC0384">
      <w:pPr>
        <w:pStyle w:val="Cmsor6"/>
        <w:jc w:val="center"/>
        <w:rPr>
          <w:rStyle w:val="Kiemels"/>
          <w:i w:val="0"/>
          <w:iCs w:val="0"/>
        </w:rPr>
      </w:pPr>
      <w:r w:rsidRPr="00DC0384">
        <w:rPr>
          <w:rStyle w:val="Kiemels"/>
          <w:i w:val="0"/>
          <w:iCs w:val="0"/>
        </w:rPr>
        <w:t>Közterület használati engedélyek jogszerű használata</w:t>
      </w:r>
    </w:p>
    <w:p w:rsidR="005F434F" w:rsidRPr="005F434F" w:rsidRDefault="005F434F" w:rsidP="005F434F">
      <w:pPr>
        <w:jc w:val="both"/>
      </w:pPr>
    </w:p>
    <w:p w:rsidR="002E0EA4" w:rsidRPr="002E0EA4" w:rsidRDefault="002E0EA4" w:rsidP="005F434F">
      <w:pPr>
        <w:numPr>
          <w:ilvl w:val="0"/>
          <w:numId w:val="3"/>
        </w:numPr>
        <w:jc w:val="both"/>
      </w:pPr>
      <w:r w:rsidRPr="002E0EA4">
        <w:rPr>
          <w:b/>
          <w:i/>
        </w:rPr>
        <w:t>Az ellenőrzés célja:</w:t>
      </w:r>
      <w:r>
        <w:rPr>
          <w:b/>
          <w:i/>
        </w:rPr>
        <w:t xml:space="preserve"> </w:t>
      </w:r>
    </w:p>
    <w:p w:rsidR="002E0EA4" w:rsidRDefault="00DF21BD" w:rsidP="002E0EA4">
      <w:pPr>
        <w:pStyle w:val="Listaszerbekezds"/>
        <w:numPr>
          <w:ilvl w:val="0"/>
          <w:numId w:val="5"/>
        </w:numPr>
        <w:jc w:val="both"/>
      </w:pPr>
      <w:r>
        <w:t>közterület jogszerű használata</w:t>
      </w:r>
      <w:r w:rsidR="002E0EA4">
        <w:t xml:space="preserve">, </w:t>
      </w:r>
    </w:p>
    <w:p w:rsidR="002E0EA4" w:rsidRDefault="002E0EA4" w:rsidP="002E0EA4">
      <w:pPr>
        <w:pStyle w:val="Listaszerbekezds"/>
        <w:numPr>
          <w:ilvl w:val="0"/>
          <w:numId w:val="5"/>
        </w:numPr>
        <w:jc w:val="both"/>
      </w:pPr>
      <w:r>
        <w:t>a közterület-használati engedélyben foglaltak betartása</w:t>
      </w:r>
      <w:r w:rsidR="00DF21BD">
        <w:t xml:space="preserve">, </w:t>
      </w:r>
    </w:p>
    <w:p w:rsidR="002E0EA4" w:rsidRDefault="00DF21BD" w:rsidP="002E0EA4">
      <w:pPr>
        <w:pStyle w:val="Listaszerbekezds"/>
        <w:numPr>
          <w:ilvl w:val="0"/>
          <w:numId w:val="5"/>
        </w:numPr>
        <w:jc w:val="both"/>
      </w:pPr>
      <w:r>
        <w:t>engedélyek érvényessége</w:t>
      </w:r>
      <w:r w:rsidR="002E0EA4">
        <w:t xml:space="preserve">, </w:t>
      </w:r>
    </w:p>
    <w:p w:rsidR="005F434F" w:rsidRDefault="002E0EA4" w:rsidP="002E0EA4">
      <w:pPr>
        <w:pStyle w:val="Listaszerbekezds"/>
        <w:numPr>
          <w:ilvl w:val="0"/>
          <w:numId w:val="5"/>
        </w:numPr>
        <w:jc w:val="both"/>
      </w:pPr>
      <w:r>
        <w:t>a közterület-használati díj befizetésének ellenőrzése</w:t>
      </w:r>
    </w:p>
    <w:p w:rsidR="00DB64D7" w:rsidRDefault="00DB64D7" w:rsidP="00DB64D7">
      <w:pPr>
        <w:pStyle w:val="Listaszerbekezds"/>
        <w:ind w:left="1440"/>
        <w:jc w:val="both"/>
      </w:pPr>
    </w:p>
    <w:p w:rsidR="00DB64D7" w:rsidRDefault="00DB64D7" w:rsidP="00DB64D7">
      <w:pPr>
        <w:pStyle w:val="Listaszerbekezds"/>
        <w:numPr>
          <w:ilvl w:val="0"/>
          <w:numId w:val="3"/>
        </w:numPr>
        <w:jc w:val="both"/>
      </w:pPr>
      <w:r w:rsidRPr="00DB64D7">
        <w:rPr>
          <w:b/>
          <w:i/>
        </w:rPr>
        <w:t>Az ellenőrzés módja</w:t>
      </w:r>
      <w:r>
        <w:rPr>
          <w:b/>
          <w:i/>
        </w:rPr>
        <w:t xml:space="preserve">: </w:t>
      </w:r>
      <w:r w:rsidR="00F51163">
        <w:t>szúrópróbaszerűen, helyszíni szemle megtartásával, a pénztári befizetés helybe</w:t>
      </w:r>
      <w:r w:rsidR="00D066AB">
        <w:t xml:space="preserve">n lekérdezésével – évi </w:t>
      </w:r>
      <w:r w:rsidR="001644CE">
        <w:t xml:space="preserve">2 </w:t>
      </w:r>
      <w:r w:rsidR="00F51163">
        <w:t>engedély ellenőrzése</w:t>
      </w:r>
    </w:p>
    <w:p w:rsidR="002E0EA4" w:rsidRDefault="002E0EA4" w:rsidP="002E0EA4">
      <w:pPr>
        <w:pStyle w:val="Listaszerbekezds"/>
        <w:ind w:left="1440"/>
        <w:jc w:val="both"/>
      </w:pPr>
    </w:p>
    <w:p w:rsidR="002E0EA4" w:rsidRPr="005F434F" w:rsidRDefault="002E0EA4" w:rsidP="002E0EA4">
      <w:pPr>
        <w:numPr>
          <w:ilvl w:val="0"/>
          <w:numId w:val="3"/>
        </w:numPr>
        <w:jc w:val="both"/>
      </w:pPr>
      <w:r w:rsidRPr="002E0EA4">
        <w:rPr>
          <w:b/>
          <w:i/>
        </w:rPr>
        <w:t>Felelős</w:t>
      </w:r>
      <w:r>
        <w:t>: műszaki iroda ügyintéz</w:t>
      </w:r>
      <w:r w:rsidR="00DB64D7">
        <w:t>ő</w:t>
      </w:r>
      <w:r>
        <w:t xml:space="preserve">je, aki </w:t>
      </w:r>
      <w:proofErr w:type="gramStart"/>
      <w:r>
        <w:t>közterület-használati engedélyezési</w:t>
      </w:r>
      <w:proofErr w:type="gramEnd"/>
      <w:r>
        <w:t xml:space="preserve"> eljárásban az ügyet a polgármesteri döntésre előkészíti </w:t>
      </w:r>
    </w:p>
    <w:p w:rsidR="002E0EA4" w:rsidRPr="005F434F" w:rsidRDefault="002E0EA4" w:rsidP="002E0EA4">
      <w:pPr>
        <w:ind w:left="720"/>
        <w:jc w:val="both"/>
      </w:pPr>
    </w:p>
    <w:p w:rsidR="00DF21BD" w:rsidRPr="00AC2885" w:rsidRDefault="00DF21BD" w:rsidP="00DC0384">
      <w:pPr>
        <w:pStyle w:val="Cmsor6"/>
        <w:jc w:val="center"/>
        <w:rPr>
          <w:rStyle w:val="Kiemels"/>
          <w:i w:val="0"/>
        </w:rPr>
      </w:pPr>
      <w:r w:rsidRPr="00AC2885">
        <w:rPr>
          <w:rStyle w:val="Kiemels"/>
          <w:i w:val="0"/>
        </w:rPr>
        <w:t>A</w:t>
      </w:r>
      <w:r w:rsidR="002E0EA4" w:rsidRPr="00AC2885">
        <w:rPr>
          <w:rStyle w:val="Kiemels"/>
          <w:i w:val="0"/>
        </w:rPr>
        <w:t>dóbevallások ellenőrzése</w:t>
      </w:r>
    </w:p>
    <w:p w:rsidR="002E0EA4" w:rsidRPr="00E054C8" w:rsidRDefault="002E0EA4" w:rsidP="00DF21BD">
      <w:pPr>
        <w:ind w:left="720"/>
        <w:jc w:val="center"/>
        <w:rPr>
          <w:i/>
        </w:rPr>
      </w:pPr>
    </w:p>
    <w:p w:rsidR="00DB64D7" w:rsidRPr="002E0EA4" w:rsidRDefault="00DB64D7" w:rsidP="00DB64D7">
      <w:pPr>
        <w:numPr>
          <w:ilvl w:val="0"/>
          <w:numId w:val="6"/>
        </w:numPr>
        <w:jc w:val="both"/>
      </w:pPr>
      <w:r w:rsidRPr="002E0EA4">
        <w:rPr>
          <w:b/>
          <w:i/>
        </w:rPr>
        <w:t>Az ellenőrzés célja:</w:t>
      </w:r>
      <w:r>
        <w:rPr>
          <w:b/>
          <w:i/>
        </w:rPr>
        <w:t xml:space="preserve"> </w:t>
      </w:r>
    </w:p>
    <w:p w:rsidR="00DB64D7" w:rsidRDefault="00DB64D7" w:rsidP="00DB64D7">
      <w:pPr>
        <w:numPr>
          <w:ilvl w:val="0"/>
          <w:numId w:val="7"/>
        </w:numPr>
        <w:jc w:val="both"/>
      </w:pPr>
      <w:r>
        <w:t>Iparűzési adóbevallások ellenőrzése a 201</w:t>
      </w:r>
      <w:r w:rsidR="00D066AB">
        <w:t>5</w:t>
      </w:r>
      <w:r>
        <w:t>. évre vonatkozóan</w:t>
      </w:r>
    </w:p>
    <w:p w:rsidR="00E054C8" w:rsidRDefault="00525E83" w:rsidP="00DB64D7">
      <w:pPr>
        <w:numPr>
          <w:ilvl w:val="0"/>
          <w:numId w:val="7"/>
        </w:numPr>
        <w:jc w:val="both"/>
      </w:pPr>
      <w:r>
        <w:t>Ideiglenes iparűzési adó bevallás 201</w:t>
      </w:r>
      <w:r w:rsidR="00D066AB">
        <w:t>5</w:t>
      </w:r>
      <w:r w:rsidR="00E054C8" w:rsidRPr="005F434F">
        <w:t>. évre vonatkozóan.</w:t>
      </w:r>
    </w:p>
    <w:p w:rsidR="00DB64D7" w:rsidRDefault="00DB64D7" w:rsidP="00DB64D7"/>
    <w:p w:rsidR="00DB64D7" w:rsidRDefault="00DB64D7" w:rsidP="00A66409">
      <w:pPr>
        <w:pStyle w:val="Listaszerbekezds"/>
        <w:numPr>
          <w:ilvl w:val="0"/>
          <w:numId w:val="6"/>
        </w:numPr>
        <w:jc w:val="both"/>
      </w:pPr>
      <w:r w:rsidRPr="00DB64D7">
        <w:rPr>
          <w:b/>
          <w:i/>
        </w:rPr>
        <w:t>Az ellenőrzés módja:</w:t>
      </w:r>
      <w:r>
        <w:t xml:space="preserve"> </w:t>
      </w:r>
      <w:r w:rsidRPr="005F434F">
        <w:t>szúrópróba szerűen</w:t>
      </w:r>
      <w:r>
        <w:t xml:space="preserve">, mintavétellel (adónemenként </w:t>
      </w:r>
      <w:r w:rsidR="00525E83">
        <w:t xml:space="preserve">havi </w:t>
      </w:r>
      <w:r w:rsidR="00D066AB">
        <w:t>1</w:t>
      </w:r>
      <w:r>
        <w:t xml:space="preserve"> adóbevallás)</w:t>
      </w:r>
    </w:p>
    <w:p w:rsidR="00DB64D7" w:rsidRDefault="00DB64D7" w:rsidP="00DB64D7">
      <w:pPr>
        <w:pStyle w:val="Listaszerbekezds"/>
        <w:ind w:left="720"/>
      </w:pPr>
    </w:p>
    <w:p w:rsidR="00DB64D7" w:rsidRDefault="00DB64D7" w:rsidP="00DB64D7">
      <w:pPr>
        <w:pStyle w:val="Listaszerbekezds"/>
        <w:numPr>
          <w:ilvl w:val="0"/>
          <w:numId w:val="6"/>
        </w:numPr>
        <w:jc w:val="both"/>
      </w:pPr>
      <w:r w:rsidRPr="00DB64D7">
        <w:rPr>
          <w:b/>
          <w:i/>
        </w:rPr>
        <w:t>Felelős</w:t>
      </w:r>
      <w:r>
        <w:t>: adóiroda ügyintézője</w:t>
      </w:r>
    </w:p>
    <w:p w:rsidR="00DB64D7" w:rsidRPr="005F434F" w:rsidRDefault="00DB64D7" w:rsidP="00DB64D7">
      <w:pPr>
        <w:jc w:val="both"/>
      </w:pPr>
    </w:p>
    <w:p w:rsidR="00E054C8" w:rsidRPr="00AC2885" w:rsidRDefault="00DB64D7" w:rsidP="0037330E">
      <w:pPr>
        <w:pStyle w:val="Cmsor6"/>
        <w:jc w:val="center"/>
        <w:rPr>
          <w:rStyle w:val="Kiemels"/>
          <w:i w:val="0"/>
        </w:rPr>
      </w:pPr>
      <w:r w:rsidRPr="00AC2885">
        <w:rPr>
          <w:rStyle w:val="Kiemels"/>
          <w:i w:val="0"/>
        </w:rPr>
        <w:t>Működési engedélyek és telephely ellenőrzése</w:t>
      </w:r>
    </w:p>
    <w:p w:rsidR="00DB64D7" w:rsidRPr="00DB64D7" w:rsidRDefault="00DB64D7" w:rsidP="00DB64D7">
      <w:pPr>
        <w:jc w:val="center"/>
        <w:rPr>
          <w:i/>
        </w:rPr>
      </w:pPr>
      <w:bookmarkStart w:id="5" w:name="_GoBack"/>
      <w:bookmarkEnd w:id="5"/>
    </w:p>
    <w:p w:rsidR="00DB64D7" w:rsidRPr="002E0EA4" w:rsidRDefault="00DB64D7" w:rsidP="00DB64D7">
      <w:pPr>
        <w:pStyle w:val="Listaszerbekezds"/>
        <w:numPr>
          <w:ilvl w:val="0"/>
          <w:numId w:val="9"/>
        </w:numPr>
        <w:jc w:val="both"/>
      </w:pPr>
      <w:r w:rsidRPr="00DB64D7">
        <w:rPr>
          <w:b/>
          <w:i/>
        </w:rPr>
        <w:t xml:space="preserve">Az ellenőrzés célja: </w:t>
      </w:r>
    </w:p>
    <w:p w:rsidR="00DB64D7" w:rsidRDefault="00DB64D7" w:rsidP="00DB64D7">
      <w:pPr>
        <w:pStyle w:val="Listaszerbekezds"/>
        <w:numPr>
          <w:ilvl w:val="0"/>
          <w:numId w:val="8"/>
        </w:numPr>
        <w:jc w:val="both"/>
      </w:pPr>
      <w:r w:rsidRPr="005F434F">
        <w:t xml:space="preserve">Üllés </w:t>
      </w:r>
      <w:r w:rsidR="00525E83">
        <w:t>Nagyk</w:t>
      </w:r>
      <w:r w:rsidRPr="005F434F">
        <w:t>özség területén működő kereskedelmi- és vendéglátó egységek helyszíni ellenőrzése – a kereskedelmi tevékenységek végzésének feltételeiről kiadott 210/2009. (IX.29.) Korm. rendelet alapján.</w:t>
      </w:r>
    </w:p>
    <w:p w:rsidR="00DB64D7" w:rsidRPr="005F434F" w:rsidRDefault="00DB64D7" w:rsidP="00DB64D7">
      <w:pPr>
        <w:pStyle w:val="Listaszerbekezds"/>
        <w:ind w:left="1080"/>
        <w:jc w:val="both"/>
      </w:pPr>
    </w:p>
    <w:p w:rsidR="00DB64D7" w:rsidRDefault="00DB64D7" w:rsidP="00DB64D7">
      <w:pPr>
        <w:pStyle w:val="Listaszerbekezds"/>
        <w:numPr>
          <w:ilvl w:val="0"/>
          <w:numId w:val="9"/>
        </w:numPr>
        <w:jc w:val="both"/>
      </w:pPr>
      <w:r w:rsidRPr="00DB64D7">
        <w:rPr>
          <w:b/>
          <w:i/>
        </w:rPr>
        <w:t>Az ellenőrzés módja</w:t>
      </w:r>
      <w:r>
        <w:rPr>
          <w:b/>
          <w:i/>
        </w:rPr>
        <w:t xml:space="preserve">: </w:t>
      </w:r>
      <w:r>
        <w:t>helyszíni szemle tartásával, jegyzőkönyv készítésével</w:t>
      </w:r>
      <w:r w:rsidR="00F51163">
        <w:t xml:space="preserve"> – </w:t>
      </w:r>
      <w:r w:rsidR="006149FD">
        <w:t>évi minimum 8</w:t>
      </w:r>
      <w:r w:rsidR="00525E83">
        <w:t xml:space="preserve"> működési</w:t>
      </w:r>
      <w:r w:rsidR="00F51163">
        <w:t xml:space="preserve"> engedély ellenőrzése</w:t>
      </w:r>
    </w:p>
    <w:p w:rsidR="00DB64D7" w:rsidRPr="005F434F" w:rsidRDefault="00DB64D7" w:rsidP="00DB64D7">
      <w:pPr>
        <w:pStyle w:val="Listaszerbekezds"/>
        <w:ind w:left="1080"/>
        <w:jc w:val="both"/>
      </w:pPr>
    </w:p>
    <w:p w:rsidR="00DB64D7" w:rsidRDefault="00DB64D7" w:rsidP="00DB64D7">
      <w:pPr>
        <w:pStyle w:val="Listaszerbekezds"/>
        <w:numPr>
          <w:ilvl w:val="0"/>
          <w:numId w:val="9"/>
        </w:numPr>
        <w:jc w:val="both"/>
      </w:pPr>
      <w:r w:rsidRPr="00DB64D7">
        <w:rPr>
          <w:b/>
          <w:i/>
        </w:rPr>
        <w:t>Felelős</w:t>
      </w:r>
      <w:r>
        <w:t>: ipar és kereskedelmi feladatokért felelős ügyintéző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6" w:name="_Toc404252861"/>
      <w:r w:rsidRPr="005F434F">
        <w:rPr>
          <w:rFonts w:ascii="Times New Roman" w:hAnsi="Times New Roman" w:cs="Times New Roman"/>
        </w:rPr>
        <w:t>III.</w:t>
      </w:r>
      <w:bookmarkEnd w:id="6"/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7" w:name="_Toc404252862"/>
      <w:r w:rsidRPr="005F434F">
        <w:rPr>
          <w:rFonts w:ascii="Times New Roman" w:hAnsi="Times New Roman" w:cs="Times New Roman"/>
        </w:rPr>
        <w:t>Ellenőrzés időszaka, ütemezése</w:t>
      </w:r>
      <w:bookmarkEnd w:id="7"/>
    </w:p>
    <w:p w:rsidR="005F434F" w:rsidRPr="005F434F" w:rsidRDefault="005F434F" w:rsidP="005F434F">
      <w:pPr>
        <w:jc w:val="both"/>
      </w:pPr>
    </w:p>
    <w:p w:rsidR="005F434F" w:rsidRPr="005F434F" w:rsidRDefault="005F434F" w:rsidP="00E054C8">
      <w:pPr>
        <w:jc w:val="both"/>
      </w:pPr>
      <w:r w:rsidRPr="005F434F">
        <w:t>Az ellenőrzési terv II. pontjában meghatározott ellenőrzési területek 201</w:t>
      </w:r>
      <w:r w:rsidR="00833AC9">
        <w:t>6</w:t>
      </w:r>
      <w:r w:rsidRPr="005F434F">
        <w:t xml:space="preserve">. </w:t>
      </w:r>
      <w:r w:rsidR="00525E83">
        <w:t>január</w:t>
      </w:r>
      <w:r w:rsidRPr="005F434F">
        <w:t xml:space="preserve"> 1</w:t>
      </w:r>
      <w:r w:rsidR="00DB64D7">
        <w:t xml:space="preserve"> </w:t>
      </w:r>
      <w:r w:rsidR="00E054C8">
        <w:t xml:space="preserve">– </w:t>
      </w:r>
      <w:r w:rsidRPr="005F434F">
        <w:t>201</w:t>
      </w:r>
      <w:r w:rsidR="00833AC9">
        <w:t>6</w:t>
      </w:r>
      <w:r w:rsidRPr="005F434F">
        <w:t>. december 1. közötti időszakban kerül végrehajtásra.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8" w:name="_Toc404252863"/>
      <w:r w:rsidRPr="005F434F">
        <w:rPr>
          <w:rFonts w:ascii="Times New Roman" w:hAnsi="Times New Roman" w:cs="Times New Roman"/>
        </w:rPr>
        <w:t>IV.</w:t>
      </w:r>
      <w:bookmarkEnd w:id="8"/>
      <w:r w:rsidRPr="005F434F">
        <w:rPr>
          <w:rFonts w:ascii="Times New Roman" w:hAnsi="Times New Roman" w:cs="Times New Roman"/>
        </w:rPr>
        <w:t xml:space="preserve"> </w:t>
      </w:r>
    </w:p>
    <w:p w:rsidR="005F434F" w:rsidRPr="005F434F" w:rsidRDefault="005F434F" w:rsidP="005F434F">
      <w:pPr>
        <w:pStyle w:val="Alcm"/>
        <w:rPr>
          <w:rFonts w:ascii="Times New Roman" w:hAnsi="Times New Roman" w:cs="Times New Roman"/>
        </w:rPr>
      </w:pPr>
      <w:bookmarkStart w:id="9" w:name="_Toc404252864"/>
      <w:r w:rsidRPr="005F434F">
        <w:rPr>
          <w:rFonts w:ascii="Times New Roman" w:hAnsi="Times New Roman" w:cs="Times New Roman"/>
        </w:rPr>
        <w:t>Ellenőrzés lezárása</w:t>
      </w:r>
      <w:bookmarkEnd w:id="9"/>
    </w:p>
    <w:p w:rsidR="005F434F" w:rsidRPr="005F434F" w:rsidRDefault="005F434F" w:rsidP="005F434F">
      <w:pPr>
        <w:jc w:val="both"/>
      </w:pPr>
    </w:p>
    <w:p w:rsidR="005F434F" w:rsidRPr="005F434F" w:rsidRDefault="00F51163" w:rsidP="005F434F">
      <w:pPr>
        <w:jc w:val="both"/>
      </w:pPr>
      <w:r>
        <w:t xml:space="preserve">A </w:t>
      </w:r>
      <w:r w:rsidR="005F434F" w:rsidRPr="005F434F">
        <w:t>Polgármesteri Hivatal az ellenőrzési tervben foglaltak, valamint az ellenőrzési tervben nem szereplő, de az ellenőrzési időszakban lefolytatott hatósági</w:t>
      </w:r>
      <w:r>
        <w:t xml:space="preserve"> ellenőrzések végrehajtásáról, annak eredményéről az ellenőrzési időszak lezárását követő 60 napon belül</w:t>
      </w:r>
      <w:r w:rsidR="005F434F" w:rsidRPr="005F434F">
        <w:t xml:space="preserve"> ellenőrzési jelen</w:t>
      </w:r>
      <w:r>
        <w:t>tést készít, amelyben beszámol</w:t>
      </w:r>
      <w:r w:rsidR="005F434F" w:rsidRPr="005F434F">
        <w:t xml:space="preserve"> a lefolytatott ellenőrzések számáról, az ellenőrzések eredményéről, a megállapított jogsértések típusairól</w:t>
      </w:r>
      <w:r>
        <w:t>, a kiszabott szankciókról</w:t>
      </w:r>
      <w:r w:rsidR="005F434F" w:rsidRPr="005F434F">
        <w:t>.</w:t>
      </w:r>
    </w:p>
    <w:p w:rsidR="005F434F" w:rsidRPr="005F434F" w:rsidRDefault="005F434F" w:rsidP="005F434F">
      <w:pPr>
        <w:jc w:val="both"/>
      </w:pPr>
    </w:p>
    <w:p w:rsidR="00F51163" w:rsidRDefault="00F51163">
      <w:r>
        <w:br w:type="page"/>
      </w:r>
    </w:p>
    <w:p w:rsidR="005F434F" w:rsidRPr="005F434F" w:rsidRDefault="005F434F" w:rsidP="005F434F">
      <w:pPr>
        <w:jc w:val="both"/>
      </w:pPr>
      <w:r w:rsidRPr="005F434F">
        <w:lastRenderedPageBreak/>
        <w:t xml:space="preserve">Az ellenőrzési tervet és jelentést a jegyző a község honlapján, a </w:t>
      </w:r>
      <w:hyperlink r:id="rId9" w:history="1">
        <w:r w:rsidRPr="005F434F">
          <w:rPr>
            <w:rStyle w:val="Hiperhivatkozs"/>
          </w:rPr>
          <w:t>www.ulles.hu</w:t>
        </w:r>
      </w:hyperlink>
      <w:r w:rsidRPr="005F434F">
        <w:t xml:space="preserve"> oldalon közzéteszi.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  <w:r w:rsidRPr="005F434F">
        <w:t xml:space="preserve">Üllés, </w:t>
      </w:r>
      <w:r w:rsidR="00525E83">
        <w:t>201</w:t>
      </w:r>
      <w:r w:rsidR="006149FD">
        <w:t>5</w:t>
      </w:r>
      <w:r w:rsidR="00525E83">
        <w:t xml:space="preserve">. </w:t>
      </w:r>
      <w:r w:rsidR="00A66409">
        <w:t xml:space="preserve">december 10. 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tabs>
          <w:tab w:val="center" w:pos="6804"/>
        </w:tabs>
        <w:jc w:val="both"/>
      </w:pPr>
      <w:r w:rsidRPr="005F434F">
        <w:tab/>
      </w:r>
      <w:r w:rsidR="00A66409">
        <w:t xml:space="preserve">Fáncsik Judit </w:t>
      </w:r>
    </w:p>
    <w:p w:rsidR="005F434F" w:rsidRPr="005F434F" w:rsidRDefault="005F434F" w:rsidP="005F434F">
      <w:pPr>
        <w:tabs>
          <w:tab w:val="center" w:pos="6804"/>
        </w:tabs>
        <w:jc w:val="both"/>
      </w:pPr>
      <w:r w:rsidRPr="005F434F">
        <w:tab/>
      </w:r>
      <w:proofErr w:type="gramStart"/>
      <w:r w:rsidR="00A66409">
        <w:t>helyettes</w:t>
      </w:r>
      <w:proofErr w:type="gramEnd"/>
      <w:r w:rsidR="00A66409">
        <w:t xml:space="preserve"> </w:t>
      </w:r>
      <w:r w:rsidRPr="005F434F">
        <w:t>jegyző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</w:p>
    <w:p w:rsidR="005F434F" w:rsidRPr="005F434F" w:rsidRDefault="005F434F" w:rsidP="005F434F">
      <w:pPr>
        <w:jc w:val="both"/>
      </w:pPr>
      <w:r w:rsidRPr="005F434F">
        <w:t>Záradék: A Hat</w:t>
      </w:r>
      <w:r w:rsidR="00525E83">
        <w:t>ósági Ellenőrzési Tervet Üllés Nagyk</w:t>
      </w:r>
      <w:r w:rsidRPr="005F434F">
        <w:t xml:space="preserve">özség Képviselőtestülete </w:t>
      </w:r>
      <w:proofErr w:type="gramStart"/>
      <w:r w:rsidRPr="005F434F">
        <w:t>a …</w:t>
      </w:r>
      <w:proofErr w:type="gramEnd"/>
      <w:r w:rsidRPr="005F434F">
        <w:t>…./201</w:t>
      </w:r>
      <w:r w:rsidR="00A66409">
        <w:t>5</w:t>
      </w:r>
      <w:r w:rsidRPr="005F434F">
        <w:t>. (</w:t>
      </w:r>
      <w:r w:rsidR="00A66409">
        <w:t>XII.15.</w:t>
      </w:r>
      <w:r w:rsidRPr="005F434F">
        <w:t>)</w:t>
      </w:r>
      <w:r w:rsidR="00A66409">
        <w:t xml:space="preserve">önkormányzati határozatával </w:t>
      </w:r>
      <w:r w:rsidRPr="005F434F">
        <w:t>jóváhagyta.</w:t>
      </w:r>
    </w:p>
    <w:p w:rsidR="005F434F" w:rsidRPr="005F434F" w:rsidRDefault="005F434F" w:rsidP="005F434F">
      <w:pPr>
        <w:jc w:val="both"/>
      </w:pPr>
    </w:p>
    <w:p w:rsidR="005F434F" w:rsidRPr="005F434F" w:rsidRDefault="005F434F" w:rsidP="005F434F"/>
    <w:p w:rsidR="005F434F" w:rsidRPr="005F434F" w:rsidRDefault="005F434F" w:rsidP="005F434F"/>
    <w:p w:rsidR="005F434F" w:rsidRPr="005F434F" w:rsidRDefault="005F434F" w:rsidP="005F434F"/>
    <w:p w:rsidR="005F434F" w:rsidRPr="005F434F" w:rsidRDefault="005F434F" w:rsidP="005F434F">
      <w:pPr>
        <w:jc w:val="center"/>
        <w:rPr>
          <w:caps/>
        </w:rPr>
      </w:pPr>
    </w:p>
    <w:p w:rsidR="00966234" w:rsidRPr="005F434F" w:rsidRDefault="00966234" w:rsidP="00966234">
      <w:pPr>
        <w:tabs>
          <w:tab w:val="left" w:pos="1276"/>
        </w:tabs>
        <w:jc w:val="both"/>
      </w:pPr>
    </w:p>
    <w:sectPr w:rsidR="00966234" w:rsidRPr="005F434F" w:rsidSect="00F5116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CB" w:rsidRDefault="00502BCB" w:rsidP="00436B3E">
      <w:r>
        <w:separator/>
      </w:r>
    </w:p>
  </w:endnote>
  <w:endnote w:type="continuationSeparator" w:id="0">
    <w:p w:rsidR="00502BCB" w:rsidRDefault="00502BCB" w:rsidP="004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730479"/>
      <w:docPartObj>
        <w:docPartGallery w:val="Page Numbers (Bottom of Page)"/>
        <w:docPartUnique/>
      </w:docPartObj>
    </w:sdtPr>
    <w:sdtEndPr/>
    <w:sdtContent>
      <w:p w:rsidR="00F51163" w:rsidRDefault="00F511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885">
          <w:rPr>
            <w:noProof/>
          </w:rPr>
          <w:t>4</w:t>
        </w:r>
        <w:r>
          <w:fldChar w:fldCharType="end"/>
        </w:r>
      </w:p>
    </w:sdtContent>
  </w:sdt>
  <w:p w:rsidR="00F51163" w:rsidRDefault="00F511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CB" w:rsidRDefault="00502BCB" w:rsidP="00436B3E">
      <w:r>
        <w:separator/>
      </w:r>
    </w:p>
  </w:footnote>
  <w:footnote w:type="continuationSeparator" w:id="0">
    <w:p w:rsidR="00502BCB" w:rsidRDefault="00502BCB" w:rsidP="0043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DE"/>
    <w:multiLevelType w:val="hybridMultilevel"/>
    <w:tmpl w:val="C0062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55E"/>
    <w:multiLevelType w:val="hybridMultilevel"/>
    <w:tmpl w:val="F46673C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726D"/>
    <w:multiLevelType w:val="hybridMultilevel"/>
    <w:tmpl w:val="0F384A9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27073"/>
    <w:multiLevelType w:val="hybridMultilevel"/>
    <w:tmpl w:val="8E04DB4E"/>
    <w:lvl w:ilvl="0" w:tplc="D480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7E84"/>
    <w:multiLevelType w:val="hybridMultilevel"/>
    <w:tmpl w:val="43C07134"/>
    <w:lvl w:ilvl="0" w:tplc="A686CD3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704D"/>
    <w:multiLevelType w:val="hybridMultilevel"/>
    <w:tmpl w:val="05C0DB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7C47"/>
    <w:multiLevelType w:val="hybridMultilevel"/>
    <w:tmpl w:val="9D8ED6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87D77"/>
    <w:multiLevelType w:val="hybridMultilevel"/>
    <w:tmpl w:val="F62A49AA"/>
    <w:lvl w:ilvl="0" w:tplc="679680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975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113090"/>
    <w:rsid w:val="001644CE"/>
    <w:rsid w:val="001819D1"/>
    <w:rsid w:val="0018377E"/>
    <w:rsid w:val="001C7B0B"/>
    <w:rsid w:val="002205B5"/>
    <w:rsid w:val="002E0EA4"/>
    <w:rsid w:val="00316A13"/>
    <w:rsid w:val="00333549"/>
    <w:rsid w:val="0037330E"/>
    <w:rsid w:val="003D38A6"/>
    <w:rsid w:val="00436B3E"/>
    <w:rsid w:val="00466376"/>
    <w:rsid w:val="00502BCB"/>
    <w:rsid w:val="00525E83"/>
    <w:rsid w:val="005D2DCB"/>
    <w:rsid w:val="005E4DB0"/>
    <w:rsid w:val="005F434F"/>
    <w:rsid w:val="00604C0D"/>
    <w:rsid w:val="006146AB"/>
    <w:rsid w:val="006149FD"/>
    <w:rsid w:val="00631376"/>
    <w:rsid w:val="006F4458"/>
    <w:rsid w:val="00704948"/>
    <w:rsid w:val="007115AC"/>
    <w:rsid w:val="00726375"/>
    <w:rsid w:val="00765D2E"/>
    <w:rsid w:val="00810050"/>
    <w:rsid w:val="00833AC9"/>
    <w:rsid w:val="008874B3"/>
    <w:rsid w:val="008D423A"/>
    <w:rsid w:val="00966234"/>
    <w:rsid w:val="00A33D03"/>
    <w:rsid w:val="00A66409"/>
    <w:rsid w:val="00A91D7E"/>
    <w:rsid w:val="00AA5FCE"/>
    <w:rsid w:val="00AB2976"/>
    <w:rsid w:val="00AC2885"/>
    <w:rsid w:val="00B15EAC"/>
    <w:rsid w:val="00C11F82"/>
    <w:rsid w:val="00C86BB7"/>
    <w:rsid w:val="00CF4083"/>
    <w:rsid w:val="00D066AB"/>
    <w:rsid w:val="00DB64D7"/>
    <w:rsid w:val="00DC0384"/>
    <w:rsid w:val="00DD7F79"/>
    <w:rsid w:val="00DF21BD"/>
    <w:rsid w:val="00DF4594"/>
    <w:rsid w:val="00E00A68"/>
    <w:rsid w:val="00E054C8"/>
    <w:rsid w:val="00F009DF"/>
    <w:rsid w:val="00F51163"/>
    <w:rsid w:val="00F73336"/>
    <w:rsid w:val="00FA19A9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75DF"/>
  <w15:docId w15:val="{ACF0D874-BAFF-47FB-B6CE-19A61F0F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6">
    <w:name w:val="heading 6"/>
    <w:basedOn w:val="Norml"/>
    <w:next w:val="Norml"/>
    <w:link w:val="Cmsor6Char"/>
    <w:qFormat/>
    <w:rsid w:val="00436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rsid w:val="00436B3E"/>
    <w:rPr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436B3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SzvegtrzsChar">
    <w:name w:val="Szövegtörzs Char"/>
    <w:basedOn w:val="Bekezdsalapbettpusa"/>
    <w:link w:val="Szvegtrzs"/>
    <w:rsid w:val="00436B3E"/>
    <w:rPr>
      <w:rFonts w:ascii="Arial" w:hAnsi="Arial" w:cs="Arial"/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sid w:val="00436B3E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436B3E"/>
    <w:rPr>
      <w:rFonts w:ascii="Arial" w:hAnsi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6B3E"/>
    <w:rPr>
      <w:rFonts w:ascii="Arial" w:hAnsi="Arial"/>
    </w:rPr>
  </w:style>
  <w:style w:type="character" w:styleId="Lbjegyzet-hivatkozs">
    <w:name w:val="footnote reference"/>
    <w:basedOn w:val="Bekezdsalapbettpusa"/>
    <w:rsid w:val="00436B3E"/>
    <w:rPr>
      <w:vertAlign w:val="superscript"/>
    </w:rPr>
  </w:style>
  <w:style w:type="paragraph" w:styleId="Cm">
    <w:name w:val="Title"/>
    <w:basedOn w:val="Norml"/>
    <w:next w:val="Norml"/>
    <w:link w:val="CmChar"/>
    <w:qFormat/>
    <w:rsid w:val="005F43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5F43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F43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5F434F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F434F"/>
    <w:pPr>
      <w:ind w:left="708"/>
    </w:pPr>
  </w:style>
  <w:style w:type="character" w:styleId="Kiemels">
    <w:name w:val="Emphasis"/>
    <w:basedOn w:val="Bekezdsalapbettpusa"/>
    <w:qFormat/>
    <w:rsid w:val="005F434F"/>
    <w:rPr>
      <w:i/>
      <w:iCs/>
    </w:rPr>
  </w:style>
  <w:style w:type="paragraph" w:styleId="Nincstrkz">
    <w:name w:val="No Spacing"/>
    <w:link w:val="NincstrkzChar"/>
    <w:uiPriority w:val="1"/>
    <w:qFormat/>
    <w:rsid w:val="00DF45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DF459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15EAC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i w:val="0"/>
      <w:smallCaps w:val="0"/>
      <w:color w:val="365F91" w:themeColor="accent1" w:themeShade="BF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TJ1">
    <w:name w:val="toc 1"/>
    <w:basedOn w:val="Norml"/>
    <w:next w:val="Norml"/>
    <w:autoRedefine/>
    <w:uiPriority w:val="39"/>
    <w:rsid w:val="00B15EAC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B15EAC"/>
    <w:pPr>
      <w:spacing w:after="100"/>
      <w:ind w:left="240"/>
    </w:pPr>
  </w:style>
  <w:style w:type="paragraph" w:styleId="lfej">
    <w:name w:val="header"/>
    <w:basedOn w:val="Norml"/>
    <w:link w:val="lfejChar"/>
    <w:rsid w:val="00F511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116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11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1163"/>
    <w:rPr>
      <w:sz w:val="24"/>
      <w:szCs w:val="24"/>
    </w:rPr>
  </w:style>
  <w:style w:type="character" w:styleId="Kiemels2">
    <w:name w:val="Strong"/>
    <w:basedOn w:val="Bekezdsalapbettpusa"/>
    <w:qFormat/>
    <w:rsid w:val="00DC0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ulle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2D62BC2CF44A62BF1A43561BEE39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836A0F-BD68-4FBB-A71A-555AA6270810}"/>
      </w:docPartPr>
      <w:docPartBody>
        <w:p w:rsidR="00B41456" w:rsidRDefault="0043290F" w:rsidP="0043290F">
          <w:pPr>
            <w:pStyle w:val="792D62BC2CF44A62BF1A43561BEE39F5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[Év]</w:t>
          </w:r>
        </w:p>
      </w:docPartBody>
    </w:docPart>
    <w:docPart>
      <w:docPartPr>
        <w:name w:val="3B31BFB7E27B4D9A81B641B01AC64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B91D4-E024-4FA2-B5EE-C227CA544F73}"/>
      </w:docPartPr>
      <w:docPartBody>
        <w:p w:rsidR="00B41456" w:rsidRDefault="0043290F" w:rsidP="0043290F">
          <w:pPr>
            <w:pStyle w:val="3B31BFB7E27B4D9A81B641B01AC641B6"/>
          </w:pPr>
          <w:r>
            <w:rPr>
              <w:color w:val="7B7B7B" w:themeColor="accent3" w:themeShade="BF"/>
            </w:rPr>
            <w:t>[Ide írhatja a cég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90F"/>
    <w:rsid w:val="00046839"/>
    <w:rsid w:val="000D19FE"/>
    <w:rsid w:val="00340EF0"/>
    <w:rsid w:val="0043290F"/>
    <w:rsid w:val="00B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92D62BC2CF44A62BF1A43561BEE39F5">
    <w:name w:val="792D62BC2CF44A62BF1A43561BEE39F5"/>
    <w:rsid w:val="0043290F"/>
  </w:style>
  <w:style w:type="paragraph" w:customStyle="1" w:styleId="3B31BFB7E27B4D9A81B641B01AC641B6">
    <w:name w:val="3B31BFB7E27B4D9A81B641B01AC641B6"/>
    <w:rsid w:val="0043290F"/>
  </w:style>
  <w:style w:type="paragraph" w:customStyle="1" w:styleId="2A396CAEF259451381AE7C4A769D4C82">
    <w:name w:val="2A396CAEF259451381AE7C4A769D4C82"/>
    <w:rsid w:val="0043290F"/>
  </w:style>
  <w:style w:type="paragraph" w:customStyle="1" w:styleId="9A3FA2CD013C41B981F3D390EE866E41">
    <w:name w:val="9A3FA2CD013C41B981F3D390EE866E41"/>
    <w:rsid w:val="0043290F"/>
  </w:style>
  <w:style w:type="paragraph" w:customStyle="1" w:styleId="076BE746FFCD4917B0BEA1CC79B08653">
    <w:name w:val="076BE746FFCD4917B0BEA1CC79B08653"/>
    <w:rsid w:val="0043290F"/>
  </w:style>
  <w:style w:type="paragraph" w:customStyle="1" w:styleId="C5DA1F8200A04B3F85F3FFFDD98A5E0D">
    <w:name w:val="C5DA1F8200A04B3F85F3FFFDD98A5E0D"/>
    <w:rsid w:val="0043290F"/>
  </w:style>
  <w:style w:type="paragraph" w:customStyle="1" w:styleId="4AA605562B4F480091AA181F9F94A276">
    <w:name w:val="4AA605562B4F480091AA181F9F94A276"/>
    <w:rsid w:val="0043290F"/>
  </w:style>
  <w:style w:type="paragraph" w:customStyle="1" w:styleId="718F282C543D4F338B6C4E068869C597">
    <w:name w:val="718F282C543D4F338B6C4E068869C597"/>
    <w:rsid w:val="0043290F"/>
  </w:style>
  <w:style w:type="paragraph" w:customStyle="1" w:styleId="7E19CDB8CA524A669A88CC701F8F4C6F">
    <w:name w:val="7E19CDB8CA524A669A88CC701F8F4C6F"/>
    <w:rsid w:val="0043290F"/>
  </w:style>
  <w:style w:type="paragraph" w:customStyle="1" w:styleId="1B173908AC044FA2964A7A8B16662425">
    <w:name w:val="1B173908AC044FA2964A7A8B16662425"/>
    <w:rsid w:val="00432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1411E9-6624-4044-9D37-B2D66D47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444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Üllési polgármesteri hivatal 2016. évi hatósági ellenőrzési terve</vt:lpstr>
    </vt:vector>
  </TitlesOfParts>
  <Company>Üllési Polgármesteri Hivatal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Üllési polgármesteri hivatal 2016. évi hatósági ellenőrzési terve</dc:title>
  <dc:creator>Fáncsik Judit helyettes jegyző</dc:creator>
  <cp:lastModifiedBy>asus</cp:lastModifiedBy>
  <cp:revision>7</cp:revision>
  <cp:lastPrinted>2015-12-07T14:42:00Z</cp:lastPrinted>
  <dcterms:created xsi:type="dcterms:W3CDTF">2015-12-07T14:14:00Z</dcterms:created>
  <dcterms:modified xsi:type="dcterms:W3CDTF">2015-12-08T08:50:00Z</dcterms:modified>
</cp:coreProperties>
</file>